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4E6" w:rsidRDefault="00FF74E6">
      <w:pPr>
        <w:pStyle w:val="ConsPlusTitlePage"/>
      </w:pPr>
      <w:r>
        <w:t xml:space="preserve">Документ предоставлен </w:t>
      </w:r>
      <w:hyperlink r:id="rId5" w:history="1">
        <w:r>
          <w:rPr>
            <w:color w:val="0000FF"/>
          </w:rPr>
          <w:t>КонсультантПлюс</w:t>
        </w:r>
      </w:hyperlink>
      <w:r>
        <w:br/>
      </w:r>
    </w:p>
    <w:p w:rsidR="00FF74E6" w:rsidRDefault="00FF74E6">
      <w:pPr>
        <w:pStyle w:val="ConsPlusNormal"/>
        <w:jc w:val="both"/>
        <w:outlineLvl w:val="0"/>
      </w:pPr>
    </w:p>
    <w:p w:rsidR="00FF74E6" w:rsidRDefault="00FF74E6">
      <w:pPr>
        <w:pStyle w:val="ConsPlusTitle"/>
        <w:jc w:val="center"/>
        <w:outlineLvl w:val="0"/>
      </w:pPr>
      <w:r>
        <w:t>ПРАВИТЕЛЬСТВО ТЮМЕНСКОЙ ОБЛАСТИ</w:t>
      </w:r>
    </w:p>
    <w:p w:rsidR="00FF74E6" w:rsidRDefault="00FF74E6">
      <w:pPr>
        <w:pStyle w:val="ConsPlusTitle"/>
        <w:jc w:val="center"/>
      </w:pPr>
    </w:p>
    <w:p w:rsidR="00FF74E6" w:rsidRDefault="00FF74E6">
      <w:pPr>
        <w:pStyle w:val="ConsPlusTitle"/>
        <w:jc w:val="center"/>
      </w:pPr>
      <w:r>
        <w:t>ПОСТАНОВЛЕНИЕ</w:t>
      </w:r>
    </w:p>
    <w:p w:rsidR="00FF74E6" w:rsidRDefault="00FF74E6">
      <w:pPr>
        <w:pStyle w:val="ConsPlusTitle"/>
        <w:jc w:val="center"/>
      </w:pPr>
      <w:r>
        <w:t>от 5 мая 2008 г. N 127-п</w:t>
      </w:r>
    </w:p>
    <w:p w:rsidR="00FF74E6" w:rsidRDefault="00FF74E6">
      <w:pPr>
        <w:pStyle w:val="ConsPlusTitle"/>
        <w:jc w:val="center"/>
      </w:pPr>
    </w:p>
    <w:p w:rsidR="00FF74E6" w:rsidRDefault="00FF74E6">
      <w:pPr>
        <w:pStyle w:val="ConsPlusTitle"/>
        <w:jc w:val="center"/>
      </w:pPr>
      <w:r>
        <w:t>ОБ УТВЕРЖДЕНИИ ПОРЯДКА РАСХОДОВАНИЯ СУБВЕНЦИЙ,</w:t>
      </w:r>
    </w:p>
    <w:p w:rsidR="00FF74E6" w:rsidRDefault="00FF74E6">
      <w:pPr>
        <w:pStyle w:val="ConsPlusTitle"/>
        <w:jc w:val="center"/>
      </w:pPr>
      <w:r>
        <w:t>ПЕРЕДАВАЕМЫХ ОРГАНАМ МЕСТНОГО САМОУПРАВЛЕНИЯ НА ИСПОЛНЕНИЕ</w:t>
      </w:r>
    </w:p>
    <w:p w:rsidR="00FF74E6" w:rsidRDefault="00FF74E6">
      <w:pPr>
        <w:pStyle w:val="ConsPlusTitle"/>
        <w:jc w:val="center"/>
      </w:pPr>
      <w:r>
        <w:t>ГОСУДАРСТВЕННОГО ПОЛНОМОЧИЯ ПО СОЦИАЛЬНОЙ ПОДДЕРЖКЕ</w:t>
      </w:r>
    </w:p>
    <w:p w:rsidR="00FF74E6" w:rsidRDefault="00FF74E6">
      <w:pPr>
        <w:pStyle w:val="ConsPlusTitle"/>
        <w:jc w:val="center"/>
      </w:pPr>
      <w:r>
        <w:t>ОТДЕЛЬНЫХ КАТЕГОРИЙ ГРАЖДАН В ОТНОШЕНИИ ГАЗИФИКАЦИИ ЖИЛЫХ</w:t>
      </w:r>
    </w:p>
    <w:p w:rsidR="00FF74E6" w:rsidRDefault="00FF74E6">
      <w:pPr>
        <w:pStyle w:val="ConsPlusTitle"/>
        <w:jc w:val="center"/>
      </w:pPr>
      <w:r>
        <w:t>ДОМОВ (КВАРТИР) В НАСЕЛЕННЫХ ПУНКТАХ ТЮМЕНСКОЙ ОБЛАСТИ</w:t>
      </w:r>
    </w:p>
    <w:p w:rsidR="00FF74E6" w:rsidRDefault="00FF74E6">
      <w:pPr>
        <w:pStyle w:val="ConsPlusNormal"/>
        <w:jc w:val="center"/>
      </w:pPr>
      <w:r>
        <w:t>Список изменяющих документов</w:t>
      </w:r>
    </w:p>
    <w:p w:rsidR="00FF74E6" w:rsidRDefault="00FF74E6">
      <w:pPr>
        <w:pStyle w:val="ConsPlusNormal"/>
        <w:jc w:val="center"/>
      </w:pPr>
      <w:r>
        <w:t xml:space="preserve">(в ред. постановлений Правительства Тюменской области от 11.08.2008 </w:t>
      </w:r>
      <w:hyperlink r:id="rId6" w:history="1">
        <w:r>
          <w:rPr>
            <w:color w:val="0000FF"/>
          </w:rPr>
          <w:t>N 229-п</w:t>
        </w:r>
      </w:hyperlink>
      <w:r>
        <w:t>,</w:t>
      </w:r>
    </w:p>
    <w:p w:rsidR="00FF74E6" w:rsidRDefault="00FF74E6">
      <w:pPr>
        <w:pStyle w:val="ConsPlusNormal"/>
        <w:jc w:val="center"/>
      </w:pPr>
      <w:r>
        <w:t xml:space="preserve">от 14.09.2010 </w:t>
      </w:r>
      <w:hyperlink r:id="rId7" w:history="1">
        <w:r>
          <w:rPr>
            <w:color w:val="0000FF"/>
          </w:rPr>
          <w:t>N 259-п</w:t>
        </w:r>
      </w:hyperlink>
      <w:r>
        <w:t xml:space="preserve">, от 20.06.2011 </w:t>
      </w:r>
      <w:hyperlink r:id="rId8" w:history="1">
        <w:r>
          <w:rPr>
            <w:color w:val="0000FF"/>
          </w:rPr>
          <w:t>N 192-п</w:t>
        </w:r>
      </w:hyperlink>
      <w:r>
        <w:t xml:space="preserve">, от 13.02.2012 </w:t>
      </w:r>
      <w:hyperlink r:id="rId9" w:history="1">
        <w:r>
          <w:rPr>
            <w:color w:val="0000FF"/>
          </w:rPr>
          <w:t>N 38-п</w:t>
        </w:r>
      </w:hyperlink>
      <w:r>
        <w:t>,</w:t>
      </w:r>
    </w:p>
    <w:p w:rsidR="00FF74E6" w:rsidRDefault="00FF74E6">
      <w:pPr>
        <w:pStyle w:val="ConsPlusNormal"/>
        <w:jc w:val="center"/>
      </w:pPr>
      <w:r>
        <w:t xml:space="preserve">от 09.06.2012 </w:t>
      </w:r>
      <w:hyperlink r:id="rId10" w:history="1">
        <w:r>
          <w:rPr>
            <w:color w:val="0000FF"/>
          </w:rPr>
          <w:t>N 227-п</w:t>
        </w:r>
      </w:hyperlink>
      <w:r>
        <w:t xml:space="preserve">, от 19.04.2013 </w:t>
      </w:r>
      <w:hyperlink r:id="rId11" w:history="1">
        <w:r>
          <w:rPr>
            <w:color w:val="0000FF"/>
          </w:rPr>
          <w:t>N 122-п</w:t>
        </w:r>
      </w:hyperlink>
      <w:r>
        <w:t xml:space="preserve">, от 28.12.2017 </w:t>
      </w:r>
      <w:hyperlink r:id="rId12" w:history="1">
        <w:r>
          <w:rPr>
            <w:color w:val="0000FF"/>
          </w:rPr>
          <w:t>N 697-п</w:t>
        </w:r>
      </w:hyperlink>
      <w:r>
        <w:t>)</w:t>
      </w:r>
    </w:p>
    <w:p w:rsidR="00FF74E6" w:rsidRDefault="00FF74E6">
      <w:pPr>
        <w:pStyle w:val="ConsPlusNormal"/>
        <w:jc w:val="both"/>
      </w:pPr>
    </w:p>
    <w:p w:rsidR="00FF74E6" w:rsidRDefault="00FF74E6">
      <w:pPr>
        <w:pStyle w:val="ConsPlusNormal"/>
        <w:ind w:firstLine="540"/>
        <w:jc w:val="both"/>
      </w:pPr>
      <w:r>
        <w:t xml:space="preserve">В целях социальной поддержки отдельных категорий граждан в соответствии со </w:t>
      </w:r>
      <w:hyperlink r:id="rId13" w:history="1">
        <w:r>
          <w:rPr>
            <w:color w:val="0000FF"/>
          </w:rPr>
          <w:t>статьей 30</w:t>
        </w:r>
      </w:hyperlink>
      <w:r>
        <w:t xml:space="preserve"> Закона Тюменской области от 28.12.2004 N 331 "О социальной поддержке отдельных категорий граждан в Тюменской области":</w:t>
      </w:r>
    </w:p>
    <w:p w:rsidR="00FF74E6" w:rsidRDefault="00FF74E6">
      <w:pPr>
        <w:pStyle w:val="ConsPlusNormal"/>
        <w:jc w:val="both"/>
      </w:pPr>
      <w:r>
        <w:t xml:space="preserve">(в ред. постановлений Правительства Тюменской области от 14.09.2010 </w:t>
      </w:r>
      <w:hyperlink r:id="rId14" w:history="1">
        <w:r>
          <w:rPr>
            <w:color w:val="0000FF"/>
          </w:rPr>
          <w:t>N 259-п</w:t>
        </w:r>
      </w:hyperlink>
      <w:r>
        <w:t xml:space="preserve">, от 28.12.2017 </w:t>
      </w:r>
      <w:hyperlink r:id="rId15" w:history="1">
        <w:r>
          <w:rPr>
            <w:color w:val="0000FF"/>
          </w:rPr>
          <w:t>N 697-п</w:t>
        </w:r>
      </w:hyperlink>
      <w:r>
        <w:t>)</w:t>
      </w:r>
    </w:p>
    <w:p w:rsidR="00FF74E6" w:rsidRDefault="00FF74E6">
      <w:pPr>
        <w:pStyle w:val="ConsPlusNormal"/>
        <w:spacing w:before="220"/>
        <w:ind w:firstLine="540"/>
        <w:jc w:val="both"/>
      </w:pPr>
      <w:r>
        <w:t xml:space="preserve">1. Утвердить </w:t>
      </w:r>
      <w:hyperlink w:anchor="P43" w:history="1">
        <w:r>
          <w:rPr>
            <w:color w:val="0000FF"/>
          </w:rPr>
          <w:t>Порядок</w:t>
        </w:r>
      </w:hyperlink>
      <w:r>
        <w:t xml:space="preserve"> расходования субвенций, передаваемых органам местного самоуправления на исполнение государственного полномочия по социальной поддержке отдельных категорий граждан в отношении газификации жилых домов (квартир) в населенных пунктах Тюменской области согласно приложению к настоящему постановлению.</w:t>
      </w:r>
    </w:p>
    <w:p w:rsidR="00FF74E6" w:rsidRDefault="00FF74E6">
      <w:pPr>
        <w:pStyle w:val="ConsPlusNormal"/>
        <w:jc w:val="both"/>
      </w:pPr>
      <w:r>
        <w:t xml:space="preserve">(п. 1 в ред. </w:t>
      </w:r>
      <w:hyperlink r:id="rId16" w:history="1">
        <w:r>
          <w:rPr>
            <w:color w:val="0000FF"/>
          </w:rPr>
          <w:t>постановления</w:t>
        </w:r>
      </w:hyperlink>
      <w:r>
        <w:t xml:space="preserve"> Правительства Тюменской области от 28.12.2017 N 697-п)</w:t>
      </w:r>
    </w:p>
    <w:p w:rsidR="00FF74E6" w:rsidRDefault="00FF74E6">
      <w:pPr>
        <w:pStyle w:val="ConsPlusNormal"/>
        <w:spacing w:before="220"/>
        <w:ind w:firstLine="540"/>
        <w:jc w:val="both"/>
      </w:pPr>
      <w:r>
        <w:t>2. Признать утратившими силу:</w:t>
      </w:r>
    </w:p>
    <w:p w:rsidR="00FF74E6" w:rsidRDefault="00FF74E6">
      <w:pPr>
        <w:pStyle w:val="ConsPlusNormal"/>
        <w:spacing w:before="220"/>
        <w:ind w:firstLine="540"/>
        <w:jc w:val="both"/>
      </w:pPr>
      <w:hyperlink r:id="rId17" w:history="1">
        <w:r>
          <w:rPr>
            <w:color w:val="0000FF"/>
          </w:rPr>
          <w:t>постановление</w:t>
        </w:r>
      </w:hyperlink>
      <w:r>
        <w:t xml:space="preserve"> Правительства Тюменской области от 02.03.2006 N 44-п "Об утверждении порядка расходования субвенций, передаваемых органам местного самоуправления на исполнение государственного полномочия по социальной поддержке отдельных категорий граждан при частичном возмещении расходов на оплату газификации жилых домов (квартир)";</w:t>
      </w:r>
    </w:p>
    <w:p w:rsidR="00FF74E6" w:rsidRDefault="00FF74E6">
      <w:pPr>
        <w:pStyle w:val="ConsPlusNormal"/>
        <w:spacing w:before="220"/>
        <w:ind w:firstLine="540"/>
        <w:jc w:val="both"/>
      </w:pPr>
      <w:hyperlink r:id="rId18" w:history="1">
        <w:r>
          <w:rPr>
            <w:color w:val="0000FF"/>
          </w:rPr>
          <w:t>постановление</w:t>
        </w:r>
      </w:hyperlink>
      <w:r>
        <w:t xml:space="preserve"> Правительства Тюменской области от 05.06.2006 N 135-п "О внесении изменений в постановление от 02.03.2006 N 44-п";</w:t>
      </w:r>
    </w:p>
    <w:p w:rsidR="00FF74E6" w:rsidRDefault="00FF74E6">
      <w:pPr>
        <w:pStyle w:val="ConsPlusNormal"/>
        <w:spacing w:before="220"/>
        <w:ind w:firstLine="540"/>
        <w:jc w:val="both"/>
      </w:pPr>
      <w:hyperlink r:id="rId19" w:history="1">
        <w:r>
          <w:rPr>
            <w:color w:val="0000FF"/>
          </w:rPr>
          <w:t>постановление</w:t>
        </w:r>
      </w:hyperlink>
      <w:r>
        <w:t xml:space="preserve"> Правительства Тюменской области от 29.01.2007 N 7-п "О внесении изменения в постановление от 02.03.2006 N 44-п";</w:t>
      </w:r>
    </w:p>
    <w:p w:rsidR="00FF74E6" w:rsidRDefault="00FF74E6">
      <w:pPr>
        <w:pStyle w:val="ConsPlusNormal"/>
        <w:spacing w:before="220"/>
        <w:ind w:firstLine="540"/>
        <w:jc w:val="both"/>
      </w:pPr>
      <w:hyperlink r:id="rId20" w:history="1">
        <w:r>
          <w:rPr>
            <w:color w:val="0000FF"/>
          </w:rPr>
          <w:t>постановление</w:t>
        </w:r>
      </w:hyperlink>
      <w:r>
        <w:t xml:space="preserve"> Правительства Тюменской области от 16.07.2007 N 162-п "О внесении изменения в постановление от 02.03.2006 N 44-п".</w:t>
      </w:r>
    </w:p>
    <w:p w:rsidR="00FF74E6" w:rsidRDefault="00FF74E6">
      <w:pPr>
        <w:pStyle w:val="ConsPlusNormal"/>
        <w:spacing w:before="220"/>
        <w:ind w:firstLine="540"/>
        <w:jc w:val="both"/>
      </w:pPr>
      <w:r>
        <w:t>3. Настоящее постановление вступает в силу с 01.01.2008.</w:t>
      </w:r>
    </w:p>
    <w:p w:rsidR="00FF74E6" w:rsidRDefault="00FF74E6">
      <w:pPr>
        <w:pStyle w:val="ConsPlusNormal"/>
        <w:spacing w:before="220"/>
        <w:ind w:firstLine="540"/>
        <w:jc w:val="both"/>
      </w:pPr>
      <w:r>
        <w:t>4. Рекомендовать органам местного самоуправления информировать граждан об условиях и порядке частичного возмещения расходов на оплату газификации жилых домов (квартир) в населенных пунктах Тюменской области.</w:t>
      </w:r>
    </w:p>
    <w:p w:rsidR="00FF74E6" w:rsidRDefault="00FF74E6">
      <w:pPr>
        <w:pStyle w:val="ConsPlusNormal"/>
        <w:jc w:val="both"/>
      </w:pPr>
      <w:r>
        <w:t xml:space="preserve">(в ред. постановлений Правительства Тюменской области от 14.09.2010 </w:t>
      </w:r>
      <w:hyperlink r:id="rId21" w:history="1">
        <w:r>
          <w:rPr>
            <w:color w:val="0000FF"/>
          </w:rPr>
          <w:t>N 259-п</w:t>
        </w:r>
      </w:hyperlink>
      <w:r>
        <w:t xml:space="preserve">, от 28.12.2017 </w:t>
      </w:r>
      <w:hyperlink r:id="rId22" w:history="1">
        <w:r>
          <w:rPr>
            <w:color w:val="0000FF"/>
          </w:rPr>
          <w:t>N 697-п</w:t>
        </w:r>
      </w:hyperlink>
      <w:r>
        <w:t>)</w:t>
      </w:r>
    </w:p>
    <w:p w:rsidR="00FF74E6" w:rsidRDefault="00FF74E6">
      <w:pPr>
        <w:pStyle w:val="ConsPlusNormal"/>
        <w:spacing w:before="220"/>
        <w:ind w:firstLine="540"/>
        <w:jc w:val="both"/>
      </w:pPr>
      <w:bookmarkStart w:id="0" w:name="P28"/>
      <w:bookmarkEnd w:id="0"/>
      <w:r>
        <w:t xml:space="preserve">5. Контроль за исполнением постановления возложить на заместителя Губернатора области, директора Департамента финансов Тюменской области, заместителя Губернатора области, </w:t>
      </w:r>
      <w:r>
        <w:lastRenderedPageBreak/>
        <w:t>координирующего и контролирующего деятельность Департамента жилищно-коммунального хозяйства Тюменской области.</w:t>
      </w:r>
    </w:p>
    <w:p w:rsidR="00FF74E6" w:rsidRDefault="00FF74E6">
      <w:pPr>
        <w:pStyle w:val="ConsPlusNormal"/>
        <w:jc w:val="both"/>
      </w:pPr>
      <w:r>
        <w:t xml:space="preserve">(в ред. постановлений Правительства Тюменской области от 11.08.2008 </w:t>
      </w:r>
      <w:hyperlink r:id="rId23" w:history="1">
        <w:r>
          <w:rPr>
            <w:color w:val="0000FF"/>
          </w:rPr>
          <w:t>N 229-п</w:t>
        </w:r>
      </w:hyperlink>
      <w:r>
        <w:t xml:space="preserve">, от 14.09.2010 </w:t>
      </w:r>
      <w:hyperlink r:id="rId24" w:history="1">
        <w:r>
          <w:rPr>
            <w:color w:val="0000FF"/>
          </w:rPr>
          <w:t>N 259-п</w:t>
        </w:r>
      </w:hyperlink>
      <w:r>
        <w:t xml:space="preserve">, от 20.06.2011 </w:t>
      </w:r>
      <w:hyperlink r:id="rId25" w:history="1">
        <w:r>
          <w:rPr>
            <w:color w:val="0000FF"/>
          </w:rPr>
          <w:t>N 192-п</w:t>
        </w:r>
      </w:hyperlink>
      <w:r>
        <w:t xml:space="preserve">, от 19.04.2013 </w:t>
      </w:r>
      <w:hyperlink r:id="rId26" w:history="1">
        <w:r>
          <w:rPr>
            <w:color w:val="0000FF"/>
          </w:rPr>
          <w:t>N 122-п</w:t>
        </w:r>
      </w:hyperlink>
      <w:r>
        <w:t xml:space="preserve">, от 28.12.2017 </w:t>
      </w:r>
      <w:hyperlink r:id="rId27" w:history="1">
        <w:r>
          <w:rPr>
            <w:color w:val="0000FF"/>
          </w:rPr>
          <w:t>N 697-п</w:t>
        </w:r>
      </w:hyperlink>
      <w:r>
        <w:t>)</w:t>
      </w:r>
    </w:p>
    <w:p w:rsidR="00FF74E6" w:rsidRDefault="00FF74E6">
      <w:pPr>
        <w:pStyle w:val="ConsPlusNormal"/>
        <w:jc w:val="both"/>
      </w:pPr>
    </w:p>
    <w:p w:rsidR="00FF74E6" w:rsidRDefault="00FF74E6">
      <w:pPr>
        <w:pStyle w:val="ConsPlusNormal"/>
        <w:jc w:val="right"/>
      </w:pPr>
      <w:r>
        <w:t>Губернатор области</w:t>
      </w:r>
    </w:p>
    <w:p w:rsidR="00FF74E6" w:rsidRDefault="00FF74E6">
      <w:pPr>
        <w:pStyle w:val="ConsPlusNormal"/>
        <w:jc w:val="right"/>
      </w:pPr>
      <w:r>
        <w:t>В.В.ЯКУШЕВ</w:t>
      </w: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right"/>
        <w:outlineLvl w:val="0"/>
      </w:pPr>
      <w:r>
        <w:t>Приложение</w:t>
      </w:r>
    </w:p>
    <w:p w:rsidR="00FF74E6" w:rsidRDefault="00FF74E6">
      <w:pPr>
        <w:pStyle w:val="ConsPlusNormal"/>
        <w:jc w:val="right"/>
      </w:pPr>
      <w:r>
        <w:t>к постановлению Правительства</w:t>
      </w:r>
    </w:p>
    <w:p w:rsidR="00FF74E6" w:rsidRDefault="00FF74E6">
      <w:pPr>
        <w:pStyle w:val="ConsPlusNormal"/>
        <w:jc w:val="right"/>
      </w:pPr>
      <w:r>
        <w:t>Тюменской области</w:t>
      </w:r>
    </w:p>
    <w:p w:rsidR="00FF74E6" w:rsidRDefault="00FF74E6">
      <w:pPr>
        <w:pStyle w:val="ConsPlusNormal"/>
        <w:jc w:val="right"/>
      </w:pPr>
      <w:r>
        <w:t>от 5 мая 2008 г. N 127-п</w:t>
      </w:r>
    </w:p>
    <w:p w:rsidR="00FF74E6" w:rsidRDefault="00FF74E6">
      <w:pPr>
        <w:pStyle w:val="ConsPlusNormal"/>
        <w:jc w:val="both"/>
      </w:pPr>
    </w:p>
    <w:p w:rsidR="00FF74E6" w:rsidRDefault="00FF74E6">
      <w:pPr>
        <w:pStyle w:val="ConsPlusTitle"/>
        <w:jc w:val="center"/>
      </w:pPr>
      <w:bookmarkStart w:id="1" w:name="P43"/>
      <w:bookmarkEnd w:id="1"/>
      <w:r>
        <w:t>ПОРЯДОК</w:t>
      </w:r>
    </w:p>
    <w:p w:rsidR="00FF74E6" w:rsidRDefault="00FF74E6">
      <w:pPr>
        <w:pStyle w:val="ConsPlusTitle"/>
        <w:jc w:val="center"/>
      </w:pPr>
      <w:r>
        <w:t>РАСХОДОВАНИЯ СУБВЕНЦИЙ, ПЕРЕДАВАЕМЫХ ОРГАНАМ МЕСТНОГО</w:t>
      </w:r>
    </w:p>
    <w:p w:rsidR="00FF74E6" w:rsidRDefault="00FF74E6">
      <w:pPr>
        <w:pStyle w:val="ConsPlusTitle"/>
        <w:jc w:val="center"/>
      </w:pPr>
      <w:r>
        <w:t>САМОУПРАВЛЕНИЯ НА ИСПОЛНЕНИЕ ГОСУДАРСТВЕННОГО ПОЛНОМОЧИЯ</w:t>
      </w:r>
    </w:p>
    <w:p w:rsidR="00FF74E6" w:rsidRDefault="00FF74E6">
      <w:pPr>
        <w:pStyle w:val="ConsPlusTitle"/>
        <w:jc w:val="center"/>
      </w:pPr>
      <w:r>
        <w:t>ПО СОЦИАЛЬНОЙ ПОДДЕРЖКЕ ОТДЕЛЬНЫХ КАТЕГОРИЙ ГРАЖДАН</w:t>
      </w:r>
    </w:p>
    <w:p w:rsidR="00FF74E6" w:rsidRDefault="00FF74E6">
      <w:pPr>
        <w:pStyle w:val="ConsPlusTitle"/>
        <w:jc w:val="center"/>
      </w:pPr>
      <w:r>
        <w:t>В ОТНОШЕНИИ ГАЗИФИКАЦИИ ЖИЛЫХ ДОМОВ (КВАРТИР) В НАСЕЛЕННЫХ</w:t>
      </w:r>
    </w:p>
    <w:p w:rsidR="00FF74E6" w:rsidRDefault="00FF74E6">
      <w:pPr>
        <w:pStyle w:val="ConsPlusTitle"/>
        <w:jc w:val="center"/>
      </w:pPr>
      <w:r>
        <w:t>ПУНКТАХ ТЮМЕНСКОЙ ОБЛАСТИ</w:t>
      </w:r>
    </w:p>
    <w:p w:rsidR="00FF74E6" w:rsidRDefault="00FF74E6">
      <w:pPr>
        <w:pStyle w:val="ConsPlusNormal"/>
        <w:jc w:val="center"/>
      </w:pPr>
      <w:r>
        <w:t>Список изменяющих документов</w:t>
      </w:r>
    </w:p>
    <w:p w:rsidR="00FF74E6" w:rsidRDefault="00FF74E6">
      <w:pPr>
        <w:pStyle w:val="ConsPlusNormal"/>
        <w:jc w:val="center"/>
      </w:pPr>
      <w:r>
        <w:t xml:space="preserve">(в ред. </w:t>
      </w:r>
      <w:hyperlink r:id="rId28" w:history="1">
        <w:r>
          <w:rPr>
            <w:color w:val="0000FF"/>
          </w:rPr>
          <w:t>постановления</w:t>
        </w:r>
      </w:hyperlink>
      <w:r>
        <w:t xml:space="preserve"> Правительства Тюменской области от 28.12.2017 N 697-п)</w:t>
      </w:r>
    </w:p>
    <w:p w:rsidR="00FF74E6" w:rsidRDefault="00FF74E6">
      <w:pPr>
        <w:pStyle w:val="ConsPlusNormal"/>
        <w:jc w:val="both"/>
      </w:pPr>
    </w:p>
    <w:p w:rsidR="00FF74E6" w:rsidRDefault="00FF74E6">
      <w:pPr>
        <w:pStyle w:val="ConsPlusNormal"/>
        <w:jc w:val="center"/>
        <w:outlineLvl w:val="1"/>
      </w:pPr>
      <w:bookmarkStart w:id="2" w:name="P52"/>
      <w:bookmarkEnd w:id="2"/>
      <w:r>
        <w:t>1. Общие положения</w:t>
      </w:r>
    </w:p>
    <w:p w:rsidR="00FF74E6" w:rsidRDefault="00FF74E6">
      <w:pPr>
        <w:pStyle w:val="ConsPlusNormal"/>
        <w:jc w:val="both"/>
      </w:pPr>
    </w:p>
    <w:p w:rsidR="00FF74E6" w:rsidRDefault="00FF74E6">
      <w:pPr>
        <w:pStyle w:val="ConsPlusNormal"/>
        <w:ind w:firstLine="540"/>
        <w:jc w:val="both"/>
      </w:pPr>
      <w:r>
        <w:t xml:space="preserve">1.1. Порядок расходования субвенций, передаваемых органам местного самоуправления на исполнение государственного полномочия по социальной поддержке отдельных категорий граждан в отношении газификации жилых домов (квартир) в населенных пунктах Тюменской области (далее также - социальная поддержка), регламентирует вопросы расходования и учета средств на предоставление субвенций из областного бюджета органам местного самоуправления на частичное возмещение расходов на оплату газификации жилых домов (квартир) в населенных пунктах Тюменской области в целях реализации мер социальной поддержки отдельных категорий граждан в соответствии со </w:t>
      </w:r>
      <w:hyperlink r:id="rId29" w:history="1">
        <w:r>
          <w:rPr>
            <w:color w:val="0000FF"/>
          </w:rPr>
          <w:t>статьей 30</w:t>
        </w:r>
      </w:hyperlink>
      <w:r>
        <w:t xml:space="preserve"> Закона Тюменской области от 28.12.2004 N 331 "О социальной поддержке отдельных категорий граждан в Тюменской области".</w:t>
      </w:r>
    </w:p>
    <w:p w:rsidR="00FF74E6" w:rsidRDefault="00FF74E6">
      <w:pPr>
        <w:pStyle w:val="ConsPlusNormal"/>
        <w:spacing w:before="220"/>
        <w:ind w:firstLine="540"/>
        <w:jc w:val="both"/>
      </w:pPr>
      <w:r>
        <w:t xml:space="preserve">1.2. Финансирование расходов, связанных с предоставлением социальной поддержки, осуществляется за счет средств, предоставляемых из областного бюджета субвенций, предусматриваемых в соответствии с </w:t>
      </w:r>
      <w:hyperlink r:id="rId30" w:history="1">
        <w:r>
          <w:rPr>
            <w:color w:val="0000FF"/>
          </w:rPr>
          <w:t>Законом</w:t>
        </w:r>
      </w:hyperlink>
      <w:r>
        <w:t xml:space="preserve"> Тюменской области от 08.12.2015 N 135 "О наделении органов местного самоуправления отдельными государственными полномочиями".</w:t>
      </w:r>
    </w:p>
    <w:p w:rsidR="00FF74E6" w:rsidRDefault="00FF74E6">
      <w:pPr>
        <w:pStyle w:val="ConsPlusNormal"/>
        <w:spacing w:before="220"/>
        <w:ind w:firstLine="540"/>
        <w:jc w:val="both"/>
      </w:pPr>
      <w:r>
        <w:t>Социальная поддержка выделяется:</w:t>
      </w:r>
    </w:p>
    <w:p w:rsidR="00FF74E6" w:rsidRDefault="00FF74E6">
      <w:pPr>
        <w:pStyle w:val="ConsPlusNormal"/>
        <w:spacing w:before="220"/>
        <w:ind w:firstLine="540"/>
        <w:jc w:val="both"/>
      </w:pPr>
      <w:r>
        <w:t>- на компенсацию затрат гражданам льготных категорий, понесенных при осуществлении газификации жилого дома (квартиры), газификация которого завершена после 01.01.2018.</w:t>
      </w:r>
    </w:p>
    <w:p w:rsidR="00FF74E6" w:rsidRDefault="00FF74E6">
      <w:pPr>
        <w:pStyle w:val="ConsPlusNormal"/>
        <w:spacing w:before="220"/>
        <w:ind w:firstLine="540"/>
        <w:jc w:val="both"/>
      </w:pPr>
      <w:r>
        <w:t xml:space="preserve">- на предстоящую оплату работ по газификации жилого дома (квартиры) по договору, заключенному между гражданином льготной категории и подрядной организацией (далее - Подрядчик), учитывающему выполнение работ, предусмотренных </w:t>
      </w:r>
      <w:hyperlink w:anchor="P188" w:history="1">
        <w:r>
          <w:rPr>
            <w:color w:val="0000FF"/>
          </w:rPr>
          <w:t>пунктом 3</w:t>
        </w:r>
      </w:hyperlink>
      <w:r>
        <w:t xml:space="preserve"> настоящего Порядка.</w:t>
      </w:r>
    </w:p>
    <w:p w:rsidR="00FF74E6" w:rsidRDefault="00FF74E6">
      <w:pPr>
        <w:pStyle w:val="ConsPlusNormal"/>
        <w:spacing w:before="220"/>
        <w:ind w:firstLine="540"/>
        <w:jc w:val="both"/>
      </w:pPr>
      <w:r>
        <w:t>1.3. Субвенции предоставляются в соответствии со сводной бюджетной росписью в пределах лимитов бюджетных обязательств.</w:t>
      </w:r>
    </w:p>
    <w:p w:rsidR="00FF74E6" w:rsidRDefault="00FF74E6">
      <w:pPr>
        <w:pStyle w:val="ConsPlusNormal"/>
        <w:spacing w:before="220"/>
        <w:ind w:firstLine="540"/>
        <w:jc w:val="both"/>
      </w:pPr>
      <w:r>
        <w:lastRenderedPageBreak/>
        <w:t>Субвенции перечисляются в установленном порядке на единые счета бюджетов муниципальных образований, открытые в органах федерального казначейства.</w:t>
      </w:r>
    </w:p>
    <w:p w:rsidR="00FF74E6" w:rsidRDefault="00FF74E6">
      <w:pPr>
        <w:pStyle w:val="ConsPlusNormal"/>
        <w:spacing w:before="220"/>
        <w:ind w:firstLine="540"/>
        <w:jc w:val="both"/>
      </w:pPr>
      <w:r>
        <w:t>1.4. В случае использования субвенций не по целевому назначению соответствующие средства взыскиваются в областной бюджет в порядке, установленном законодательством Российской Федерации.</w:t>
      </w:r>
    </w:p>
    <w:p w:rsidR="00FF74E6" w:rsidRDefault="00FF74E6">
      <w:pPr>
        <w:pStyle w:val="ConsPlusNormal"/>
        <w:spacing w:before="220"/>
        <w:ind w:firstLine="540"/>
        <w:jc w:val="both"/>
      </w:pPr>
      <w:bookmarkStart w:id="3" w:name="P62"/>
      <w:bookmarkEnd w:id="3"/>
      <w:r>
        <w:t>1.5. Предоставление социальной поддержки осуществляется в отношении лиц, соответствующих следующим требованиям (далее - гражданин льготной категории):</w:t>
      </w:r>
    </w:p>
    <w:p w:rsidR="00FF74E6" w:rsidRDefault="00FF74E6">
      <w:pPr>
        <w:pStyle w:val="ConsPlusNormal"/>
        <w:spacing w:before="220"/>
        <w:ind w:firstLine="540"/>
        <w:jc w:val="both"/>
      </w:pPr>
      <w:r>
        <w:t>1) имеют гражданство Российской Федерации (гражданство иностранного государства в случаях, предусмотренных международными договорами Российской Федерации);</w:t>
      </w:r>
    </w:p>
    <w:p w:rsidR="00FF74E6" w:rsidRDefault="00FF74E6">
      <w:pPr>
        <w:pStyle w:val="ConsPlusNormal"/>
        <w:spacing w:before="220"/>
        <w:ind w:firstLine="540"/>
        <w:jc w:val="both"/>
      </w:pPr>
      <w:r>
        <w:t>2) являются собственниками (пользователями) домов (квартир) в населенных пунктах Тюменской области, которые газифицированы после 01.01.2018;</w:t>
      </w:r>
    </w:p>
    <w:p w:rsidR="00FF74E6" w:rsidRDefault="00FF74E6">
      <w:pPr>
        <w:pStyle w:val="ConsPlusNormal"/>
        <w:spacing w:before="220"/>
        <w:ind w:firstLine="540"/>
        <w:jc w:val="both"/>
      </w:pPr>
      <w:bookmarkStart w:id="4" w:name="P65"/>
      <w:bookmarkEnd w:id="4"/>
      <w:r>
        <w:t>3) относятся к одной из категорий граждан:</w:t>
      </w:r>
    </w:p>
    <w:p w:rsidR="00FF74E6" w:rsidRDefault="00FF74E6">
      <w:pPr>
        <w:pStyle w:val="ConsPlusNormal"/>
        <w:spacing w:before="220"/>
        <w:ind w:firstLine="540"/>
        <w:jc w:val="both"/>
      </w:pPr>
      <w:r>
        <w:t>- инвалиды Великой Отечественной войны и инвалиды боевых действий;</w:t>
      </w:r>
    </w:p>
    <w:p w:rsidR="00FF74E6" w:rsidRDefault="00FF74E6">
      <w:pPr>
        <w:pStyle w:val="ConsPlusNormal"/>
        <w:spacing w:before="220"/>
        <w:ind w:firstLine="540"/>
        <w:jc w:val="both"/>
      </w:pPr>
      <w:r>
        <w:t>-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FF74E6" w:rsidRDefault="00FF74E6">
      <w:pPr>
        <w:pStyle w:val="ConsPlusNormal"/>
        <w:spacing w:before="220"/>
        <w:ind w:firstLine="540"/>
        <w:jc w:val="both"/>
      </w:pPr>
      <w:r>
        <w:t>- участники Великой Отечественной войны;</w:t>
      </w:r>
    </w:p>
    <w:p w:rsidR="00FF74E6" w:rsidRDefault="00FF74E6">
      <w:pPr>
        <w:pStyle w:val="ConsPlusNormal"/>
        <w:spacing w:before="220"/>
        <w:ind w:firstLine="540"/>
        <w:jc w:val="both"/>
      </w:pPr>
      <w:r>
        <w:t>- ветераны боевых действий;</w:t>
      </w:r>
    </w:p>
    <w:p w:rsidR="00FF74E6" w:rsidRDefault="00FF74E6">
      <w:pPr>
        <w:pStyle w:val="ConsPlusNormal"/>
        <w:spacing w:before="220"/>
        <w:ind w:firstLine="540"/>
        <w:jc w:val="both"/>
      </w:pPr>
      <w:r>
        <w:t>- ветераны труда;</w:t>
      </w:r>
    </w:p>
    <w:p w:rsidR="00FF74E6" w:rsidRDefault="00FF74E6">
      <w:pPr>
        <w:pStyle w:val="ConsPlusNormal"/>
        <w:spacing w:before="220"/>
        <w:ind w:firstLine="540"/>
        <w:jc w:val="both"/>
      </w:pPr>
      <w: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FF74E6" w:rsidRDefault="00FF74E6">
      <w:pPr>
        <w:pStyle w:val="ConsPlusNormal"/>
        <w:spacing w:before="220"/>
        <w:ind w:firstLine="540"/>
        <w:jc w:val="both"/>
      </w:pPr>
      <w:r>
        <w:t>- лица, награжденные орденами или медалями СССР за самоотверженный труд в период Великой Отечественной войны;</w:t>
      </w:r>
    </w:p>
    <w:p w:rsidR="00FF74E6" w:rsidRDefault="00FF74E6">
      <w:pPr>
        <w:pStyle w:val="ConsPlusNormal"/>
        <w:spacing w:before="220"/>
        <w:ind w:firstLine="540"/>
        <w:jc w:val="both"/>
      </w:pPr>
      <w:r>
        <w:t>- лица, награжденные знаком "Жителю блокадного Ленинграда";</w:t>
      </w:r>
    </w:p>
    <w:p w:rsidR="00FF74E6" w:rsidRDefault="00FF74E6">
      <w:pPr>
        <w:pStyle w:val="ConsPlusNormal"/>
        <w:spacing w:before="220"/>
        <w:ind w:firstLine="540"/>
        <w:jc w:val="both"/>
      </w:pPr>
      <w:r>
        <w:t>-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FF74E6" w:rsidRDefault="00FF74E6">
      <w:pPr>
        <w:pStyle w:val="ConsPlusNormal"/>
        <w:spacing w:before="220"/>
        <w:ind w:firstLine="540"/>
        <w:jc w:val="both"/>
      </w:pPr>
      <w:r>
        <w:t>-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FF74E6" w:rsidRDefault="00FF74E6">
      <w:pPr>
        <w:pStyle w:val="ConsPlusNormal"/>
        <w:spacing w:before="220"/>
        <w:ind w:firstLine="540"/>
        <w:jc w:val="both"/>
      </w:pPr>
      <w:r>
        <w:t>- члены семьи погибших (умерших) инвалидов Великой Отечественной войны, инвалидов боевых действий, участников Великой Отечественной войны и ветеранов боевых действий;</w:t>
      </w:r>
    </w:p>
    <w:p w:rsidR="00FF74E6" w:rsidRDefault="00FF74E6">
      <w:pPr>
        <w:pStyle w:val="ConsPlusNormal"/>
        <w:spacing w:before="220"/>
        <w:ind w:firstLine="540"/>
        <w:jc w:val="both"/>
      </w:pPr>
      <w:r>
        <w:t>- члены семьи погибшего в Великой Отечественной войне лица из числа личного состава групп самозащиты объектовых и аварийных команд местной противовоздушной обороны, работников госпиталей и больниц города Ленинграда;</w:t>
      </w:r>
    </w:p>
    <w:p w:rsidR="00FF74E6" w:rsidRDefault="00FF74E6">
      <w:pPr>
        <w:pStyle w:val="ConsPlusNormal"/>
        <w:spacing w:before="220"/>
        <w:ind w:firstLine="540"/>
        <w:jc w:val="both"/>
      </w:pPr>
      <w:r>
        <w:t xml:space="preserve">- члены семей военнослужащих, лиц рядового и начальствующего состава органов </w:t>
      </w:r>
      <w:r>
        <w:lastRenderedPageBreak/>
        <w:t xml:space="preserve">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 при наличии условий, определенных Федеральным </w:t>
      </w:r>
      <w:hyperlink r:id="rId31" w:history="1">
        <w:r>
          <w:rPr>
            <w:color w:val="0000FF"/>
          </w:rPr>
          <w:t>законом</w:t>
        </w:r>
      </w:hyperlink>
      <w:r>
        <w:t xml:space="preserve"> от 12.01.1995 N 5-ФЗ "О ветеранах";</w:t>
      </w:r>
    </w:p>
    <w:p w:rsidR="00FF74E6" w:rsidRDefault="00FF74E6">
      <w:pPr>
        <w:pStyle w:val="ConsPlusNormal"/>
        <w:spacing w:before="220"/>
        <w:ind w:firstLine="540"/>
        <w:jc w:val="both"/>
      </w:pPr>
      <w:r>
        <w:t>- инвалиды;</w:t>
      </w:r>
    </w:p>
    <w:p w:rsidR="00FF74E6" w:rsidRDefault="00FF74E6">
      <w:pPr>
        <w:pStyle w:val="ConsPlusNormal"/>
        <w:spacing w:before="220"/>
        <w:ind w:firstLine="540"/>
        <w:jc w:val="both"/>
      </w:pPr>
      <w:r>
        <w:t>- участники ликвидации последствий катастрофы на Чернобыльской АЭС или ликвидации последствий аварии в 1957 году на производственном объединении "Маяк" и сбросов радиоактивных отходов в реку Теча;</w:t>
      </w:r>
    </w:p>
    <w:p w:rsidR="00FF74E6" w:rsidRDefault="00FF74E6">
      <w:pPr>
        <w:pStyle w:val="ConsPlusNormal"/>
        <w:spacing w:before="220"/>
        <w:ind w:firstLine="540"/>
        <w:jc w:val="both"/>
      </w:pPr>
      <w:r>
        <w:t>- лица, подвергшиеся радиационному воздействию вследствие ядерных испытаний на Семипалатинском полигоне и получившие суммарную (накопленную) эффективную дозу облучения, превышающую 25 сЗв (бэр);</w:t>
      </w:r>
    </w:p>
    <w:p w:rsidR="00FF74E6" w:rsidRDefault="00FF74E6">
      <w:pPr>
        <w:pStyle w:val="ConsPlusNormal"/>
        <w:spacing w:before="220"/>
        <w:ind w:firstLine="540"/>
        <w:jc w:val="both"/>
      </w:pPr>
      <w:r>
        <w:t>- реабилитированные лица и лица, признанные пострадавшими от политических репрессий, получающие пенсию в соответствии с Федеральными законами "</w:t>
      </w:r>
      <w:hyperlink r:id="rId32" w:history="1">
        <w:r>
          <w:rPr>
            <w:color w:val="0000FF"/>
          </w:rPr>
          <w:t>О трудовых пенсиях</w:t>
        </w:r>
      </w:hyperlink>
      <w:r>
        <w:t xml:space="preserve"> в Российской Федерации" или "</w:t>
      </w:r>
      <w:hyperlink r:id="rId33" w:history="1">
        <w:r>
          <w:rPr>
            <w:color w:val="0000FF"/>
          </w:rPr>
          <w:t>О государственном пенсионном обеспечении</w:t>
        </w:r>
      </w:hyperlink>
      <w:r>
        <w:t xml:space="preserve"> в Российской Федерации";</w:t>
      </w:r>
    </w:p>
    <w:p w:rsidR="00FF74E6" w:rsidRDefault="00FF74E6">
      <w:pPr>
        <w:pStyle w:val="ConsPlusNormal"/>
        <w:spacing w:before="220"/>
        <w:ind w:firstLine="540"/>
        <w:jc w:val="both"/>
      </w:pPr>
      <w:r>
        <w:t>- одиноко проживающие пенсионеры (то есть граждане, получающие пенсию в соответствии с законодательством Российской Федерации, самостоятельно ведущий домашнее хозяйство);</w:t>
      </w:r>
    </w:p>
    <w:p w:rsidR="00FF74E6" w:rsidRDefault="00FF74E6">
      <w:pPr>
        <w:pStyle w:val="ConsPlusNormal"/>
        <w:spacing w:before="220"/>
        <w:ind w:firstLine="540"/>
        <w:jc w:val="both"/>
      </w:pPr>
      <w:r>
        <w:t>- члены малоимущей семьи и малоимущие одиноко проживающие граждане, которые состоят на учете в органах социальной защиты населения Тюменской области в качестве членов малоимущих семей или малоимущих одиноко проживающих граждан.</w:t>
      </w:r>
    </w:p>
    <w:p w:rsidR="00FF74E6" w:rsidRDefault="00FF74E6">
      <w:pPr>
        <w:pStyle w:val="ConsPlusNormal"/>
        <w:spacing w:before="220"/>
        <w:ind w:firstLine="540"/>
        <w:jc w:val="both"/>
      </w:pPr>
      <w:r>
        <w:t>При наличии у гражданина льготной категории права на предоставление социальной поддержки по нескольким основаниям социальная поддержка предоставляется по одному основанию по выбору гражданина льготной категории.</w:t>
      </w:r>
    </w:p>
    <w:p w:rsidR="00FF74E6" w:rsidRDefault="00FF74E6">
      <w:pPr>
        <w:pStyle w:val="ConsPlusNormal"/>
        <w:spacing w:before="220"/>
        <w:ind w:firstLine="540"/>
        <w:jc w:val="both"/>
      </w:pPr>
      <w:bookmarkStart w:id="5" w:name="P86"/>
      <w:bookmarkEnd w:id="5"/>
      <w:r>
        <w:t>1.6. Социальная поддержка предоставляется только при наличии средств в областном бюджете на указанную социальную поддержку.</w:t>
      </w:r>
    </w:p>
    <w:p w:rsidR="00FF74E6" w:rsidRDefault="00FF74E6">
      <w:pPr>
        <w:pStyle w:val="ConsPlusNormal"/>
        <w:spacing w:before="220"/>
        <w:ind w:firstLine="540"/>
        <w:jc w:val="both"/>
      </w:pPr>
      <w:r>
        <w:t>1.7. Орган местного самоуправления осуществляет хранение комплекта документов, полученного при предоставлении социальной поддержки гражданам льготной категории в течение 5 лет.</w:t>
      </w:r>
    </w:p>
    <w:p w:rsidR="00FF74E6" w:rsidRDefault="00FF74E6">
      <w:pPr>
        <w:pStyle w:val="ConsPlusNormal"/>
        <w:jc w:val="both"/>
      </w:pPr>
    </w:p>
    <w:p w:rsidR="00FF74E6" w:rsidRDefault="00FF74E6">
      <w:pPr>
        <w:pStyle w:val="ConsPlusNormal"/>
        <w:jc w:val="center"/>
        <w:outlineLvl w:val="1"/>
      </w:pPr>
      <w:r>
        <w:t>2. Порядок и условия предоставления социальной поддержки</w:t>
      </w:r>
    </w:p>
    <w:p w:rsidR="00FF74E6" w:rsidRDefault="00FF74E6">
      <w:pPr>
        <w:pStyle w:val="ConsPlusNormal"/>
        <w:jc w:val="both"/>
      </w:pPr>
    </w:p>
    <w:p w:rsidR="00FF74E6" w:rsidRDefault="00FF74E6">
      <w:pPr>
        <w:pStyle w:val="ConsPlusNormal"/>
        <w:ind w:firstLine="540"/>
        <w:jc w:val="both"/>
      </w:pPr>
      <w:bookmarkStart w:id="6" w:name="P91"/>
      <w:bookmarkEnd w:id="6"/>
      <w:r>
        <w:t xml:space="preserve">2.1. Размер социальной поддержки, предоставляемой гражданину льготной категории, соответствующему условиям, установленными </w:t>
      </w:r>
      <w:hyperlink w:anchor="P62" w:history="1">
        <w:r>
          <w:rPr>
            <w:color w:val="0000FF"/>
          </w:rPr>
          <w:t>пунктом 1.5</w:t>
        </w:r>
      </w:hyperlink>
      <w:r>
        <w:t xml:space="preserve"> настоящего Порядка, определяется исходя из фактической стоимости выполненных работ по газификации жилого дома (квартиры), но не более 40000 (сорока тысяч) рублей независимо от количества имеющих право на социальную поддержку граждан льготной категории, проживающих в данном доме (квартире).</w:t>
      </w:r>
    </w:p>
    <w:p w:rsidR="00FF74E6" w:rsidRDefault="00FF74E6">
      <w:pPr>
        <w:pStyle w:val="ConsPlusNormal"/>
        <w:spacing w:before="220"/>
        <w:ind w:firstLine="540"/>
        <w:jc w:val="both"/>
      </w:pPr>
      <w:bookmarkStart w:id="7" w:name="P92"/>
      <w:bookmarkEnd w:id="7"/>
      <w:r>
        <w:t>2.2. Для предоставления социальной поддержки на компенсацию затрат, понесенных при газификации жилого дома (квартиры) начиная с 01.01.2018, в орган местного самоуправления направляются следующие документы:</w:t>
      </w:r>
    </w:p>
    <w:p w:rsidR="00FF74E6" w:rsidRDefault="00FF74E6">
      <w:pPr>
        <w:pStyle w:val="ConsPlusNormal"/>
        <w:spacing w:before="220"/>
        <w:ind w:firstLine="540"/>
        <w:jc w:val="both"/>
      </w:pPr>
      <w:r>
        <w:t xml:space="preserve">а) </w:t>
      </w:r>
      <w:hyperlink w:anchor="P233" w:history="1">
        <w:r>
          <w:rPr>
            <w:color w:val="0000FF"/>
          </w:rPr>
          <w:t>заявление</w:t>
        </w:r>
      </w:hyperlink>
      <w:r>
        <w:t xml:space="preserve"> о предоставлении социальной поддержки по форме согласно приложению N 1 к настоящему Порядку;</w:t>
      </w:r>
    </w:p>
    <w:p w:rsidR="00FF74E6" w:rsidRDefault="00FF74E6">
      <w:pPr>
        <w:pStyle w:val="ConsPlusNormal"/>
        <w:spacing w:before="220"/>
        <w:ind w:firstLine="540"/>
        <w:jc w:val="both"/>
      </w:pPr>
      <w:bookmarkStart w:id="8" w:name="P94"/>
      <w:bookmarkEnd w:id="8"/>
      <w:r>
        <w:t>б) копия паспорта или иного документа, удостоверяющего личность гражданина льготной категории.</w:t>
      </w:r>
    </w:p>
    <w:p w:rsidR="00FF74E6" w:rsidRDefault="00FF74E6">
      <w:pPr>
        <w:pStyle w:val="ConsPlusNormal"/>
        <w:spacing w:before="220"/>
        <w:ind w:firstLine="540"/>
        <w:jc w:val="both"/>
      </w:pPr>
      <w:r>
        <w:lastRenderedPageBreak/>
        <w:t>В случае если заявление подается представителем гражданина льготной категории, то представляются копия паспорта или иного документа, удостоверяющего личность представителя, и доверенность, подтверждающая полномочия представителя, заверенная в нотариальном порядке, а также копия документа, удостоверяющего личность гражданина льготной категории.</w:t>
      </w:r>
    </w:p>
    <w:p w:rsidR="00FF74E6" w:rsidRDefault="00FF74E6">
      <w:pPr>
        <w:pStyle w:val="ConsPlusNormal"/>
        <w:spacing w:before="220"/>
        <w:ind w:firstLine="540"/>
        <w:jc w:val="both"/>
      </w:pPr>
      <w:r>
        <w:t>В случае если заявление подается пользователем жилого дома (квартиры), дополнительно предоставляется копия паспорта собственника дома (квартиры);</w:t>
      </w:r>
    </w:p>
    <w:p w:rsidR="00FF74E6" w:rsidRDefault="00FF74E6">
      <w:pPr>
        <w:pStyle w:val="ConsPlusNormal"/>
        <w:spacing w:before="220"/>
        <w:ind w:firstLine="540"/>
        <w:jc w:val="both"/>
      </w:pPr>
      <w:bookmarkStart w:id="9" w:name="P97"/>
      <w:bookmarkEnd w:id="9"/>
      <w:r>
        <w:t>в) документ, подтверждающий право собственности (пользования) гражданина льготной категории на жилое дом (квартиру), в котором выполнялись мероприятия по газификации;</w:t>
      </w:r>
    </w:p>
    <w:p w:rsidR="00FF74E6" w:rsidRDefault="00FF74E6">
      <w:pPr>
        <w:pStyle w:val="ConsPlusNormal"/>
        <w:spacing w:before="220"/>
        <w:ind w:firstLine="540"/>
        <w:jc w:val="both"/>
      </w:pPr>
      <w:r>
        <w:t>г) договор (контракт, соглашение), на основании которого подрядная организация выполняла работы по газификации жилого дома (квартиры), или договор поставки природного газа, приложениями к которому являются договор о подключении (технологическом присоединении) к сетям газораспределения и Соглашение об оказании комплекса услуг по газификации, а также акт (справка, калькуляция) о приемке выполненных работ, подписанный заказчиком и исполнителем, по договору (контракту, соглашению);</w:t>
      </w:r>
    </w:p>
    <w:p w:rsidR="00FF74E6" w:rsidRDefault="00FF74E6">
      <w:pPr>
        <w:pStyle w:val="ConsPlusNormal"/>
        <w:spacing w:before="220"/>
        <w:ind w:firstLine="540"/>
        <w:jc w:val="both"/>
      </w:pPr>
      <w:r>
        <w:t xml:space="preserve">д) </w:t>
      </w:r>
      <w:hyperlink r:id="rId34" w:history="1">
        <w:r>
          <w:rPr>
            <w:color w:val="0000FF"/>
          </w:rPr>
          <w:t>акт</w:t>
        </w:r>
      </w:hyperlink>
      <w:r>
        <w:t xml:space="preserve"> о подключении (технологическом присоединении), </w:t>
      </w:r>
      <w:hyperlink r:id="rId35" w:history="1">
        <w:r>
          <w:rPr>
            <w:color w:val="0000FF"/>
          </w:rPr>
          <w:t>акт</w:t>
        </w:r>
      </w:hyperlink>
      <w:r>
        <w:t xml:space="preserve"> разграничения имущественной принадлежности и акт разграничения эксплуатационной ответственности по типовым формам, утвержденным Постановлением Правительства Российской Федерации от 15 июня 2017 года N 713, или акт ввода в эксплуатацию сети газопотребления жилого дома (квартиры), составленный в соответствии с национальным стандартом Российской Федерации </w:t>
      </w:r>
      <w:hyperlink r:id="rId36" w:history="1">
        <w:r>
          <w:rPr>
            <w:color w:val="0000FF"/>
          </w:rPr>
          <w:t>ГОСТ Р 54961-2012</w:t>
        </w:r>
      </w:hyperlink>
      <w:r>
        <w:t>, утвержденным приказом Федерального агентства по техническому регулированию и метрологии от 22 августа 2012 года N 251-ст (далее - акт ввода);</w:t>
      </w:r>
    </w:p>
    <w:p w:rsidR="00FF74E6" w:rsidRDefault="00FF74E6">
      <w:pPr>
        <w:pStyle w:val="ConsPlusNormal"/>
        <w:spacing w:before="220"/>
        <w:ind w:firstLine="540"/>
        <w:jc w:val="both"/>
      </w:pPr>
      <w:bookmarkStart w:id="10" w:name="P100"/>
      <w:bookmarkEnd w:id="10"/>
      <w:r>
        <w:t>е) документы, подтверждающие объем понесенных расходов на газификацию жилого дома (квартиры), в качестве которых могут выступать:</w:t>
      </w:r>
    </w:p>
    <w:p w:rsidR="00FF74E6" w:rsidRDefault="00FF74E6">
      <w:pPr>
        <w:pStyle w:val="ConsPlusNormal"/>
        <w:spacing w:before="220"/>
        <w:ind w:firstLine="540"/>
        <w:jc w:val="both"/>
      </w:pPr>
      <w:r>
        <w:t>- товарный чек;</w:t>
      </w:r>
    </w:p>
    <w:p w:rsidR="00FF74E6" w:rsidRDefault="00FF74E6">
      <w:pPr>
        <w:pStyle w:val="ConsPlusNormal"/>
        <w:spacing w:before="220"/>
        <w:ind w:firstLine="540"/>
        <w:jc w:val="both"/>
      </w:pPr>
      <w:r>
        <w:t>- чек контрольно-кассовой техники;</w:t>
      </w:r>
    </w:p>
    <w:p w:rsidR="00FF74E6" w:rsidRDefault="00FF74E6">
      <w:pPr>
        <w:pStyle w:val="ConsPlusNormal"/>
        <w:spacing w:before="220"/>
        <w:ind w:firstLine="540"/>
        <w:jc w:val="both"/>
      </w:pPr>
      <w:r>
        <w:t>- квитанции к приходным кассовым ордерам;</w:t>
      </w:r>
    </w:p>
    <w:p w:rsidR="00FF74E6" w:rsidRDefault="00FF74E6">
      <w:pPr>
        <w:pStyle w:val="ConsPlusNormal"/>
        <w:spacing w:before="220"/>
        <w:ind w:firstLine="540"/>
        <w:jc w:val="both"/>
      </w:pPr>
      <w:r>
        <w:t>- документы, оформленные на бланке строгой отчетности;</w:t>
      </w:r>
    </w:p>
    <w:p w:rsidR="00FF74E6" w:rsidRDefault="00FF74E6">
      <w:pPr>
        <w:pStyle w:val="ConsPlusNormal"/>
        <w:spacing w:before="220"/>
        <w:ind w:firstLine="540"/>
        <w:jc w:val="both"/>
      </w:pPr>
      <w:r>
        <w:t xml:space="preserve">- квитанции либо документы, содержащие сведения, предусмотренные </w:t>
      </w:r>
      <w:hyperlink r:id="rId37" w:history="1">
        <w:r>
          <w:rPr>
            <w:color w:val="0000FF"/>
          </w:rPr>
          <w:t>приказом</w:t>
        </w:r>
      </w:hyperlink>
      <w:r>
        <w:t xml:space="preserve">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F74E6" w:rsidRDefault="00FF74E6">
      <w:pPr>
        <w:pStyle w:val="ConsPlusNormal"/>
        <w:spacing w:before="220"/>
        <w:ind w:firstLine="540"/>
        <w:jc w:val="both"/>
      </w:pPr>
      <w:bookmarkStart w:id="11" w:name="P106"/>
      <w:bookmarkEnd w:id="11"/>
      <w:r>
        <w:t xml:space="preserve">ж) документ, подтверждающий принадлежность гражданина к льготной категории, определенной в </w:t>
      </w:r>
      <w:hyperlink w:anchor="P65" w:history="1">
        <w:r>
          <w:rPr>
            <w:color w:val="0000FF"/>
          </w:rPr>
          <w:t>подпункте 3 пункта 1.5</w:t>
        </w:r>
      </w:hyperlink>
      <w:r>
        <w:t xml:space="preserve"> настоящего Порядка;</w:t>
      </w:r>
    </w:p>
    <w:p w:rsidR="00FF74E6" w:rsidRDefault="00FF74E6">
      <w:pPr>
        <w:pStyle w:val="ConsPlusNormal"/>
        <w:spacing w:before="220"/>
        <w:ind w:firstLine="540"/>
        <w:jc w:val="both"/>
      </w:pPr>
      <w:r>
        <w:t>з) банковские реквизиты (банковская выписка, договор банковского обслуживания, сберегательная книжка и т.п.);</w:t>
      </w:r>
    </w:p>
    <w:p w:rsidR="00FF74E6" w:rsidRDefault="00FF74E6">
      <w:pPr>
        <w:pStyle w:val="ConsPlusNormal"/>
        <w:spacing w:before="220"/>
        <w:ind w:firstLine="540"/>
        <w:jc w:val="both"/>
      </w:pPr>
      <w:bookmarkStart w:id="12" w:name="P108"/>
      <w:bookmarkEnd w:id="12"/>
      <w:r>
        <w:t>и) страховое свидетельство обязательного пенсионного страхования.</w:t>
      </w:r>
    </w:p>
    <w:p w:rsidR="00FF74E6" w:rsidRDefault="00FF74E6">
      <w:pPr>
        <w:pStyle w:val="ConsPlusNormal"/>
        <w:spacing w:before="220"/>
        <w:ind w:firstLine="540"/>
        <w:jc w:val="both"/>
      </w:pPr>
      <w:r>
        <w:t>Перечисление средств социальной поддержки осуществляется на банковские реквизиты гражданина льготной категории.</w:t>
      </w:r>
    </w:p>
    <w:p w:rsidR="00FF74E6" w:rsidRDefault="00FF74E6">
      <w:pPr>
        <w:pStyle w:val="ConsPlusNormal"/>
        <w:spacing w:before="220"/>
        <w:ind w:firstLine="540"/>
        <w:jc w:val="both"/>
      </w:pPr>
      <w:bookmarkStart w:id="13" w:name="P110"/>
      <w:bookmarkEnd w:id="13"/>
      <w:r>
        <w:t xml:space="preserve">2.3. Для предоставления социальной поддержки на предстоящую оплату работ по договору, </w:t>
      </w:r>
      <w:r>
        <w:lastRenderedPageBreak/>
        <w:t>заключенному между гражданином льготной категории и подрядной организацией на выполнение строительно-монтажных работ по газификации жилого дома (квартиры), в орган местного самоуправления направляются следующие документы:</w:t>
      </w:r>
    </w:p>
    <w:p w:rsidR="00FF74E6" w:rsidRDefault="00FF74E6">
      <w:pPr>
        <w:pStyle w:val="ConsPlusNormal"/>
        <w:spacing w:before="220"/>
        <w:ind w:firstLine="540"/>
        <w:jc w:val="both"/>
      </w:pPr>
      <w:r>
        <w:t xml:space="preserve">а) </w:t>
      </w:r>
      <w:hyperlink w:anchor="P407" w:history="1">
        <w:r>
          <w:rPr>
            <w:color w:val="0000FF"/>
          </w:rPr>
          <w:t>заявление</w:t>
        </w:r>
      </w:hyperlink>
      <w:r>
        <w:t xml:space="preserve"> о предоставлении социальной поддержки по форме согласно приложению N 2 к настоящему Порядку;</w:t>
      </w:r>
    </w:p>
    <w:p w:rsidR="00FF74E6" w:rsidRDefault="00FF74E6">
      <w:pPr>
        <w:pStyle w:val="ConsPlusNormal"/>
        <w:spacing w:before="220"/>
        <w:ind w:firstLine="540"/>
        <w:jc w:val="both"/>
      </w:pPr>
      <w:bookmarkStart w:id="14" w:name="P112"/>
      <w:bookmarkEnd w:id="14"/>
      <w:r>
        <w:t>б) копия паспорта или иного документа, удостоверяющего личность гражданина льготной категории.</w:t>
      </w:r>
    </w:p>
    <w:p w:rsidR="00FF74E6" w:rsidRDefault="00FF74E6">
      <w:pPr>
        <w:pStyle w:val="ConsPlusNormal"/>
        <w:spacing w:before="220"/>
        <w:ind w:firstLine="540"/>
        <w:jc w:val="both"/>
      </w:pPr>
      <w:r>
        <w:t>В случае если заявление подается представителем гражданина льготной категории, то представляются копия паспорта или иного документа, удостоверяющего личность представителя, и доверенность, подтверждающая полномочия представителя, заверенная в нотариальном порядке, а также копия документа, удостоверяющего личность гражданина льготной категории.</w:t>
      </w:r>
    </w:p>
    <w:p w:rsidR="00FF74E6" w:rsidRDefault="00FF74E6">
      <w:pPr>
        <w:pStyle w:val="ConsPlusNormal"/>
        <w:spacing w:before="220"/>
        <w:ind w:firstLine="540"/>
        <w:jc w:val="both"/>
      </w:pPr>
      <w:r>
        <w:t>в) документ, подтверждающий право собственности (пользования) гражданина льготной категории на жилое дома (квартиры), в котором будут выполняться мероприятия по газификации;</w:t>
      </w:r>
    </w:p>
    <w:p w:rsidR="00FF74E6" w:rsidRDefault="00FF74E6">
      <w:pPr>
        <w:pStyle w:val="ConsPlusNormal"/>
        <w:spacing w:before="220"/>
        <w:ind w:firstLine="540"/>
        <w:jc w:val="both"/>
      </w:pPr>
      <w:bookmarkStart w:id="15" w:name="P115"/>
      <w:bookmarkEnd w:id="15"/>
      <w:r>
        <w:t>г) договор (контракт, соглашение), на основании которого подрядная организация будет выполнять работы по газификации жилого помещения;</w:t>
      </w:r>
    </w:p>
    <w:p w:rsidR="00FF74E6" w:rsidRDefault="00FF74E6">
      <w:pPr>
        <w:pStyle w:val="ConsPlusNormal"/>
        <w:spacing w:before="220"/>
        <w:ind w:firstLine="540"/>
        <w:jc w:val="both"/>
      </w:pPr>
      <w:bookmarkStart w:id="16" w:name="P116"/>
      <w:bookmarkEnd w:id="16"/>
      <w:r>
        <w:t xml:space="preserve">д) технические условия на подключение (технологическое присоединение) объектов капитального строительства к сети газораспределения или договор о подключении (технологическом присоединении) объекта капитального строительства к сети газораспределения в соответствии с типовыми формами, утвержденными </w:t>
      </w:r>
      <w:hyperlink r:id="rId38" w:history="1">
        <w:r>
          <w:rPr>
            <w:color w:val="0000FF"/>
          </w:rPr>
          <w:t>Постановлением</w:t>
        </w:r>
      </w:hyperlink>
      <w:r>
        <w:t xml:space="preserve"> Правительства Российской Федерации от 15 июня 2017 года N 713 (далее - технические условия, договор подключения);</w:t>
      </w:r>
    </w:p>
    <w:p w:rsidR="00FF74E6" w:rsidRDefault="00FF74E6">
      <w:pPr>
        <w:pStyle w:val="ConsPlusNormal"/>
        <w:spacing w:before="220"/>
        <w:ind w:firstLine="540"/>
        <w:jc w:val="both"/>
      </w:pPr>
      <w:bookmarkStart w:id="17" w:name="P117"/>
      <w:bookmarkEnd w:id="17"/>
      <w:r>
        <w:t xml:space="preserve">е) документ, подтверждающий принадлежность гражданина к льготной категории, определенной в </w:t>
      </w:r>
      <w:hyperlink w:anchor="P65" w:history="1">
        <w:r>
          <w:rPr>
            <w:color w:val="0000FF"/>
          </w:rPr>
          <w:t>подпункте 3 пункта 1.5</w:t>
        </w:r>
      </w:hyperlink>
      <w:r>
        <w:t xml:space="preserve"> настоящего Порядка;</w:t>
      </w:r>
    </w:p>
    <w:p w:rsidR="00FF74E6" w:rsidRDefault="00FF74E6">
      <w:pPr>
        <w:pStyle w:val="ConsPlusNormal"/>
        <w:spacing w:before="220"/>
        <w:ind w:firstLine="540"/>
        <w:jc w:val="both"/>
      </w:pPr>
      <w:r>
        <w:t>ж) банковские реквизиты Подрядчика;</w:t>
      </w:r>
    </w:p>
    <w:p w:rsidR="00FF74E6" w:rsidRDefault="00FF74E6">
      <w:pPr>
        <w:pStyle w:val="ConsPlusNormal"/>
        <w:spacing w:before="220"/>
        <w:ind w:firstLine="540"/>
        <w:jc w:val="both"/>
      </w:pPr>
      <w:bookmarkStart w:id="18" w:name="P119"/>
      <w:bookmarkEnd w:id="18"/>
      <w:r>
        <w:t>з) страховое свидетельство обязательного пенсионного страхования.</w:t>
      </w:r>
    </w:p>
    <w:p w:rsidR="00FF74E6" w:rsidRDefault="00FF74E6">
      <w:pPr>
        <w:pStyle w:val="ConsPlusNormal"/>
        <w:spacing w:before="220"/>
        <w:ind w:firstLine="540"/>
        <w:jc w:val="both"/>
      </w:pPr>
      <w:r>
        <w:t xml:space="preserve">Гражданином льготной категории может быть представлен договор поставки природного газа, приложениями к которому являются договор о подключении (технологическом присоединении) к сетям газораспределения и Соглашение об оказании комплекса услуг по газификации. В данном случае предоставление документов, указанных в </w:t>
      </w:r>
      <w:hyperlink w:anchor="P115" w:history="1">
        <w:r>
          <w:rPr>
            <w:color w:val="0000FF"/>
          </w:rPr>
          <w:t>пункте "г"</w:t>
        </w:r>
      </w:hyperlink>
      <w:r>
        <w:t xml:space="preserve"> и </w:t>
      </w:r>
      <w:hyperlink w:anchor="P116" w:history="1">
        <w:r>
          <w:rPr>
            <w:color w:val="0000FF"/>
          </w:rPr>
          <w:t>"д"</w:t>
        </w:r>
      </w:hyperlink>
      <w:r>
        <w:t xml:space="preserve"> настоящего пункта Порядка, не требуется.</w:t>
      </w:r>
    </w:p>
    <w:p w:rsidR="00FF74E6" w:rsidRDefault="00FF74E6">
      <w:pPr>
        <w:pStyle w:val="ConsPlusNormal"/>
        <w:spacing w:before="220"/>
        <w:ind w:firstLine="540"/>
        <w:jc w:val="both"/>
      </w:pPr>
      <w:r>
        <w:t>Перечисление средств социальной поддержки осуществляется на банковские реквизиты Подрядчика.</w:t>
      </w:r>
    </w:p>
    <w:p w:rsidR="00FF74E6" w:rsidRDefault="00FF74E6">
      <w:pPr>
        <w:pStyle w:val="ConsPlusNormal"/>
        <w:spacing w:before="220"/>
        <w:ind w:firstLine="540"/>
        <w:jc w:val="both"/>
      </w:pPr>
      <w:bookmarkStart w:id="19" w:name="P122"/>
      <w:bookmarkEnd w:id="19"/>
      <w:r>
        <w:t>2.4. Предоставление следующих документов осуществляется гражданином льготной категории по желанию:</w:t>
      </w:r>
    </w:p>
    <w:p w:rsidR="00FF74E6" w:rsidRDefault="00FF74E6">
      <w:pPr>
        <w:pStyle w:val="ConsPlusNormal"/>
        <w:spacing w:before="220"/>
        <w:ind w:firstLine="540"/>
        <w:jc w:val="both"/>
      </w:pPr>
      <w:r>
        <w:t xml:space="preserve">- документы, указанные в </w:t>
      </w:r>
      <w:hyperlink w:anchor="P97" w:history="1">
        <w:r>
          <w:rPr>
            <w:color w:val="0000FF"/>
          </w:rPr>
          <w:t>подпунктах "в" пунктов 2.2</w:t>
        </w:r>
      </w:hyperlink>
      <w:r>
        <w:t xml:space="preserve"> и </w:t>
      </w:r>
      <w:hyperlink w:anchor="P110" w:history="1">
        <w:r>
          <w:rPr>
            <w:color w:val="0000FF"/>
          </w:rPr>
          <w:t>2.3</w:t>
        </w:r>
      </w:hyperlink>
      <w:r>
        <w:t xml:space="preserve"> настоящего Порядка, в случае если право гражданина льготной категории на жилое помещение зарегистрировано в Едином государственном реестре недвижимости, либо жилое помещение предоставлено по договору социального найма или договору найма жилого помещения администрацией муниципального образования;</w:t>
      </w:r>
    </w:p>
    <w:p w:rsidR="00FF74E6" w:rsidRDefault="00FF74E6">
      <w:pPr>
        <w:pStyle w:val="ConsPlusNormal"/>
        <w:spacing w:before="220"/>
        <w:ind w:firstLine="540"/>
        <w:jc w:val="both"/>
      </w:pPr>
      <w:r>
        <w:t xml:space="preserve">- документы, указанные в </w:t>
      </w:r>
      <w:hyperlink w:anchor="P106" w:history="1">
        <w:r>
          <w:rPr>
            <w:color w:val="0000FF"/>
          </w:rPr>
          <w:t>подпункте "ж" пункта 2.2</w:t>
        </w:r>
      </w:hyperlink>
      <w:r>
        <w:t xml:space="preserve"> и </w:t>
      </w:r>
      <w:hyperlink w:anchor="P117" w:history="1">
        <w:r>
          <w:rPr>
            <w:color w:val="0000FF"/>
          </w:rPr>
          <w:t>подпункте "е" пункта 2.3</w:t>
        </w:r>
      </w:hyperlink>
      <w:r>
        <w:t xml:space="preserve"> настоящего Порядка;</w:t>
      </w:r>
    </w:p>
    <w:p w:rsidR="00FF74E6" w:rsidRDefault="00FF74E6">
      <w:pPr>
        <w:pStyle w:val="ConsPlusNormal"/>
        <w:spacing w:before="220"/>
        <w:ind w:firstLine="540"/>
        <w:jc w:val="both"/>
      </w:pPr>
      <w:r>
        <w:t xml:space="preserve">- документы, указанные в </w:t>
      </w:r>
      <w:hyperlink w:anchor="P108" w:history="1">
        <w:r>
          <w:rPr>
            <w:color w:val="0000FF"/>
          </w:rPr>
          <w:t>подпункте "и" пункта 2.2</w:t>
        </w:r>
      </w:hyperlink>
      <w:r>
        <w:t xml:space="preserve"> и </w:t>
      </w:r>
      <w:hyperlink w:anchor="P119" w:history="1">
        <w:r>
          <w:rPr>
            <w:color w:val="0000FF"/>
          </w:rPr>
          <w:t>подпункте "з" пункта 2.3</w:t>
        </w:r>
      </w:hyperlink>
      <w:r>
        <w:t xml:space="preserve"> настоящего </w:t>
      </w:r>
      <w:r>
        <w:lastRenderedPageBreak/>
        <w:t xml:space="preserve">Порядка. Орган местного самоуправления запрашивает сведения, содержащиеся в данных документах, в рамках Федерального </w:t>
      </w:r>
      <w:hyperlink r:id="rId39" w:history="1">
        <w:r>
          <w:rPr>
            <w:color w:val="0000FF"/>
          </w:rPr>
          <w:t>закона</w:t>
        </w:r>
      </w:hyperlink>
      <w:r>
        <w:t xml:space="preserve"> от 27.07.2010 N 210-ФЗ "Об организации предоставления государственных и муниципальных услуг" в порядке межведомственного взаимодействия, в том числе посредством автоматизированной системы межведомственного электронного взаимодействия Тюменской области.</w:t>
      </w:r>
    </w:p>
    <w:p w:rsidR="00FF74E6" w:rsidRDefault="00FF74E6">
      <w:pPr>
        <w:pStyle w:val="ConsPlusNormal"/>
        <w:spacing w:before="220"/>
        <w:ind w:firstLine="540"/>
        <w:jc w:val="both"/>
      </w:pPr>
      <w:bookmarkStart w:id="20" w:name="P126"/>
      <w:bookmarkEnd w:id="20"/>
      <w:r>
        <w:t xml:space="preserve">2.5. Документы, указанные в </w:t>
      </w:r>
      <w:hyperlink w:anchor="P92" w:history="1">
        <w:r>
          <w:rPr>
            <w:color w:val="0000FF"/>
          </w:rPr>
          <w:t>пунктах 2.2</w:t>
        </w:r>
      </w:hyperlink>
      <w:r>
        <w:t xml:space="preserve"> и </w:t>
      </w:r>
      <w:hyperlink w:anchor="P110" w:history="1">
        <w:r>
          <w:rPr>
            <w:color w:val="0000FF"/>
          </w:rPr>
          <w:t>2.3</w:t>
        </w:r>
      </w:hyperlink>
      <w:r>
        <w:t xml:space="preserve"> настоящего Порядка, гражданином льготной категории могут быть представлены в орган местного самоуправления или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органом местного самоуправления и МФЦ.</w:t>
      </w:r>
    </w:p>
    <w:p w:rsidR="00FF74E6" w:rsidRDefault="00FF74E6">
      <w:pPr>
        <w:pStyle w:val="ConsPlusNormal"/>
        <w:spacing w:before="220"/>
        <w:ind w:firstLine="540"/>
        <w:jc w:val="both"/>
      </w:pPr>
      <w:r>
        <w:t xml:space="preserve">Документы, указанные в </w:t>
      </w:r>
      <w:hyperlink w:anchor="P94" w:history="1">
        <w:r>
          <w:rPr>
            <w:color w:val="0000FF"/>
          </w:rPr>
          <w:t>подпунктах "б"</w:t>
        </w:r>
      </w:hyperlink>
      <w:r>
        <w:t xml:space="preserve"> - </w:t>
      </w:r>
      <w:hyperlink w:anchor="P108" w:history="1">
        <w:r>
          <w:rPr>
            <w:color w:val="0000FF"/>
          </w:rPr>
          <w:t>"и" пункта 2.2</w:t>
        </w:r>
      </w:hyperlink>
      <w:r>
        <w:t xml:space="preserve"> и </w:t>
      </w:r>
      <w:hyperlink w:anchor="P112" w:history="1">
        <w:r>
          <w:rPr>
            <w:color w:val="0000FF"/>
          </w:rPr>
          <w:t>"б"</w:t>
        </w:r>
      </w:hyperlink>
      <w:r>
        <w:t xml:space="preserve"> - </w:t>
      </w:r>
      <w:hyperlink w:anchor="P119" w:history="1">
        <w:r>
          <w:rPr>
            <w:color w:val="0000FF"/>
          </w:rPr>
          <w:t>"з" пункта 2.3</w:t>
        </w:r>
      </w:hyperlink>
      <w:r>
        <w:t xml:space="preserve"> настоящего Порядка, могут быть предоставлены гражданином льготной категории в оригиналах или копиях. Рассмотрение вопроса об оказании гражданину льготной категории социальной поддержки осуществляется на основании:</w:t>
      </w:r>
    </w:p>
    <w:p w:rsidR="00FF74E6" w:rsidRDefault="00FF74E6">
      <w:pPr>
        <w:pStyle w:val="ConsPlusNormal"/>
        <w:spacing w:before="220"/>
        <w:ind w:firstLine="540"/>
        <w:jc w:val="both"/>
      </w:pPr>
      <w:r>
        <w:t>1) копии документов, заверенных лицом органа местного самоуправления, сотрудником МФЦ, принимающим документы, после установления соответствия их оригиналу;</w:t>
      </w:r>
    </w:p>
    <w:p w:rsidR="00FF74E6" w:rsidRDefault="00FF74E6">
      <w:pPr>
        <w:pStyle w:val="ConsPlusNormal"/>
        <w:spacing w:before="220"/>
        <w:ind w:firstLine="540"/>
        <w:jc w:val="both"/>
      </w:pPr>
      <w:r>
        <w:t>2) копии документов, заверенных лицом (органом), выдавшим документ;</w:t>
      </w:r>
    </w:p>
    <w:p w:rsidR="00FF74E6" w:rsidRDefault="00FF74E6">
      <w:pPr>
        <w:pStyle w:val="ConsPlusNormal"/>
        <w:spacing w:before="220"/>
        <w:ind w:firstLine="540"/>
        <w:jc w:val="both"/>
      </w:pPr>
      <w:r>
        <w:t>3) нотариально заверенных копий (по желанию гражданина льготной категории).</w:t>
      </w:r>
    </w:p>
    <w:p w:rsidR="00FF74E6" w:rsidRDefault="00FF74E6">
      <w:pPr>
        <w:pStyle w:val="ConsPlusNormal"/>
        <w:spacing w:before="220"/>
        <w:ind w:firstLine="540"/>
        <w:jc w:val="both"/>
      </w:pPr>
      <w:r>
        <w:t>В случае если в орган местного самоуправления предоставляются оригиналы документов при личном обращении, то их копии заверяются должностным лицом органа местного самоуправления, принимающим документы, после установления соответствия их оригиналу. Оригиналы документов возвращаются сразу после заверения.</w:t>
      </w:r>
    </w:p>
    <w:p w:rsidR="00FF74E6" w:rsidRDefault="00FF74E6">
      <w:pPr>
        <w:pStyle w:val="ConsPlusNormal"/>
        <w:spacing w:before="220"/>
        <w:ind w:firstLine="540"/>
        <w:jc w:val="both"/>
      </w:pPr>
      <w:r>
        <w:t xml:space="preserve">Орган местного самоуправления регистрирует поступившее заявление и документы в день их поступления в </w:t>
      </w:r>
      <w:hyperlink w:anchor="P545" w:history="1">
        <w:r>
          <w:rPr>
            <w:color w:val="0000FF"/>
          </w:rPr>
          <w:t>журнале</w:t>
        </w:r>
      </w:hyperlink>
      <w:r>
        <w:t xml:space="preserve"> приема документов, форма которого установлена приложением N 3 к настоящему Порядку, а также направляет на почтовый адрес, указанный в заявлении, либо передает лично гражданину льготной категории не позднее трех рабочих дней, следующих за днем регистрации заявления, </w:t>
      </w:r>
      <w:hyperlink w:anchor="P595" w:history="1">
        <w:r>
          <w:rPr>
            <w:color w:val="0000FF"/>
          </w:rPr>
          <w:t>расписку</w:t>
        </w:r>
      </w:hyperlink>
      <w:r>
        <w:t xml:space="preserve"> о приеме документов по форме, установленной приложением N 4 к настоящему Порядку. Расписку можно вручить в день приема заявления.</w:t>
      </w:r>
    </w:p>
    <w:p w:rsidR="00FF74E6" w:rsidRDefault="00FF74E6">
      <w:pPr>
        <w:pStyle w:val="ConsPlusNormal"/>
        <w:spacing w:before="220"/>
        <w:ind w:firstLine="540"/>
        <w:jc w:val="both"/>
      </w:pPr>
      <w:r>
        <w:t>При предоставлении гражданином льготной категории (либо его представителем) документов посредством МФЦ в ходе личного приема сотрудник МФЦ обеспечивает регистрацию заявления, а также выдачу гражданину льготной категории (либо его представителю) под личную подпись расписки о приеме заявления и документов.</w:t>
      </w:r>
    </w:p>
    <w:p w:rsidR="00FF74E6" w:rsidRDefault="00FF74E6">
      <w:pPr>
        <w:pStyle w:val="ConsPlusNormal"/>
        <w:spacing w:before="220"/>
        <w:ind w:firstLine="540"/>
        <w:jc w:val="both"/>
      </w:pPr>
      <w:r>
        <w:t xml:space="preserve">Если заявление и документы представляются гражданином льготной категории (представителем гражданина льготной категории) в орган местного самоуправления лично, орган местного самоуправления обеспечивает регистрацию заявления в </w:t>
      </w:r>
      <w:hyperlink w:anchor="P545" w:history="1">
        <w:r>
          <w:rPr>
            <w:color w:val="0000FF"/>
          </w:rPr>
          <w:t>журнале</w:t>
        </w:r>
      </w:hyperlink>
      <w:r>
        <w:t xml:space="preserve"> приема документов, форма которого установлена приложением N 3 к настоящему Порядку, и в ходе личного приема выдает гражданину льготной категории (либо его представителю) </w:t>
      </w:r>
      <w:hyperlink w:anchor="P595" w:history="1">
        <w:r>
          <w:rPr>
            <w:color w:val="0000FF"/>
          </w:rPr>
          <w:t>расписку</w:t>
        </w:r>
      </w:hyperlink>
      <w:r>
        <w:t xml:space="preserve"> в получении документов с указанием их перечня и даты получения по форме установленной приложением N 4 к настоящему Порядку.</w:t>
      </w:r>
    </w:p>
    <w:p w:rsidR="00FF74E6" w:rsidRDefault="00FF74E6">
      <w:pPr>
        <w:pStyle w:val="ConsPlusNormal"/>
        <w:spacing w:before="220"/>
        <w:ind w:firstLine="540"/>
        <w:jc w:val="both"/>
      </w:pPr>
      <w:r>
        <w:t>В случае если заявление и документы представлены в орган местного самоуправления почтовым отправлением, орган местного самоуправления направляет расписку в получении такого заявления и документов по указанному в заявлении почтовому адресу в течение рабочего дня, следующего за днем получения органом местного самоуправления документов.</w:t>
      </w:r>
    </w:p>
    <w:p w:rsidR="00FF74E6" w:rsidRDefault="00FF74E6">
      <w:pPr>
        <w:pStyle w:val="ConsPlusNormal"/>
        <w:spacing w:before="220"/>
        <w:ind w:firstLine="540"/>
        <w:jc w:val="both"/>
      </w:pPr>
      <w:r>
        <w:t xml:space="preserve">При поступлении в орган местного самоуправления заявления и документов почтой регистрация в </w:t>
      </w:r>
      <w:hyperlink w:anchor="P545" w:history="1">
        <w:r>
          <w:rPr>
            <w:color w:val="0000FF"/>
          </w:rPr>
          <w:t>журнале</w:t>
        </w:r>
      </w:hyperlink>
      <w:r>
        <w:t xml:space="preserve"> приема документов, форма которого установлена приложением N 3 к </w:t>
      </w:r>
      <w:r>
        <w:lastRenderedPageBreak/>
        <w:t>настоящему Порядку, производится:</w:t>
      </w:r>
    </w:p>
    <w:p w:rsidR="00FF74E6" w:rsidRDefault="00FF74E6">
      <w:pPr>
        <w:pStyle w:val="ConsPlusNormal"/>
        <w:spacing w:before="220"/>
        <w:ind w:firstLine="540"/>
        <w:jc w:val="both"/>
      </w:pPr>
      <w:r>
        <w:t>- в рабочие дни в пределах графика работы - в день его поступления;</w:t>
      </w:r>
    </w:p>
    <w:p w:rsidR="00FF74E6" w:rsidRDefault="00FF74E6">
      <w:pPr>
        <w:pStyle w:val="ConsPlusNormal"/>
        <w:spacing w:before="220"/>
        <w:ind w:firstLine="540"/>
        <w:jc w:val="both"/>
      </w:pPr>
      <w:r>
        <w:t>- в выходные или праздничные дни, а также вне графика работы Администрации - в первый рабочий день, следующий за днем его поступления.</w:t>
      </w:r>
    </w:p>
    <w:p w:rsidR="00FF74E6" w:rsidRDefault="00FF74E6">
      <w:pPr>
        <w:pStyle w:val="ConsPlusNormal"/>
        <w:spacing w:before="220"/>
        <w:ind w:firstLine="540"/>
        <w:jc w:val="both"/>
      </w:pPr>
      <w:bookmarkStart w:id="21" w:name="P139"/>
      <w:bookmarkEnd w:id="21"/>
      <w:r>
        <w:t xml:space="preserve">2.6. Орган местного самоуправления при непредставлении документов, которые в соответствии с </w:t>
      </w:r>
      <w:hyperlink w:anchor="P122" w:history="1">
        <w:r>
          <w:rPr>
            <w:color w:val="0000FF"/>
          </w:rPr>
          <w:t>пунктом 2.4</w:t>
        </w:r>
      </w:hyperlink>
      <w:r>
        <w:t xml:space="preserve"> настоящего Порядка могут быть представлены гражданином льготной категории по желанию, в течение 5 рабочих дней со дня регистрации заявления направляет межведомственные запросы, в том числе посредством автоматизированной системы межведомственного электронного взаимодействия Тюменской области, в органы государственной власти, в распоряжении которых находятся соответствующие документы и информация.</w:t>
      </w:r>
    </w:p>
    <w:p w:rsidR="00FF74E6" w:rsidRDefault="00FF74E6">
      <w:pPr>
        <w:pStyle w:val="ConsPlusNormal"/>
        <w:spacing w:before="220"/>
        <w:ind w:firstLine="540"/>
        <w:jc w:val="both"/>
      </w:pPr>
      <w:r>
        <w:t xml:space="preserve">Орган местного самоуправления проверяет сведения, содержащиеся в документах, и в течение 10 рабочих дней со дня поступления документов, информации, указанной в </w:t>
      </w:r>
      <w:hyperlink w:anchor="P139" w:history="1">
        <w:r>
          <w:rPr>
            <w:color w:val="0000FF"/>
          </w:rPr>
          <w:t>пункте 2.6</w:t>
        </w:r>
      </w:hyperlink>
      <w:r>
        <w:t xml:space="preserve"> настоящего Порядка, принимает решение о предоставлении социальной поддержки либо об отказе в таком предоставлении. В течение 5 рабочих дней со дня принятия решения орган местного самоуправления направляет гражданину льготной категории письменное уведомление, в котором сообщает о предоставлении социальной выплаты или об отказе в таком предоставлении с указанием причин.</w:t>
      </w:r>
    </w:p>
    <w:p w:rsidR="00FF74E6" w:rsidRDefault="00FF74E6">
      <w:pPr>
        <w:pStyle w:val="ConsPlusNormal"/>
        <w:spacing w:before="220"/>
        <w:ind w:firstLine="540"/>
        <w:jc w:val="both"/>
      </w:pPr>
      <w:r>
        <w:t>2.7. Основаниями для отказа в предоставлении социальной поддержки являются:</w:t>
      </w:r>
    </w:p>
    <w:p w:rsidR="00FF74E6" w:rsidRDefault="00FF74E6">
      <w:pPr>
        <w:pStyle w:val="ConsPlusNormal"/>
        <w:spacing w:before="220"/>
        <w:ind w:firstLine="540"/>
        <w:jc w:val="both"/>
      </w:pPr>
      <w:r>
        <w:t xml:space="preserve">а) непредставление документов (представление которых в соответствии с </w:t>
      </w:r>
      <w:hyperlink w:anchor="P92" w:history="1">
        <w:r>
          <w:rPr>
            <w:color w:val="0000FF"/>
          </w:rPr>
          <w:t>пунктами 2.2</w:t>
        </w:r>
      </w:hyperlink>
      <w:r>
        <w:t xml:space="preserve"> и </w:t>
      </w:r>
      <w:hyperlink w:anchor="P110" w:history="1">
        <w:r>
          <w:rPr>
            <w:color w:val="0000FF"/>
          </w:rPr>
          <w:t>2.3</w:t>
        </w:r>
      </w:hyperlink>
      <w:r>
        <w:t xml:space="preserve"> настоящего Порядка является обязательным, с учетом обязательных требований, установленных </w:t>
      </w:r>
      <w:hyperlink w:anchor="P126" w:history="1">
        <w:r>
          <w:rPr>
            <w:color w:val="0000FF"/>
          </w:rPr>
          <w:t>пунктом 2.5</w:t>
        </w:r>
      </w:hyperlink>
      <w:r>
        <w:t xml:space="preserve"> настоящего Порядка);</w:t>
      </w:r>
    </w:p>
    <w:p w:rsidR="00FF74E6" w:rsidRDefault="00FF74E6">
      <w:pPr>
        <w:pStyle w:val="ConsPlusNormal"/>
        <w:spacing w:before="220"/>
        <w:ind w:firstLine="540"/>
        <w:jc w:val="both"/>
      </w:pPr>
      <w:r>
        <w:t xml:space="preserve">б) отсутствие подтверждающей информации, поступившей от органов государственной власти, в распоряжении которых находятся документы и информация, предоставляемая гражданином льготной категории по желанию, указанные в </w:t>
      </w:r>
      <w:hyperlink w:anchor="P122" w:history="1">
        <w:r>
          <w:rPr>
            <w:color w:val="0000FF"/>
          </w:rPr>
          <w:t>пункте 2.4</w:t>
        </w:r>
      </w:hyperlink>
      <w:r>
        <w:t xml:space="preserve"> настоящего Порядка;</w:t>
      </w:r>
    </w:p>
    <w:p w:rsidR="00FF74E6" w:rsidRDefault="00FF74E6">
      <w:pPr>
        <w:pStyle w:val="ConsPlusNormal"/>
        <w:spacing w:before="220"/>
        <w:ind w:firstLine="540"/>
        <w:jc w:val="both"/>
      </w:pPr>
      <w:r>
        <w:t xml:space="preserve">в) отсутствие средств в областном бюджете для оказания социальной поддержки с учетом условия, установленного </w:t>
      </w:r>
      <w:hyperlink w:anchor="P86" w:history="1">
        <w:r>
          <w:rPr>
            <w:color w:val="0000FF"/>
          </w:rPr>
          <w:t>пунктом 1.6</w:t>
        </w:r>
      </w:hyperlink>
      <w:r>
        <w:t xml:space="preserve"> настоящего Порядка;</w:t>
      </w:r>
    </w:p>
    <w:p w:rsidR="00FF74E6" w:rsidRDefault="00FF74E6">
      <w:pPr>
        <w:pStyle w:val="ConsPlusNormal"/>
        <w:spacing w:before="220"/>
        <w:ind w:firstLine="540"/>
        <w:jc w:val="both"/>
      </w:pPr>
      <w:r>
        <w:t>г) обращение за социальной поддержкой на компенсацию понесенных затрат в случае, когда акты подключения или акт ввода подписаны до 01.01.2018;</w:t>
      </w:r>
    </w:p>
    <w:p w:rsidR="00FF74E6" w:rsidRDefault="00FF74E6">
      <w:pPr>
        <w:pStyle w:val="ConsPlusNormal"/>
        <w:spacing w:before="220"/>
        <w:ind w:firstLine="540"/>
        <w:jc w:val="both"/>
      </w:pPr>
      <w:r>
        <w:t>д) повторное обращение гражданина льготной категории за предоставлением социальной поддержки в случае если ему уже в соответствии с настоящим Порядком предоставлялась социальная поддержка;</w:t>
      </w:r>
    </w:p>
    <w:p w:rsidR="00FF74E6" w:rsidRDefault="00FF74E6">
      <w:pPr>
        <w:pStyle w:val="ConsPlusNormal"/>
        <w:spacing w:before="220"/>
        <w:ind w:firstLine="540"/>
        <w:jc w:val="both"/>
      </w:pPr>
      <w:r>
        <w:t>ж) указание в заявлении сведений, не соответствующих сведениям, содержащимся в приложенных к заявлению документах;</w:t>
      </w:r>
    </w:p>
    <w:p w:rsidR="00FF74E6" w:rsidRDefault="00FF74E6">
      <w:pPr>
        <w:pStyle w:val="ConsPlusNormal"/>
        <w:spacing w:before="220"/>
        <w:ind w:firstLine="540"/>
        <w:jc w:val="both"/>
      </w:pPr>
      <w:bookmarkStart w:id="22" w:name="P148"/>
      <w:bookmarkEnd w:id="22"/>
      <w:r>
        <w:t>з) предоставление недостоверной информации и подложных документов (наличие ложных сведений в заявлении и документах, содержание которых не соответствуют действительности).</w:t>
      </w:r>
    </w:p>
    <w:p w:rsidR="00FF74E6" w:rsidRDefault="00FF74E6">
      <w:pPr>
        <w:pStyle w:val="ConsPlusNormal"/>
        <w:spacing w:before="220"/>
        <w:ind w:firstLine="540"/>
        <w:jc w:val="both"/>
      </w:pPr>
      <w:r>
        <w:t>После устранения причин, послуживших основанием для отказа в предоставлении социальной поддержки, гражданин льготной категории вправе повторно обратиться за предоставлением социальной выплаты в соответствии с настоящим Порядком.</w:t>
      </w:r>
    </w:p>
    <w:p w:rsidR="00FF74E6" w:rsidRDefault="00FF74E6">
      <w:pPr>
        <w:pStyle w:val="ConsPlusNormal"/>
        <w:spacing w:before="220"/>
        <w:ind w:firstLine="540"/>
        <w:jc w:val="both"/>
      </w:pPr>
      <w:r>
        <w:t xml:space="preserve">2.8. Орган местного самоуправления в течение 5 рабочих дней со дня принятия решения о предоставлении социальной поддержки на компенсацию затрат, понесенных при газификации жилого дома (квартиры), осуществляет перечисление средств на банковский счет гражданина </w:t>
      </w:r>
      <w:r>
        <w:lastRenderedPageBreak/>
        <w:t>льготной категории, указанный в заявлении или на банковский счет организации - Подрядчика, указанный в договоре (контракте, соглашении), на основании которого подрядная организация будет выполнять работы по газификации жилого дома (квартиры), в следующем размере:</w:t>
      </w:r>
    </w:p>
    <w:p w:rsidR="00FF74E6" w:rsidRDefault="00FF74E6">
      <w:pPr>
        <w:pStyle w:val="ConsPlusNormal"/>
        <w:spacing w:before="220"/>
        <w:ind w:firstLine="540"/>
        <w:jc w:val="both"/>
      </w:pPr>
      <w:r>
        <w:t xml:space="preserve">а) если стоимость выполненных работ больше размера социальной поддержки, то перечисляется размер социальной поддержки, указанный в </w:t>
      </w:r>
      <w:hyperlink w:anchor="P91" w:history="1">
        <w:r>
          <w:rPr>
            <w:color w:val="0000FF"/>
          </w:rPr>
          <w:t>пункте 2.1</w:t>
        </w:r>
      </w:hyperlink>
      <w:r>
        <w:t xml:space="preserve"> настоящего Порядка;</w:t>
      </w:r>
    </w:p>
    <w:p w:rsidR="00FF74E6" w:rsidRDefault="00FF74E6">
      <w:pPr>
        <w:pStyle w:val="ConsPlusNormal"/>
        <w:spacing w:before="220"/>
        <w:ind w:firstLine="540"/>
        <w:jc w:val="both"/>
      </w:pPr>
      <w:r>
        <w:t xml:space="preserve">б) если стоимость выполненных работ меньше размера социальной поддержки, указанной в </w:t>
      </w:r>
      <w:hyperlink w:anchor="P91" w:history="1">
        <w:r>
          <w:rPr>
            <w:color w:val="0000FF"/>
          </w:rPr>
          <w:t>пункте 2.1</w:t>
        </w:r>
      </w:hyperlink>
      <w:r>
        <w:t xml:space="preserve"> настоящего Порядка, то перечисление производится по факту выполненных работ на основании документов, указанных в </w:t>
      </w:r>
      <w:hyperlink w:anchor="P100" w:history="1">
        <w:r>
          <w:rPr>
            <w:color w:val="0000FF"/>
          </w:rPr>
          <w:t>подпункте "е" пункта 2.2</w:t>
        </w:r>
      </w:hyperlink>
      <w:r>
        <w:t xml:space="preserve"> настоящего Порядка.</w:t>
      </w:r>
    </w:p>
    <w:p w:rsidR="00FF74E6" w:rsidRDefault="00FF74E6">
      <w:pPr>
        <w:pStyle w:val="ConsPlusNormal"/>
        <w:spacing w:before="220"/>
        <w:ind w:firstLine="540"/>
        <w:jc w:val="both"/>
      </w:pPr>
      <w:r>
        <w:t>Перечисление средств осуществляется на основании решения о предоставлении социальной поддержки, понесенных при газификации жилого дома (квартиры).</w:t>
      </w:r>
    </w:p>
    <w:p w:rsidR="00FF74E6" w:rsidRDefault="00FF74E6">
      <w:pPr>
        <w:pStyle w:val="ConsPlusNormal"/>
        <w:spacing w:before="220"/>
        <w:ind w:firstLine="540"/>
        <w:jc w:val="both"/>
      </w:pPr>
      <w:bookmarkStart w:id="23" w:name="P154"/>
      <w:bookmarkEnd w:id="23"/>
      <w:r>
        <w:t xml:space="preserve">2.9. Орган местного самоуправления в течение 5 рабочих дней со дня принятия решения о предоставлении социальной поддержки на предстоящую оплату работ по договору (контракту, соглашению), заключенному между гражданином льготной категории и подрядной организацией на выполнение работ по газификации жилого дома (квартиры) готовит </w:t>
      </w:r>
      <w:hyperlink w:anchor="P701" w:history="1">
        <w:r>
          <w:rPr>
            <w:color w:val="0000FF"/>
          </w:rPr>
          <w:t>договор</w:t>
        </w:r>
      </w:hyperlink>
      <w:r>
        <w:t xml:space="preserve"> оказания социальной поддержки по форме, установленной приложением N 5 к настоящему Порядку, подписывает его главой органа местного самоуправления (либо уполномоченным им лицом) и направляет с уведомлением гражданину льготной категории для подписания.</w:t>
      </w:r>
    </w:p>
    <w:p w:rsidR="00FF74E6" w:rsidRDefault="00FF74E6">
      <w:pPr>
        <w:pStyle w:val="ConsPlusNormal"/>
        <w:spacing w:before="220"/>
        <w:ind w:firstLine="540"/>
        <w:jc w:val="both"/>
      </w:pPr>
      <w:r>
        <w:t>2.10. Орган местного самоуправления может уплачивать в качестве аванса не более 30 процентов от размера социальной поддержки.</w:t>
      </w:r>
    </w:p>
    <w:p w:rsidR="00FF74E6" w:rsidRDefault="00FF74E6">
      <w:pPr>
        <w:pStyle w:val="ConsPlusNormal"/>
        <w:spacing w:before="220"/>
        <w:ind w:firstLine="540"/>
        <w:jc w:val="both"/>
      </w:pPr>
      <w:r>
        <w:t>В случае авансирования оказание социальной поддержки на предстоящую оплату работ по договору, заключенному между гражданином льготной категории и подрядной организацией на выполнение работ по газификации жилого дома (квартиры), осуществляется в два этапа, на счет подрядной организацией:</w:t>
      </w:r>
    </w:p>
    <w:p w:rsidR="00FF74E6" w:rsidRDefault="00FF74E6">
      <w:pPr>
        <w:pStyle w:val="ConsPlusNormal"/>
        <w:spacing w:before="220"/>
        <w:ind w:firstLine="540"/>
        <w:jc w:val="both"/>
      </w:pPr>
      <w:r>
        <w:t>1) Авансирование работ.</w:t>
      </w:r>
    </w:p>
    <w:p w:rsidR="00FF74E6" w:rsidRDefault="00FF74E6">
      <w:pPr>
        <w:pStyle w:val="ConsPlusNormal"/>
        <w:spacing w:before="220"/>
        <w:ind w:firstLine="540"/>
        <w:jc w:val="both"/>
      </w:pPr>
      <w:r>
        <w:t>Авансирование работ осуществляется органом местного самоуправления в размере не более 30 (тридцати) процентов от размера социальной поддержки, предоставляемой на основании Порядка.</w:t>
      </w:r>
    </w:p>
    <w:p w:rsidR="00FF74E6" w:rsidRDefault="00FF74E6">
      <w:pPr>
        <w:pStyle w:val="ConsPlusNormal"/>
        <w:spacing w:before="220"/>
        <w:ind w:firstLine="540"/>
        <w:jc w:val="both"/>
      </w:pPr>
      <w:r>
        <w:t>Если расчетная стоимость работ меньше размера социальной поддержки, то оплата аванса производится в размере не более 30 (тридцати) процентов от сметной стоимости работ.</w:t>
      </w:r>
    </w:p>
    <w:p w:rsidR="00FF74E6" w:rsidRDefault="00FF74E6">
      <w:pPr>
        <w:pStyle w:val="ConsPlusNormal"/>
        <w:spacing w:before="220"/>
        <w:ind w:firstLine="540"/>
        <w:jc w:val="both"/>
      </w:pPr>
      <w:r>
        <w:t>Аванс перечисляется в течение 5 рабочих дней со дня предоставления в орган местного самоуправления подписанного договора об оказании социальной поддержки.</w:t>
      </w:r>
    </w:p>
    <w:p w:rsidR="00FF74E6" w:rsidRDefault="00FF74E6">
      <w:pPr>
        <w:pStyle w:val="ConsPlusNormal"/>
        <w:spacing w:before="220"/>
        <w:ind w:firstLine="540"/>
        <w:jc w:val="both"/>
      </w:pPr>
      <w:bookmarkStart w:id="24" w:name="P161"/>
      <w:bookmarkEnd w:id="24"/>
      <w:r>
        <w:t>2) Окончательный расчет.</w:t>
      </w:r>
    </w:p>
    <w:p w:rsidR="00FF74E6" w:rsidRDefault="00FF74E6">
      <w:pPr>
        <w:pStyle w:val="ConsPlusNormal"/>
        <w:spacing w:before="220"/>
        <w:ind w:firstLine="540"/>
        <w:jc w:val="both"/>
      </w:pPr>
      <w:r>
        <w:t>Окончательный расчет с подрядной организацией осуществляется после предоставления в орган местного самоуправления:</w:t>
      </w:r>
    </w:p>
    <w:p w:rsidR="00FF74E6" w:rsidRDefault="00FF74E6">
      <w:pPr>
        <w:pStyle w:val="ConsPlusNormal"/>
        <w:spacing w:before="220"/>
        <w:ind w:firstLine="540"/>
        <w:jc w:val="both"/>
      </w:pPr>
      <w:r>
        <w:t>а) акта ввода или актов подключения жилого дома (квартиры);</w:t>
      </w:r>
    </w:p>
    <w:p w:rsidR="00FF74E6" w:rsidRDefault="00FF74E6">
      <w:pPr>
        <w:pStyle w:val="ConsPlusNormal"/>
        <w:spacing w:before="220"/>
        <w:ind w:firstLine="540"/>
        <w:jc w:val="both"/>
      </w:pPr>
      <w:r>
        <w:t>б) акта (справки, калькуляции) о приемке выполненных работ, подписанный заказчиком и исполнителем, по договору (контракту, соглашению);</w:t>
      </w:r>
    </w:p>
    <w:p w:rsidR="00FF74E6" w:rsidRDefault="00FF74E6">
      <w:pPr>
        <w:pStyle w:val="ConsPlusNormal"/>
        <w:spacing w:before="220"/>
        <w:ind w:firstLine="540"/>
        <w:jc w:val="both"/>
      </w:pPr>
      <w:r>
        <w:t>в) документов, подтверждающих объемы понесенных расходов, в качестве которых могут выступать:</w:t>
      </w:r>
    </w:p>
    <w:p w:rsidR="00FF74E6" w:rsidRDefault="00FF74E6">
      <w:pPr>
        <w:pStyle w:val="ConsPlusNormal"/>
        <w:spacing w:before="220"/>
        <w:ind w:firstLine="540"/>
        <w:jc w:val="both"/>
      </w:pPr>
      <w:r>
        <w:t>- товарный чек;</w:t>
      </w:r>
    </w:p>
    <w:p w:rsidR="00FF74E6" w:rsidRDefault="00FF74E6">
      <w:pPr>
        <w:pStyle w:val="ConsPlusNormal"/>
        <w:spacing w:before="220"/>
        <w:ind w:firstLine="540"/>
        <w:jc w:val="both"/>
      </w:pPr>
      <w:r>
        <w:lastRenderedPageBreak/>
        <w:t>- чек контрольно-кассовой техники;</w:t>
      </w:r>
    </w:p>
    <w:p w:rsidR="00FF74E6" w:rsidRDefault="00FF74E6">
      <w:pPr>
        <w:pStyle w:val="ConsPlusNormal"/>
        <w:spacing w:before="220"/>
        <w:ind w:firstLine="540"/>
        <w:jc w:val="both"/>
      </w:pPr>
      <w:r>
        <w:t>- квитанции к приходным кассовым ордерам;</w:t>
      </w:r>
    </w:p>
    <w:p w:rsidR="00FF74E6" w:rsidRDefault="00FF74E6">
      <w:pPr>
        <w:pStyle w:val="ConsPlusNormal"/>
        <w:spacing w:before="220"/>
        <w:ind w:firstLine="540"/>
        <w:jc w:val="both"/>
      </w:pPr>
      <w:r>
        <w:t>- документы, оформленные на бланке строгой отчетности;</w:t>
      </w:r>
    </w:p>
    <w:p w:rsidR="00FF74E6" w:rsidRDefault="00FF74E6">
      <w:pPr>
        <w:pStyle w:val="ConsPlusNormal"/>
        <w:spacing w:before="220"/>
        <w:ind w:firstLine="540"/>
        <w:jc w:val="both"/>
      </w:pPr>
      <w:r>
        <w:t xml:space="preserve">- квитанции либо документы, содержащие сведения, предусмотренные </w:t>
      </w:r>
      <w:hyperlink r:id="rId40" w:history="1">
        <w:r>
          <w:rPr>
            <w:color w:val="0000FF"/>
          </w:rPr>
          <w:t>приказом</w:t>
        </w:r>
      </w:hyperlink>
      <w:r>
        <w:t xml:space="preserve"> Министерства финансов Российской Федерации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FF74E6" w:rsidRDefault="00FF74E6">
      <w:pPr>
        <w:pStyle w:val="ConsPlusNormal"/>
        <w:spacing w:before="220"/>
        <w:ind w:firstLine="540"/>
        <w:jc w:val="both"/>
      </w:pPr>
      <w:r>
        <w:t>При направлении в орган местного самоуправления копий указанных документов Подрядчиком или гражданином льготной категории одновременно предоставляются оригиналы для сопоставления их с представленными копиями, либо данные копии заверяются надлежащим образом в установленном действующим законодательством Российской Федерации порядке.</w:t>
      </w:r>
    </w:p>
    <w:p w:rsidR="00FF74E6" w:rsidRDefault="00FF74E6">
      <w:pPr>
        <w:pStyle w:val="ConsPlusNormal"/>
        <w:spacing w:before="220"/>
        <w:ind w:firstLine="540"/>
        <w:jc w:val="both"/>
      </w:pPr>
      <w:r>
        <w:t xml:space="preserve">Орган местного самоуправления в течение 20 рабочих дней со дня предоставления Подрядчиком или гражданином льготной категории документов для окончательного расчета рассматривает документы, предоставленные в соответствии с </w:t>
      </w:r>
      <w:hyperlink w:anchor="P161" w:history="1">
        <w:r>
          <w:rPr>
            <w:color w:val="0000FF"/>
          </w:rPr>
          <w:t>подпунктом 2 пункта 2.10</w:t>
        </w:r>
      </w:hyperlink>
      <w:r>
        <w:t xml:space="preserve"> настоящего Порядка, проводит их проверку на предмет соответствия содержащихся в них видов работ по газификации жилого дома (квартиры), видам работ, указанным в </w:t>
      </w:r>
      <w:hyperlink w:anchor="P188" w:history="1">
        <w:r>
          <w:rPr>
            <w:color w:val="0000FF"/>
          </w:rPr>
          <w:t>пункте 3</w:t>
        </w:r>
      </w:hyperlink>
      <w:r>
        <w:t xml:space="preserve"> настоящего Порядка.</w:t>
      </w:r>
    </w:p>
    <w:p w:rsidR="00FF74E6" w:rsidRDefault="00FF74E6">
      <w:pPr>
        <w:pStyle w:val="ConsPlusNormal"/>
        <w:spacing w:before="220"/>
        <w:ind w:firstLine="540"/>
        <w:jc w:val="both"/>
      </w:pPr>
      <w:r>
        <w:t xml:space="preserve">При соответствии видов работ перечисление средств осуществляется на основании решения о предоставлении социальной поддержки и договора оказания социальной поддержки, указанного в </w:t>
      </w:r>
      <w:hyperlink w:anchor="P154" w:history="1">
        <w:r>
          <w:rPr>
            <w:color w:val="0000FF"/>
          </w:rPr>
          <w:t>пункте 2.9</w:t>
        </w:r>
      </w:hyperlink>
      <w:r>
        <w:t xml:space="preserve"> настоящего Порядка, в течение 25 рабочих дней со дня предоставления Подрядчиком или гражданином льготной категории документов для окончательного расчета.</w:t>
      </w:r>
    </w:p>
    <w:p w:rsidR="00FF74E6" w:rsidRDefault="00FF74E6">
      <w:pPr>
        <w:pStyle w:val="ConsPlusNormal"/>
        <w:spacing w:before="220"/>
        <w:ind w:firstLine="540"/>
        <w:jc w:val="both"/>
      </w:pPr>
      <w:r>
        <w:t>Размер остатка денежных средств, перечисляемых Подрядчику после предоставления актов ввода или актов подключения жилого дома (квартиры), определяется в следующем порядке:</w:t>
      </w:r>
    </w:p>
    <w:p w:rsidR="00FF74E6" w:rsidRDefault="00FF74E6">
      <w:pPr>
        <w:pStyle w:val="ConsPlusNormal"/>
        <w:spacing w:before="220"/>
        <w:ind w:firstLine="540"/>
        <w:jc w:val="both"/>
      </w:pPr>
      <w:r>
        <w:t>- если стоимость фактически выполненных работ больше размера социальной поддержки, то перечисляется не менее 70 (семидесяти) процентов от размера социальной поддержки. Затраты, связанные с газификацией жилого дома (квартиры), превышающие размер социальной поддержки, оплачиваются гражданином льготной категории Подрядчику за счет собственных средств;</w:t>
      </w:r>
    </w:p>
    <w:p w:rsidR="00FF74E6" w:rsidRDefault="00FF74E6">
      <w:pPr>
        <w:pStyle w:val="ConsPlusNormal"/>
        <w:spacing w:before="220"/>
        <w:ind w:firstLine="540"/>
        <w:jc w:val="both"/>
      </w:pPr>
      <w:r>
        <w:t>- если стоимость фактически выполненных работ меньше размера социальной поддержки, то расчет производится по факту выполненных работ с учетом оплаченного аванса.</w:t>
      </w:r>
    </w:p>
    <w:p w:rsidR="00FF74E6" w:rsidRDefault="00FF74E6">
      <w:pPr>
        <w:pStyle w:val="ConsPlusNormal"/>
        <w:spacing w:before="220"/>
        <w:ind w:firstLine="540"/>
        <w:jc w:val="both"/>
      </w:pPr>
      <w:r>
        <w:t xml:space="preserve">В случае установления факта несоответствия видов работ по газификации жилого дома (квартиры), указанных в документах, представленных согласно </w:t>
      </w:r>
      <w:hyperlink w:anchor="P161" w:history="1">
        <w:r>
          <w:rPr>
            <w:color w:val="0000FF"/>
          </w:rPr>
          <w:t>подпункту 2 пункта 2.10</w:t>
        </w:r>
      </w:hyperlink>
      <w:r>
        <w:t xml:space="preserve"> настоящего Порядка, видам работ, указанным в </w:t>
      </w:r>
      <w:hyperlink w:anchor="P188" w:history="1">
        <w:r>
          <w:rPr>
            <w:color w:val="0000FF"/>
          </w:rPr>
          <w:t>пункте 3</w:t>
        </w:r>
      </w:hyperlink>
      <w:r>
        <w:t xml:space="preserve"> настоящего Порядка, орган местного самоуправления направляет гражданину льготной категории либо Подрядчику в течение 25 рабочих дней со дня предоставления Подрядчиком или гражданином льготной категории документов для окончательного расчета гражданину льготной категории уведомление о выявленных замечаниях.</w:t>
      </w:r>
    </w:p>
    <w:p w:rsidR="00FF74E6" w:rsidRDefault="00FF74E6">
      <w:pPr>
        <w:pStyle w:val="ConsPlusNormal"/>
        <w:spacing w:before="220"/>
        <w:ind w:firstLine="540"/>
        <w:jc w:val="both"/>
      </w:pPr>
      <w:bookmarkStart w:id="25" w:name="P178"/>
      <w:bookmarkEnd w:id="25"/>
      <w:r>
        <w:t xml:space="preserve">В случае перечисления органом местного самоуправления на счет подрядной организации аванса и непредоставления в целях окончательного расчета гражданином льготной категории или подрядной организацией в орган местного самоуправления в течение двух лет с момента перечисления аванса документов, указанных в </w:t>
      </w:r>
      <w:hyperlink w:anchor="P161" w:history="1">
        <w:r>
          <w:rPr>
            <w:color w:val="0000FF"/>
          </w:rPr>
          <w:t>подпункте 2 пункте 2.10</w:t>
        </w:r>
      </w:hyperlink>
      <w:r>
        <w:t xml:space="preserve"> настоящего Порядка, гражданин льготной категории считается отказавшимся от получения социальной поддержки, о чем ему направляется уведомление.</w:t>
      </w:r>
    </w:p>
    <w:p w:rsidR="00FF74E6" w:rsidRDefault="00FF74E6">
      <w:pPr>
        <w:pStyle w:val="ConsPlusNormal"/>
        <w:spacing w:before="220"/>
        <w:ind w:firstLine="540"/>
        <w:jc w:val="both"/>
      </w:pPr>
      <w:bookmarkStart w:id="26" w:name="P179"/>
      <w:bookmarkEnd w:id="26"/>
      <w:r>
        <w:lastRenderedPageBreak/>
        <w:t xml:space="preserve">2.11. Денежные средства, предоставленные по договору оказания социальной поддержки, подлежат возврату в бюджет органа местного самоуправления в случае нарушения условия предоставления социальной поддержки, указанного в </w:t>
      </w:r>
      <w:hyperlink w:anchor="P178" w:history="1">
        <w:r>
          <w:rPr>
            <w:color w:val="0000FF"/>
          </w:rPr>
          <w:t>абзаце двадцать четвертом пункта 2.10</w:t>
        </w:r>
      </w:hyperlink>
      <w:r>
        <w:t xml:space="preserve"> настоящего Порядка.</w:t>
      </w:r>
    </w:p>
    <w:p w:rsidR="00FF74E6" w:rsidRDefault="00FF74E6">
      <w:pPr>
        <w:pStyle w:val="ConsPlusNormal"/>
        <w:spacing w:before="220"/>
        <w:ind w:firstLine="540"/>
        <w:jc w:val="both"/>
      </w:pPr>
      <w:r>
        <w:t xml:space="preserve">При выявлении органом местного самоуправления обстоятельств, указанных в </w:t>
      </w:r>
      <w:hyperlink w:anchor="P52" w:history="1">
        <w:r>
          <w:rPr>
            <w:color w:val="0000FF"/>
          </w:rPr>
          <w:t>пункте 1</w:t>
        </w:r>
      </w:hyperlink>
      <w:r>
        <w:t xml:space="preserve"> настоящего пункта Порядка гражданин льготной категории возвращает денежные средства, предоставленные по договору, в бюджет органа местного самоуправления по требованию органа местного самоуправления (далее - требование).</w:t>
      </w:r>
    </w:p>
    <w:p w:rsidR="00FF74E6" w:rsidRDefault="00FF74E6">
      <w:pPr>
        <w:pStyle w:val="ConsPlusNormal"/>
        <w:spacing w:before="220"/>
        <w:ind w:firstLine="540"/>
        <w:jc w:val="both"/>
      </w:pPr>
      <w:r>
        <w:t>Требование направляется в адрес гражданина льготной категории в форме претензии посредством почтового отправления с уведомлением о вручении.</w:t>
      </w:r>
    </w:p>
    <w:p w:rsidR="00FF74E6" w:rsidRDefault="00FF74E6">
      <w:pPr>
        <w:pStyle w:val="ConsPlusNormal"/>
        <w:spacing w:before="220"/>
        <w:ind w:firstLine="540"/>
        <w:jc w:val="both"/>
      </w:pPr>
      <w:r>
        <w:t xml:space="preserve">Подготовка и направление требования осуществляются органом местного самоуправления в течение 10 рабочих дней со дня выявления обстоятельства, указанного в </w:t>
      </w:r>
      <w:hyperlink w:anchor="P178" w:history="1">
        <w:r>
          <w:rPr>
            <w:color w:val="0000FF"/>
          </w:rPr>
          <w:t>абзаце двадцать четвертом пункта 2.10</w:t>
        </w:r>
      </w:hyperlink>
      <w:r>
        <w:t xml:space="preserve"> настоящего Порядка.</w:t>
      </w:r>
    </w:p>
    <w:p w:rsidR="00FF74E6" w:rsidRDefault="00FF74E6">
      <w:pPr>
        <w:pStyle w:val="ConsPlusNormal"/>
        <w:spacing w:before="220"/>
        <w:ind w:firstLine="540"/>
        <w:jc w:val="both"/>
      </w:pPr>
      <w:r>
        <w:t>Гражданин льготной категории в течение 10 рабочих дней со дня получения требования производит возврат денежных средств, предоставленных по договору, в бюджет органа местного самоуправления.</w:t>
      </w:r>
    </w:p>
    <w:p w:rsidR="00FF74E6" w:rsidRDefault="00FF74E6">
      <w:pPr>
        <w:pStyle w:val="ConsPlusNormal"/>
        <w:spacing w:before="220"/>
        <w:ind w:firstLine="540"/>
        <w:jc w:val="both"/>
      </w:pPr>
      <w:r>
        <w:t xml:space="preserve">При невозврате гражданином льготной категории денежных средств в срок, указанный в </w:t>
      </w:r>
      <w:hyperlink w:anchor="P179" w:history="1">
        <w:r>
          <w:rPr>
            <w:color w:val="0000FF"/>
          </w:rPr>
          <w:t>абзаце первом</w:t>
        </w:r>
      </w:hyperlink>
      <w:r>
        <w:t xml:space="preserve"> настоящего пункта, денежные средства, предоставленные по договору, истребуются в судебном порядке по иску органа местного самоуправления, подготовленному и направленному в соответствующий суд судебной системы Российской Федерации в соответствии с законодательством Российской Федерации в течение 30 дней со дня истечения срока, установленного </w:t>
      </w:r>
      <w:hyperlink w:anchor="P179" w:history="1">
        <w:r>
          <w:rPr>
            <w:color w:val="0000FF"/>
          </w:rPr>
          <w:t>абзацем первым</w:t>
        </w:r>
      </w:hyperlink>
      <w:r>
        <w:t xml:space="preserve"> настоящего пункта.</w:t>
      </w:r>
    </w:p>
    <w:p w:rsidR="00FF74E6" w:rsidRDefault="00FF74E6">
      <w:pPr>
        <w:pStyle w:val="ConsPlusNormal"/>
        <w:spacing w:before="220"/>
        <w:ind w:firstLine="540"/>
        <w:jc w:val="both"/>
      </w:pPr>
      <w:r>
        <w:t>2.12. Гражданин льготной категории вправе обратиться на получение социальной поддержки в соответствии с настоящим Порядком только один раз.</w:t>
      </w:r>
    </w:p>
    <w:p w:rsidR="00FF74E6" w:rsidRDefault="00FF74E6">
      <w:pPr>
        <w:pStyle w:val="ConsPlusNormal"/>
        <w:spacing w:before="220"/>
        <w:ind w:firstLine="540"/>
        <w:jc w:val="both"/>
      </w:pPr>
      <w:r>
        <w:t>Ведение учета граждан льготной категории, которым предоставлена социальная поддержка, осуществляет орган местного самоуправления путем формирования реестра граждан льготной категории в порядке очередности предоставления гражданам льготной категории социальной поддержки, который подлежит постоянному хранению. Форма реестра устанавливается органом местного самоуправления.</w:t>
      </w:r>
    </w:p>
    <w:p w:rsidR="00FF74E6" w:rsidRDefault="00FF74E6">
      <w:pPr>
        <w:pStyle w:val="ConsPlusNormal"/>
        <w:jc w:val="both"/>
      </w:pPr>
    </w:p>
    <w:p w:rsidR="00FF74E6" w:rsidRDefault="00FF74E6">
      <w:pPr>
        <w:pStyle w:val="ConsPlusNormal"/>
        <w:jc w:val="center"/>
        <w:outlineLvl w:val="1"/>
      </w:pPr>
      <w:bookmarkStart w:id="27" w:name="P188"/>
      <w:bookmarkEnd w:id="27"/>
      <w:r>
        <w:t>3. Перечень работ, которые оплачиваются за счет субвенций,</w:t>
      </w:r>
    </w:p>
    <w:p w:rsidR="00FF74E6" w:rsidRDefault="00FF74E6">
      <w:pPr>
        <w:pStyle w:val="ConsPlusNormal"/>
        <w:jc w:val="center"/>
      </w:pPr>
      <w:r>
        <w:t>передаваемых органам местного самоуправления на социальную</w:t>
      </w:r>
    </w:p>
    <w:p w:rsidR="00FF74E6" w:rsidRDefault="00FF74E6">
      <w:pPr>
        <w:pStyle w:val="ConsPlusNormal"/>
        <w:jc w:val="center"/>
      </w:pPr>
      <w:r>
        <w:t>поддержку</w:t>
      </w:r>
    </w:p>
    <w:p w:rsidR="00FF74E6" w:rsidRDefault="00FF74E6">
      <w:pPr>
        <w:pStyle w:val="ConsPlusNormal"/>
        <w:jc w:val="both"/>
      </w:pPr>
    </w:p>
    <w:p w:rsidR="00FF74E6" w:rsidRDefault="00FF74E6">
      <w:pPr>
        <w:pStyle w:val="ConsPlusNormal"/>
        <w:ind w:firstLine="540"/>
        <w:jc w:val="both"/>
      </w:pPr>
      <w:r>
        <w:t>За счет передаваемых органам местного самоуправления субвенций на социальную поддержку возмещаются следующие виды работ по газификации жилого дома (квартиры):</w:t>
      </w:r>
    </w:p>
    <w:p w:rsidR="00FF74E6" w:rsidRDefault="00FF74E6">
      <w:pPr>
        <w:pStyle w:val="ConsPlusNormal"/>
        <w:spacing w:before="220"/>
        <w:ind w:firstLine="540"/>
        <w:jc w:val="both"/>
      </w:pPr>
      <w:r>
        <w:t>- строительно-монтажные работы по прокладке наружного газопровода от крана на стояке (регулятора) до ввода в помещение с газопотребляющим аппаратом, прокладке внутридомового газопровода от ввода до газопотребляющего аппарата;</w:t>
      </w:r>
    </w:p>
    <w:p w:rsidR="00FF74E6" w:rsidRDefault="00FF74E6">
      <w:pPr>
        <w:pStyle w:val="ConsPlusNormal"/>
        <w:spacing w:before="220"/>
        <w:ind w:firstLine="540"/>
        <w:jc w:val="both"/>
      </w:pPr>
      <w:r>
        <w:t>- подключение газопотребляющих аппаратов, наладка оборудования;</w:t>
      </w:r>
    </w:p>
    <w:p w:rsidR="00FF74E6" w:rsidRDefault="00FF74E6">
      <w:pPr>
        <w:pStyle w:val="ConsPlusNormal"/>
        <w:spacing w:before="220"/>
        <w:ind w:firstLine="540"/>
        <w:jc w:val="both"/>
      </w:pPr>
      <w:r>
        <w:t>- строительно-монтажные работы по устройству дымоходов от газопотребляющих аппаратов, а также системы отопления жилого дома (квартиры);</w:t>
      </w:r>
    </w:p>
    <w:p w:rsidR="00FF74E6" w:rsidRDefault="00FF74E6">
      <w:pPr>
        <w:pStyle w:val="ConsPlusNormal"/>
        <w:spacing w:before="220"/>
        <w:ind w:firstLine="540"/>
        <w:jc w:val="both"/>
      </w:pPr>
      <w:r>
        <w:t>- выполнение проектной и исполнительной документации, необходимой для строительства и ввода в эксплуатацию объекта системы газопотребления жилого дома (квартиры);</w:t>
      </w:r>
    </w:p>
    <w:p w:rsidR="00FF74E6" w:rsidRDefault="00FF74E6">
      <w:pPr>
        <w:pStyle w:val="ConsPlusNormal"/>
        <w:spacing w:before="220"/>
        <w:ind w:firstLine="540"/>
        <w:jc w:val="both"/>
      </w:pPr>
      <w:r>
        <w:lastRenderedPageBreak/>
        <w:t>- приобретение необходимого газового оборудования и газопотребляющих аппаратов;</w:t>
      </w:r>
    </w:p>
    <w:p w:rsidR="00FF74E6" w:rsidRDefault="00FF74E6">
      <w:pPr>
        <w:pStyle w:val="ConsPlusNormal"/>
        <w:spacing w:before="220"/>
        <w:ind w:firstLine="540"/>
        <w:jc w:val="both"/>
      </w:pPr>
      <w:r>
        <w:t>- работы, выполняемые газораспределительной организацией в рамках договора подключения.</w:t>
      </w:r>
    </w:p>
    <w:p w:rsidR="00FF74E6" w:rsidRDefault="00FF74E6">
      <w:pPr>
        <w:pStyle w:val="ConsPlusNormal"/>
        <w:jc w:val="both"/>
      </w:pPr>
    </w:p>
    <w:p w:rsidR="00FF74E6" w:rsidRDefault="00FF74E6">
      <w:pPr>
        <w:pStyle w:val="ConsPlusNormal"/>
        <w:jc w:val="center"/>
        <w:outlineLvl w:val="1"/>
      </w:pPr>
      <w:r>
        <w:t>4. Предоставление отчетности об использовании субвенций</w:t>
      </w:r>
    </w:p>
    <w:p w:rsidR="00FF74E6" w:rsidRDefault="00FF74E6">
      <w:pPr>
        <w:pStyle w:val="ConsPlusNormal"/>
        <w:jc w:val="center"/>
      </w:pPr>
      <w:r>
        <w:t>органами местного самоуправления</w:t>
      </w:r>
    </w:p>
    <w:p w:rsidR="00FF74E6" w:rsidRDefault="00FF74E6">
      <w:pPr>
        <w:pStyle w:val="ConsPlusNormal"/>
        <w:jc w:val="both"/>
      </w:pPr>
    </w:p>
    <w:p w:rsidR="00FF74E6" w:rsidRDefault="00FF74E6">
      <w:pPr>
        <w:pStyle w:val="ConsPlusNormal"/>
        <w:ind w:firstLine="540"/>
        <w:jc w:val="both"/>
      </w:pPr>
      <w:r>
        <w:t>4.1. Для осуществления анализа и контроля за использованием субвенций, переданных из областного бюджета, один раз в полугодие, до 1 августа текущего отчетного периода и до 1 февраля года, следующего за отчетным периодом, орган местного самоуправления представляет в Департамент жилищно-коммунального хозяйства Тюменской области отчеты о ходе газификации жилого дома (квартиры) граждан льготной категории по форме 17-2.2.1, установленной для Департамента жилищно-коммунального хозяйства Тюменской области на официальном портале органов государственной власти Тюменской области (http://admtyumen.ru/), в разделе "Власть" - "Местное самоуправление" - "Формы представления информации". Копии отчетов направляются в Департамент финансов Тюменской области.</w:t>
      </w:r>
    </w:p>
    <w:p w:rsidR="00FF74E6" w:rsidRDefault="00FF74E6">
      <w:pPr>
        <w:pStyle w:val="ConsPlusNormal"/>
        <w:spacing w:before="220"/>
        <w:ind w:firstLine="540"/>
        <w:jc w:val="both"/>
      </w:pPr>
      <w:r>
        <w:t>4.2. Органы местного самоуправления представляют по запросу уполномоченных органов государственной власти Тюменской области отчеты и документы для осуществления контроля за целевым и эффективным использованием бюджетных средств.</w:t>
      </w: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right"/>
        <w:outlineLvl w:val="1"/>
      </w:pPr>
      <w:r>
        <w:t>Приложение N 1</w:t>
      </w:r>
    </w:p>
    <w:p w:rsidR="00FF74E6" w:rsidRDefault="00FF74E6">
      <w:pPr>
        <w:pStyle w:val="ConsPlusNormal"/>
        <w:jc w:val="right"/>
      </w:pPr>
      <w:r>
        <w:t>к Порядку расходования субвенций,</w:t>
      </w:r>
    </w:p>
    <w:p w:rsidR="00FF74E6" w:rsidRDefault="00FF74E6">
      <w:pPr>
        <w:pStyle w:val="ConsPlusNormal"/>
        <w:jc w:val="right"/>
      </w:pPr>
      <w:r>
        <w:t>передаваемых органам местного самоуправления</w:t>
      </w:r>
    </w:p>
    <w:p w:rsidR="00FF74E6" w:rsidRDefault="00FF74E6">
      <w:pPr>
        <w:pStyle w:val="ConsPlusNormal"/>
        <w:jc w:val="right"/>
      </w:pPr>
      <w:r>
        <w:t>на исполнение государственного полномочия</w:t>
      </w:r>
    </w:p>
    <w:p w:rsidR="00FF74E6" w:rsidRDefault="00FF74E6">
      <w:pPr>
        <w:pStyle w:val="ConsPlusNormal"/>
        <w:jc w:val="right"/>
      </w:pPr>
      <w:r>
        <w:t>по социальной поддержке отдельных категорий</w:t>
      </w:r>
    </w:p>
    <w:p w:rsidR="00FF74E6" w:rsidRDefault="00FF74E6">
      <w:pPr>
        <w:pStyle w:val="ConsPlusNormal"/>
        <w:jc w:val="right"/>
      </w:pPr>
      <w:r>
        <w:t>граждан в отношении газификации</w:t>
      </w:r>
    </w:p>
    <w:p w:rsidR="00FF74E6" w:rsidRDefault="00FF74E6">
      <w:pPr>
        <w:pStyle w:val="ConsPlusNormal"/>
        <w:jc w:val="right"/>
      </w:pPr>
      <w:r>
        <w:t>жилых домов (квартир) в населенных пунктах</w:t>
      </w:r>
    </w:p>
    <w:p w:rsidR="00FF74E6" w:rsidRDefault="00FF74E6">
      <w:pPr>
        <w:pStyle w:val="ConsPlusNormal"/>
        <w:jc w:val="right"/>
      </w:pPr>
      <w:r>
        <w:t>Тюменской области</w:t>
      </w:r>
    </w:p>
    <w:p w:rsidR="00FF74E6" w:rsidRDefault="00FF74E6">
      <w:pPr>
        <w:pStyle w:val="ConsPlusNormal"/>
        <w:jc w:val="both"/>
      </w:pPr>
    </w:p>
    <w:p w:rsidR="00FF74E6" w:rsidRDefault="00FF74E6">
      <w:pPr>
        <w:pStyle w:val="ConsPlusNonformat"/>
        <w:jc w:val="both"/>
      </w:pPr>
      <w:r>
        <w:t xml:space="preserve">                                                        Главе Администрации</w:t>
      </w:r>
    </w:p>
    <w:p w:rsidR="00FF74E6" w:rsidRDefault="00FF74E6">
      <w:pPr>
        <w:pStyle w:val="ConsPlusNonformat"/>
        <w:jc w:val="both"/>
      </w:pPr>
      <w:r>
        <w:t xml:space="preserve">                                                     (уполномоченному лицу)</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(наименование муниципального образования)</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(Ф.И.О. главы, уполномоченного лица)</w:t>
      </w:r>
    </w:p>
    <w:p w:rsidR="00FF74E6" w:rsidRDefault="00FF74E6">
      <w:pPr>
        <w:pStyle w:val="ConsPlusNonformat"/>
        <w:jc w:val="both"/>
      </w:pPr>
      <w:r>
        <w:t xml:space="preserve">                                  От ______________________________________</w:t>
      </w:r>
    </w:p>
    <w:p w:rsidR="00FF74E6" w:rsidRDefault="00FF74E6">
      <w:pPr>
        <w:pStyle w:val="ConsPlusNonformat"/>
        <w:jc w:val="both"/>
      </w:pPr>
      <w:r>
        <w:t xml:space="preserve">                                                   (Ф.И.О.)</w:t>
      </w:r>
    </w:p>
    <w:p w:rsidR="00FF74E6" w:rsidRDefault="00FF74E6">
      <w:pPr>
        <w:pStyle w:val="ConsPlusNonformat"/>
        <w:jc w:val="both"/>
      </w:pPr>
      <w:r>
        <w:t xml:space="preserve">                                  зарегистрированной (-ого) по адресу:</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Телефон _________________________________</w:t>
      </w:r>
    </w:p>
    <w:p w:rsidR="00FF74E6" w:rsidRDefault="00FF74E6">
      <w:pPr>
        <w:pStyle w:val="ConsPlusNonformat"/>
        <w:jc w:val="both"/>
      </w:pPr>
    </w:p>
    <w:p w:rsidR="00FF74E6" w:rsidRDefault="00FF74E6">
      <w:pPr>
        <w:pStyle w:val="ConsPlusNonformat"/>
        <w:jc w:val="both"/>
      </w:pPr>
      <w:bookmarkStart w:id="28" w:name="P233"/>
      <w:bookmarkEnd w:id="28"/>
      <w:r>
        <w:t xml:space="preserve">                                 Заявление</w:t>
      </w:r>
    </w:p>
    <w:p w:rsidR="00FF74E6" w:rsidRDefault="00FF74E6">
      <w:pPr>
        <w:pStyle w:val="ConsPlusNonformat"/>
        <w:jc w:val="both"/>
      </w:pPr>
    </w:p>
    <w:p w:rsidR="00FF74E6" w:rsidRDefault="00FF74E6">
      <w:pPr>
        <w:pStyle w:val="ConsPlusNonformat"/>
        <w:jc w:val="both"/>
      </w:pPr>
      <w:r>
        <w:t>Прошу оказать мне ________________________________________________________,</w:t>
      </w:r>
    </w:p>
    <w:p w:rsidR="00FF74E6" w:rsidRDefault="00FF74E6">
      <w:pPr>
        <w:pStyle w:val="ConsPlusNonformat"/>
        <w:jc w:val="both"/>
      </w:pPr>
      <w:r>
        <w:t xml:space="preserve">                                           Ф.И.О.</w:t>
      </w:r>
    </w:p>
    <w:p w:rsidR="00FF74E6" w:rsidRDefault="00FF74E6">
      <w:pPr>
        <w:pStyle w:val="ConsPlusNonformat"/>
        <w:jc w:val="both"/>
      </w:pPr>
      <w:r>
        <w:t>социальную   поддержку,  осуществляемую  в  соответствии  с  постановлением</w:t>
      </w:r>
    </w:p>
    <w:p w:rsidR="00FF74E6" w:rsidRDefault="00FF74E6">
      <w:pPr>
        <w:pStyle w:val="ConsPlusNonformat"/>
        <w:jc w:val="both"/>
      </w:pPr>
      <w:r>
        <w:t>Правительства   Тюменской   области   от   05.05.2008   N   127-п, путем ее</w:t>
      </w:r>
    </w:p>
    <w:p w:rsidR="00FF74E6" w:rsidRDefault="00FF74E6">
      <w:pPr>
        <w:pStyle w:val="ConsPlusNonformat"/>
        <w:jc w:val="both"/>
      </w:pPr>
      <w:r>
        <w:t>перечисления на мой банковский счет (копию прилагаю).</w:t>
      </w:r>
    </w:p>
    <w:p w:rsidR="00FF74E6" w:rsidRDefault="00FF74E6">
      <w:pPr>
        <w:pStyle w:val="ConsPlusNonformat"/>
        <w:jc w:val="both"/>
      </w:pPr>
    </w:p>
    <w:p w:rsidR="00FF74E6" w:rsidRDefault="00FF74E6">
      <w:pPr>
        <w:pStyle w:val="ConsPlusNonformat"/>
        <w:jc w:val="both"/>
      </w:pPr>
      <w:r>
        <w:t>Для  рассмотрения  вопроса  предоставления  социальной  поддержки сообщаю и</w:t>
      </w:r>
    </w:p>
    <w:p w:rsidR="00FF74E6" w:rsidRDefault="00FF74E6">
      <w:pPr>
        <w:pStyle w:val="ConsPlusNonformat"/>
        <w:jc w:val="both"/>
      </w:pPr>
      <w:r>
        <w:lastRenderedPageBreak/>
        <w:t>прилагаю следующие сведения и документы:</w:t>
      </w:r>
    </w:p>
    <w:p w:rsidR="00FF74E6" w:rsidRDefault="00FF74E6">
      <w:pPr>
        <w:pStyle w:val="ConsPlusNonformat"/>
        <w:jc w:val="both"/>
      </w:pPr>
    </w:p>
    <w:p w:rsidR="00FF74E6" w:rsidRDefault="00FF74E6">
      <w:pPr>
        <w:pStyle w:val="ConsPlusNonformat"/>
        <w:jc w:val="both"/>
      </w:pPr>
      <w:r>
        <w:t xml:space="preserve">    В отношении газифицированного жилого дома (квартиры) являюсь:</w:t>
      </w:r>
    </w:p>
    <w:p w:rsidR="00FF74E6" w:rsidRDefault="00FF74E6">
      <w:pPr>
        <w:pStyle w:val="ConsPlusNonformat"/>
        <w:jc w:val="both"/>
      </w:pPr>
      <w:r>
        <w:t>┌─┐</w:t>
      </w:r>
    </w:p>
    <w:p w:rsidR="00FF74E6" w:rsidRDefault="00FF74E6">
      <w:pPr>
        <w:pStyle w:val="ConsPlusNonformat"/>
        <w:jc w:val="both"/>
      </w:pPr>
      <w:r>
        <w:t>│ │ Собственником;</w:t>
      </w:r>
    </w:p>
    <w:p w:rsidR="00FF74E6" w:rsidRDefault="00FF74E6">
      <w:pPr>
        <w:pStyle w:val="ConsPlusNonformat"/>
        <w:jc w:val="both"/>
      </w:pPr>
      <w:r>
        <w:t>└─┘</w:t>
      </w:r>
    </w:p>
    <w:p w:rsidR="00FF74E6" w:rsidRDefault="00FF74E6">
      <w:pPr>
        <w:pStyle w:val="ConsPlusNonformat"/>
        <w:jc w:val="both"/>
      </w:pPr>
      <w:r>
        <w:t>┌─┐</w:t>
      </w:r>
    </w:p>
    <w:p w:rsidR="00FF74E6" w:rsidRDefault="00FF74E6">
      <w:pPr>
        <w:pStyle w:val="ConsPlusNonformat"/>
        <w:jc w:val="both"/>
      </w:pPr>
      <w:r>
        <w:t>│ │ Пользователем. Являюсь таковым на основании:</w:t>
      </w:r>
    </w:p>
    <w:p w:rsidR="00FF74E6" w:rsidRDefault="00FF74E6">
      <w:pPr>
        <w:pStyle w:val="ConsPlusNonformat"/>
        <w:jc w:val="both"/>
      </w:pPr>
      <w:r>
        <w:t>└─┘</w:t>
      </w:r>
    </w:p>
    <w:p w:rsidR="00FF74E6" w:rsidRDefault="00FF74E6">
      <w:pPr>
        <w:pStyle w:val="ConsPlusNonformat"/>
        <w:jc w:val="both"/>
      </w:pPr>
      <w:r>
        <w:t xml:space="preserve">                              ┌─┐</w:t>
      </w:r>
    </w:p>
    <w:p w:rsidR="00FF74E6" w:rsidRDefault="00FF74E6">
      <w:pPr>
        <w:pStyle w:val="ConsPlusNonformat"/>
        <w:jc w:val="both"/>
      </w:pPr>
      <w:r>
        <w:t xml:space="preserve">                              │ │ договора социального найма;</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членом семьи собственника (согласие) </w:t>
      </w:r>
      <w:hyperlink w:anchor="P261" w:history="1">
        <w:r>
          <w:rPr>
            <w:color w:val="0000FF"/>
          </w:rPr>
          <w:t>&lt;*&gt;</w:t>
        </w:r>
      </w:hyperlink>
      <w:r>
        <w:t>;</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иное</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bookmarkStart w:id="29" w:name="P261"/>
      <w:bookmarkEnd w:id="29"/>
      <w:r>
        <w:t xml:space="preserve">    &lt;*&gt; Согласие собственника:</w:t>
      </w:r>
    </w:p>
    <w:p w:rsidR="00FF74E6" w:rsidRDefault="00FF74E6">
      <w:pPr>
        <w:pStyle w:val="ConsPlusNonformat"/>
        <w:jc w:val="both"/>
      </w:pPr>
    </w:p>
    <w:p w:rsidR="00FF74E6" w:rsidRDefault="00FF74E6">
      <w:pPr>
        <w:pStyle w:val="ConsPlusNonformat"/>
        <w:jc w:val="both"/>
      </w:pPr>
      <w:r>
        <w:t>Я, _______________________________________________________________________,</w:t>
      </w:r>
    </w:p>
    <w:p w:rsidR="00FF74E6" w:rsidRDefault="00FF74E6">
      <w:pPr>
        <w:pStyle w:val="ConsPlusNonformat"/>
        <w:jc w:val="both"/>
      </w:pPr>
      <w:r>
        <w:t xml:space="preserve">                             (Ф.И.О. полностью)</w:t>
      </w:r>
    </w:p>
    <w:p w:rsidR="00FF74E6" w:rsidRDefault="00FF74E6">
      <w:pPr>
        <w:pStyle w:val="ConsPlusNonformat"/>
        <w:jc w:val="both"/>
      </w:pPr>
      <w:r>
        <w:t>паспорт: серия __________ N __________, выдан _____________________________</w:t>
      </w:r>
    </w:p>
    <w:p w:rsidR="00FF74E6" w:rsidRDefault="00FF74E6">
      <w:pPr>
        <w:pStyle w:val="ConsPlusNonformat"/>
        <w:jc w:val="both"/>
      </w:pPr>
      <w:r>
        <w:t>_____________________________________________________________________, дата</w:t>
      </w:r>
    </w:p>
    <w:p w:rsidR="00FF74E6" w:rsidRDefault="00FF74E6">
      <w:pPr>
        <w:pStyle w:val="ConsPlusNonformat"/>
        <w:jc w:val="both"/>
      </w:pPr>
      <w:r>
        <w:t>выдачи ___________, даю согласие __________________________________________</w:t>
      </w:r>
    </w:p>
    <w:p w:rsidR="00FF74E6" w:rsidRDefault="00FF74E6">
      <w:pPr>
        <w:pStyle w:val="ConsPlusNonformat"/>
        <w:jc w:val="both"/>
      </w:pPr>
      <w:r>
        <w:t xml:space="preserve">                                            (Ф.И.О. полностью)</w:t>
      </w:r>
    </w:p>
    <w:p w:rsidR="00FF74E6" w:rsidRDefault="00FF74E6">
      <w:pPr>
        <w:pStyle w:val="ConsPlusNonformat"/>
        <w:jc w:val="both"/>
      </w:pPr>
      <w:r>
        <w:t>паспорт: серия __________ N __________, выдан _____________________________</w:t>
      </w:r>
    </w:p>
    <w:p w:rsidR="00FF74E6" w:rsidRDefault="00FF74E6">
      <w:pPr>
        <w:pStyle w:val="ConsPlusNonformat"/>
        <w:jc w:val="both"/>
      </w:pPr>
      <w:r>
        <w:t>_____________________________________________________________________, дата</w:t>
      </w:r>
    </w:p>
    <w:p w:rsidR="00FF74E6" w:rsidRDefault="00FF74E6">
      <w:pPr>
        <w:pStyle w:val="ConsPlusNonformat"/>
        <w:jc w:val="both"/>
      </w:pPr>
      <w:r>
        <w:t>выдачи ______________________, на получение в соответствии с постановлением</w:t>
      </w:r>
    </w:p>
    <w:p w:rsidR="00FF74E6" w:rsidRDefault="00FF74E6">
      <w:pPr>
        <w:pStyle w:val="ConsPlusNonformat"/>
        <w:jc w:val="both"/>
      </w:pPr>
      <w:r>
        <w:t>Правительства  Тюменской области от 05.05.2008 N 127-п социальной поддержки</w:t>
      </w:r>
    </w:p>
    <w:p w:rsidR="00FF74E6" w:rsidRDefault="00FF74E6">
      <w:pPr>
        <w:pStyle w:val="ConsPlusNonformat"/>
        <w:jc w:val="both"/>
      </w:pPr>
      <w:r>
        <w:t>на   газификацию   жилого  дома  (квартиры)  принадлежащего  мне  на  праве</w:t>
      </w:r>
    </w:p>
    <w:p w:rsidR="00FF74E6" w:rsidRDefault="00FF74E6">
      <w:pPr>
        <w:pStyle w:val="ConsPlusNonformat"/>
        <w:jc w:val="both"/>
      </w:pPr>
      <w:r>
        <w:t>собственности: ____________________________________________________________</w:t>
      </w:r>
    </w:p>
    <w:p w:rsidR="00FF74E6" w:rsidRDefault="00FF74E6">
      <w:pPr>
        <w:pStyle w:val="ConsPlusNonformat"/>
        <w:jc w:val="both"/>
      </w:pPr>
      <w:r>
        <w:t>__________________________________________________________________________,</w:t>
      </w:r>
    </w:p>
    <w:p w:rsidR="00FF74E6" w:rsidRDefault="00FF74E6">
      <w:pPr>
        <w:pStyle w:val="ConsPlusNonformat"/>
        <w:jc w:val="both"/>
      </w:pPr>
      <w:r>
        <w:t xml:space="preserve">                     (наименование документа, N, дата)</w:t>
      </w:r>
    </w:p>
    <w:p w:rsidR="00FF74E6" w:rsidRDefault="00FF74E6">
      <w:pPr>
        <w:pStyle w:val="ConsPlusNonformat"/>
        <w:jc w:val="both"/>
      </w:pPr>
      <w:r>
        <w:t>расположенного по адресу: ________________________________________________.</w:t>
      </w:r>
    </w:p>
    <w:p w:rsidR="00FF74E6" w:rsidRDefault="00FF74E6">
      <w:pPr>
        <w:pStyle w:val="ConsPlusNonformat"/>
        <w:jc w:val="both"/>
      </w:pPr>
    </w:p>
    <w:p w:rsidR="00FF74E6" w:rsidRDefault="00FF74E6">
      <w:pPr>
        <w:pStyle w:val="ConsPlusNonformat"/>
        <w:jc w:val="both"/>
      </w:pPr>
      <w:r>
        <w:t>Подпись собственника</w:t>
      </w:r>
    </w:p>
    <w:p w:rsidR="00FF74E6" w:rsidRDefault="00FF74E6">
      <w:pPr>
        <w:pStyle w:val="ConsPlusNonformat"/>
        <w:jc w:val="both"/>
      </w:pPr>
      <w:r>
        <w:t>_________________/_____________________________</w:t>
      </w:r>
    </w:p>
    <w:p w:rsidR="00FF74E6" w:rsidRDefault="00FF74E6">
      <w:pPr>
        <w:pStyle w:val="ConsPlusNonformat"/>
        <w:jc w:val="both"/>
      </w:pPr>
      <w:r>
        <w:t xml:space="preserve">    (подпись)               (Ф.И.О.)</w:t>
      </w:r>
    </w:p>
    <w:p w:rsidR="00FF74E6" w:rsidRDefault="00FF74E6">
      <w:pPr>
        <w:pStyle w:val="ConsPlusNonformat"/>
        <w:jc w:val="both"/>
      </w:pPr>
    </w:p>
    <w:p w:rsidR="00FF74E6" w:rsidRDefault="00FF74E6">
      <w:pPr>
        <w:pStyle w:val="ConsPlusNonformat"/>
        <w:jc w:val="both"/>
      </w:pPr>
      <w:r>
        <w:t xml:space="preserve">    Отношусь к следующей категории граждан:</w:t>
      </w:r>
    </w:p>
    <w:p w:rsidR="00FF74E6" w:rsidRDefault="00FF74E6">
      <w:pPr>
        <w:pStyle w:val="ConsPlusNonformat"/>
        <w:jc w:val="both"/>
      </w:pPr>
      <w:r>
        <w:t>___________________________________________________________________________</w:t>
      </w:r>
    </w:p>
    <w:p w:rsidR="00FF74E6" w:rsidRDefault="00FF74E6">
      <w:pPr>
        <w:pStyle w:val="ConsPlusNonformat"/>
        <w:jc w:val="both"/>
      </w:pPr>
      <w:r>
        <w:t xml:space="preserve">    Документ, подтверждающий льготную категорию</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r>
        <w:t xml:space="preserve">        Копию (оригинал)  договора  (контракта,  соглашения)  на  основании</w:t>
      </w:r>
    </w:p>
    <w:p w:rsidR="00FF74E6" w:rsidRDefault="00FF74E6">
      <w:pPr>
        <w:pStyle w:val="ConsPlusNonformat"/>
        <w:jc w:val="both"/>
      </w:pPr>
      <w:r>
        <w:t xml:space="preserve">        которого подрядная  организация  выполняла  работы  по  газификации</w:t>
      </w:r>
    </w:p>
    <w:p w:rsidR="00FF74E6" w:rsidRDefault="00FF74E6">
      <w:pPr>
        <w:pStyle w:val="ConsPlusNonformat"/>
        <w:jc w:val="both"/>
      </w:pPr>
      <w:r>
        <w:t xml:space="preserve">        жилого дома  (квартиры)  либо  договора  поставки  природного  газа</w:t>
      </w:r>
    </w:p>
    <w:p w:rsidR="00FF74E6" w:rsidRDefault="00FF74E6">
      <w:pPr>
        <w:pStyle w:val="ConsPlusNonformat"/>
        <w:jc w:val="both"/>
      </w:pPr>
      <w:r>
        <w:t xml:space="preserve">        приложениями   к   которому   являются   договор   о    подключении</w:t>
      </w:r>
    </w:p>
    <w:p w:rsidR="00FF74E6" w:rsidRDefault="00FF74E6">
      <w:pPr>
        <w:pStyle w:val="ConsPlusNonformat"/>
        <w:jc w:val="both"/>
      </w:pPr>
      <w:r>
        <w:t xml:space="preserve">        (технологическом  присоединении)  к   сетям   газораспределения   и</w:t>
      </w:r>
    </w:p>
    <w:p w:rsidR="00FF74E6" w:rsidRDefault="00FF74E6">
      <w:pPr>
        <w:pStyle w:val="ConsPlusNonformat"/>
        <w:jc w:val="both"/>
      </w:pPr>
      <w:r>
        <w:t xml:space="preserve">        Соглашение об оказании комплекса услуг по газификации, а также  акт</w:t>
      </w:r>
    </w:p>
    <w:p w:rsidR="00FF74E6" w:rsidRDefault="00FF74E6">
      <w:pPr>
        <w:pStyle w:val="ConsPlusNonformat"/>
        <w:jc w:val="both"/>
      </w:pPr>
      <w:r>
        <w:t xml:space="preserve">        (справка, калькуляция) о  приемки  выполненных  работ,  подписанный</w:t>
      </w:r>
    </w:p>
    <w:p w:rsidR="00FF74E6" w:rsidRDefault="00FF74E6">
      <w:pPr>
        <w:pStyle w:val="ConsPlusNonformat"/>
        <w:jc w:val="both"/>
      </w:pPr>
      <w:r>
        <w:t xml:space="preserve">        заказчиком и исполнителем, по договору, контракту, соглашению.</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 xml:space="preserve">        Документы, подтверждающие объем понесенных расходов на  газификацию</w:t>
      </w:r>
    </w:p>
    <w:p w:rsidR="00FF74E6" w:rsidRDefault="00FF74E6">
      <w:pPr>
        <w:pStyle w:val="ConsPlusNonformat"/>
        <w:jc w:val="both"/>
      </w:pPr>
      <w:r>
        <w:t xml:space="preserve">        жилого дома (квартиры):</w:t>
      </w:r>
    </w:p>
    <w:p w:rsidR="00FF74E6" w:rsidRDefault="00FF74E6">
      <w:pPr>
        <w:pStyle w:val="ConsPlusNonformat"/>
        <w:jc w:val="both"/>
      </w:pPr>
      <w:r>
        <w:t xml:space="preserve">    ┌─┐</w:t>
      </w:r>
    </w:p>
    <w:p w:rsidR="00FF74E6" w:rsidRDefault="00FF74E6">
      <w:pPr>
        <w:pStyle w:val="ConsPlusNonformat"/>
        <w:jc w:val="both"/>
      </w:pPr>
      <w:r>
        <w:t xml:space="preserve">    │ │ товарный чек;</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чек контрольно-кассовой техники;</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квитанции к приходным кассовым ордерам;</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документы, оформленные на бланке строгой отчетности;</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квитанции  либо  документы,  содержащие  сведения,  предусмотренные</w:t>
      </w:r>
    </w:p>
    <w:p w:rsidR="00FF74E6" w:rsidRDefault="00FF74E6">
      <w:pPr>
        <w:pStyle w:val="ConsPlusNonformat"/>
        <w:jc w:val="both"/>
      </w:pPr>
      <w:r>
        <w:t xml:space="preserve">    └─┘</w:t>
      </w:r>
    </w:p>
    <w:p w:rsidR="00FF74E6" w:rsidRDefault="00FF74E6">
      <w:pPr>
        <w:pStyle w:val="ConsPlusNonformat"/>
        <w:jc w:val="both"/>
      </w:pPr>
      <w:r>
        <w:t xml:space="preserve">        </w:t>
      </w:r>
      <w:hyperlink r:id="rId41" w:history="1">
        <w:r>
          <w:rPr>
            <w:color w:val="0000FF"/>
          </w:rPr>
          <w:t>приказом</w:t>
        </w:r>
      </w:hyperlink>
      <w:r>
        <w:t xml:space="preserve"> Министерства финансов Российской Федерации  от  30.03.2015</w:t>
      </w:r>
    </w:p>
    <w:p w:rsidR="00FF74E6" w:rsidRDefault="00FF74E6">
      <w:pPr>
        <w:pStyle w:val="ConsPlusNonformat"/>
        <w:jc w:val="both"/>
      </w:pPr>
      <w:r>
        <w:t xml:space="preserve">        N 52н "Об утверждении форм первичных учетных документов и регистров</w:t>
      </w:r>
    </w:p>
    <w:p w:rsidR="00FF74E6" w:rsidRDefault="00FF74E6">
      <w:pPr>
        <w:pStyle w:val="ConsPlusNonformat"/>
        <w:jc w:val="both"/>
      </w:pPr>
      <w:r>
        <w:t xml:space="preserve">        бухгалтерского учета, применяемых органами  государственной  власти</w:t>
      </w:r>
    </w:p>
    <w:p w:rsidR="00FF74E6" w:rsidRDefault="00FF74E6">
      <w:pPr>
        <w:pStyle w:val="ConsPlusNonformat"/>
        <w:jc w:val="both"/>
      </w:pPr>
      <w:r>
        <w:t xml:space="preserve">        (государственными  органами),  органами  местного   самоуправления,</w:t>
      </w:r>
    </w:p>
    <w:p w:rsidR="00FF74E6" w:rsidRDefault="00FF74E6">
      <w:pPr>
        <w:pStyle w:val="ConsPlusNonformat"/>
        <w:jc w:val="both"/>
      </w:pPr>
      <w:r>
        <w:t xml:space="preserve">        органами   управления  государственными   внебюджетными    фондами,</w:t>
      </w:r>
    </w:p>
    <w:p w:rsidR="00FF74E6" w:rsidRDefault="00FF74E6">
      <w:pPr>
        <w:pStyle w:val="ConsPlusNonformat"/>
        <w:jc w:val="both"/>
      </w:pPr>
      <w:r>
        <w:t xml:space="preserve">        государственными  (муниципальными)  учреждениями,  и   Методических</w:t>
      </w:r>
    </w:p>
    <w:p w:rsidR="00FF74E6" w:rsidRDefault="00FF74E6">
      <w:pPr>
        <w:pStyle w:val="ConsPlusNonformat"/>
        <w:jc w:val="both"/>
      </w:pPr>
      <w:r>
        <w:t xml:space="preserve">        указаний по их применению".</w:t>
      </w:r>
    </w:p>
    <w:p w:rsidR="00FF74E6" w:rsidRDefault="00FF74E6">
      <w:pPr>
        <w:pStyle w:val="ConsPlusNonformat"/>
        <w:jc w:val="both"/>
      </w:pPr>
    </w:p>
    <w:p w:rsidR="00FF74E6" w:rsidRDefault="00FF74E6">
      <w:pPr>
        <w:pStyle w:val="ConsPlusNonformat"/>
        <w:jc w:val="both"/>
      </w:pPr>
      <w:r>
        <w:t xml:space="preserve">       Копию (оригинал) акта о подключении (технологическом присоединении),</w:t>
      </w:r>
    </w:p>
    <w:p w:rsidR="00FF74E6" w:rsidRDefault="00FF74E6">
      <w:pPr>
        <w:pStyle w:val="ConsPlusNonformat"/>
        <w:jc w:val="both"/>
      </w:pPr>
      <w:r>
        <w:t xml:space="preserve">       акта разграничения имущественной принадлежности и акта разграничения</w:t>
      </w:r>
    </w:p>
    <w:p w:rsidR="00FF74E6" w:rsidRDefault="00FF74E6">
      <w:pPr>
        <w:pStyle w:val="ConsPlusNonformat"/>
        <w:jc w:val="both"/>
      </w:pPr>
      <w:r>
        <w:t xml:space="preserve">       эксплуатационной   ответственности   или    акта    ввода    системы</w:t>
      </w:r>
    </w:p>
    <w:p w:rsidR="00FF74E6" w:rsidRDefault="00FF74E6">
      <w:pPr>
        <w:pStyle w:val="ConsPlusNonformat"/>
        <w:jc w:val="both"/>
      </w:pPr>
      <w:r>
        <w:t xml:space="preserve">       газопотребления в эксплуатацию.</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 xml:space="preserve">        Копию (оригинал) страхового свидетельства обязательного пенсионного</w:t>
      </w:r>
    </w:p>
    <w:p w:rsidR="00FF74E6" w:rsidRDefault="00FF74E6">
      <w:pPr>
        <w:pStyle w:val="ConsPlusNonformat"/>
        <w:jc w:val="both"/>
      </w:pPr>
      <w:r>
        <w:t xml:space="preserve">        страхования.</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 xml:space="preserve">        Банковские реквизиты.</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 xml:space="preserve">    Уведомлять о принятом решении и ходе рассмотрения заявления прошу:</w:t>
      </w:r>
    </w:p>
    <w:p w:rsidR="00FF74E6" w:rsidRDefault="00FF74E6">
      <w:pPr>
        <w:pStyle w:val="ConsPlusNonformat"/>
        <w:jc w:val="both"/>
      </w:pPr>
      <w:r>
        <w:t>По почтовому адресу: _____________________________________________________;</w:t>
      </w:r>
    </w:p>
    <w:p w:rsidR="00FF74E6" w:rsidRDefault="00FF74E6">
      <w:pPr>
        <w:pStyle w:val="ConsPlusNonformat"/>
        <w:jc w:val="both"/>
      </w:pPr>
      <w:r>
        <w:t>По адресу электронной почты: _____________________________________________;</w:t>
      </w:r>
    </w:p>
    <w:p w:rsidR="00FF74E6" w:rsidRDefault="00FF74E6">
      <w:pPr>
        <w:pStyle w:val="ConsPlusNonformat"/>
        <w:jc w:val="both"/>
      </w:pPr>
      <w:r>
        <w:t>По телефонному номеру: ___________________________________________________.</w:t>
      </w:r>
    </w:p>
    <w:p w:rsidR="00FF74E6" w:rsidRDefault="00FF74E6">
      <w:pPr>
        <w:pStyle w:val="ConsPlusNonformat"/>
        <w:jc w:val="both"/>
      </w:pPr>
    </w:p>
    <w:p w:rsidR="00FF74E6" w:rsidRDefault="00FF74E6">
      <w:pPr>
        <w:pStyle w:val="ConsPlusNonformat"/>
        <w:jc w:val="both"/>
      </w:pPr>
    </w:p>
    <w:p w:rsidR="00FF74E6" w:rsidRDefault="00FF74E6">
      <w:pPr>
        <w:pStyle w:val="ConsPlusNonformat"/>
        <w:jc w:val="both"/>
      </w:pPr>
      <w:r>
        <w:t>Я  подтверждаю,  что  вся предоставленная мной информация является полной и</w:t>
      </w:r>
    </w:p>
    <w:p w:rsidR="00FF74E6" w:rsidRDefault="00FF74E6">
      <w:pPr>
        <w:pStyle w:val="ConsPlusNonformat"/>
        <w:jc w:val="both"/>
      </w:pPr>
      <w:r>
        <w:t>точной.</w:t>
      </w:r>
    </w:p>
    <w:p w:rsidR="00FF74E6" w:rsidRDefault="00FF74E6">
      <w:pPr>
        <w:pStyle w:val="ConsPlusNonformat"/>
        <w:jc w:val="both"/>
      </w:pPr>
      <w:r>
        <w:t>Я  предупрежден  (-а)  об  ответственности  за предоставление недостоверной</w:t>
      </w:r>
    </w:p>
    <w:p w:rsidR="00FF74E6" w:rsidRDefault="00FF74E6">
      <w:pPr>
        <w:pStyle w:val="ConsPlusNonformat"/>
        <w:jc w:val="both"/>
      </w:pPr>
      <w:r>
        <w:t>информации  и  подложных  документов (наличие ложных сведений в заявлении и</w:t>
      </w:r>
    </w:p>
    <w:p w:rsidR="00FF74E6" w:rsidRDefault="00FF74E6">
      <w:pPr>
        <w:pStyle w:val="ConsPlusNonformat"/>
        <w:jc w:val="both"/>
      </w:pPr>
      <w:r>
        <w:lastRenderedPageBreak/>
        <w:t>документах,   содержание   которых   не   соответствуют  действительности).</w:t>
      </w:r>
    </w:p>
    <w:p w:rsidR="00FF74E6" w:rsidRDefault="00FF74E6">
      <w:pPr>
        <w:pStyle w:val="ConsPlusNonformat"/>
        <w:jc w:val="both"/>
      </w:pPr>
      <w:r>
        <w:t>Настоящим  подтверждаю,  что  мне  известно о том, что предоставление любой</w:t>
      </w:r>
    </w:p>
    <w:p w:rsidR="00FF74E6" w:rsidRDefault="00FF74E6">
      <w:pPr>
        <w:pStyle w:val="ConsPlusNonformat"/>
        <w:jc w:val="both"/>
      </w:pPr>
      <w:r>
        <w:t>ложной   информации  может  быть  поводом  для  отказа  в  оказании  данной</w:t>
      </w:r>
    </w:p>
    <w:p w:rsidR="00FF74E6" w:rsidRDefault="00FF74E6">
      <w:pPr>
        <w:pStyle w:val="ConsPlusNonformat"/>
        <w:jc w:val="both"/>
      </w:pPr>
      <w:r>
        <w:t xml:space="preserve">социальной поддержки в рамках </w:t>
      </w:r>
      <w:hyperlink w:anchor="P148" w:history="1">
        <w:r>
          <w:rPr>
            <w:color w:val="0000FF"/>
          </w:rPr>
          <w:t>подпункта "з" пункта 2.7</w:t>
        </w:r>
      </w:hyperlink>
      <w:r>
        <w:t xml:space="preserve"> настоящего Порядка.</w:t>
      </w:r>
    </w:p>
    <w:p w:rsidR="00FF74E6" w:rsidRDefault="00FF74E6">
      <w:pPr>
        <w:pStyle w:val="ConsPlusNonformat"/>
        <w:jc w:val="both"/>
      </w:pPr>
      <w:r>
        <w:t xml:space="preserve">В  соответствии  с  Федеральным  </w:t>
      </w:r>
      <w:hyperlink r:id="rId42" w:history="1">
        <w:r>
          <w:rPr>
            <w:color w:val="0000FF"/>
          </w:rPr>
          <w:t>законом</w:t>
        </w:r>
      </w:hyperlink>
      <w:r>
        <w:t xml:space="preserve">  от  27.07.2006 N 152-ФЗ "О защите</w:t>
      </w:r>
    </w:p>
    <w:p w:rsidR="00FF74E6" w:rsidRDefault="00FF74E6">
      <w:pPr>
        <w:pStyle w:val="ConsPlusNonformat"/>
        <w:jc w:val="both"/>
      </w:pPr>
      <w:r>
        <w:t>персональных данных" даю согласие на обработку своих персональных данных.</w:t>
      </w:r>
    </w:p>
    <w:p w:rsidR="00FF74E6" w:rsidRDefault="00FF74E6">
      <w:pPr>
        <w:pStyle w:val="ConsPlusNonformat"/>
        <w:jc w:val="both"/>
      </w:pPr>
    </w:p>
    <w:p w:rsidR="00FF74E6" w:rsidRDefault="00FF74E6">
      <w:pPr>
        <w:pStyle w:val="ConsPlusNonformat"/>
        <w:jc w:val="both"/>
      </w:pPr>
    </w:p>
    <w:p w:rsidR="00FF74E6" w:rsidRDefault="00FF74E6">
      <w:pPr>
        <w:pStyle w:val="ConsPlusNonformat"/>
        <w:jc w:val="both"/>
      </w:pPr>
      <w:r>
        <w:t>Дата _______________                Подпись ___________________</w:t>
      </w: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right"/>
        <w:outlineLvl w:val="1"/>
      </w:pPr>
      <w:r>
        <w:t>Приложение N 2</w:t>
      </w:r>
    </w:p>
    <w:p w:rsidR="00FF74E6" w:rsidRDefault="00FF74E6">
      <w:pPr>
        <w:pStyle w:val="ConsPlusNormal"/>
        <w:jc w:val="right"/>
      </w:pPr>
      <w:r>
        <w:t>к Порядку расходования субвенций,</w:t>
      </w:r>
    </w:p>
    <w:p w:rsidR="00FF74E6" w:rsidRDefault="00FF74E6">
      <w:pPr>
        <w:pStyle w:val="ConsPlusNormal"/>
        <w:jc w:val="right"/>
      </w:pPr>
      <w:r>
        <w:t>передаваемых органам местного самоуправления</w:t>
      </w:r>
    </w:p>
    <w:p w:rsidR="00FF74E6" w:rsidRDefault="00FF74E6">
      <w:pPr>
        <w:pStyle w:val="ConsPlusNormal"/>
        <w:jc w:val="right"/>
      </w:pPr>
      <w:r>
        <w:t>на исполнение государственного полномочия</w:t>
      </w:r>
    </w:p>
    <w:p w:rsidR="00FF74E6" w:rsidRDefault="00FF74E6">
      <w:pPr>
        <w:pStyle w:val="ConsPlusNormal"/>
        <w:jc w:val="right"/>
      </w:pPr>
      <w:r>
        <w:t>по социальной поддержке отдельных категорий</w:t>
      </w:r>
    </w:p>
    <w:p w:rsidR="00FF74E6" w:rsidRDefault="00FF74E6">
      <w:pPr>
        <w:pStyle w:val="ConsPlusNormal"/>
        <w:jc w:val="right"/>
      </w:pPr>
      <w:r>
        <w:t>граждан в отношении газификации</w:t>
      </w:r>
    </w:p>
    <w:p w:rsidR="00FF74E6" w:rsidRDefault="00FF74E6">
      <w:pPr>
        <w:pStyle w:val="ConsPlusNormal"/>
        <w:jc w:val="right"/>
      </w:pPr>
      <w:r>
        <w:t>жилых домов (квартир) в населенных пунктах</w:t>
      </w:r>
    </w:p>
    <w:p w:rsidR="00FF74E6" w:rsidRDefault="00FF74E6">
      <w:pPr>
        <w:pStyle w:val="ConsPlusNormal"/>
        <w:jc w:val="right"/>
      </w:pPr>
      <w:r>
        <w:t>Тюменской области</w:t>
      </w:r>
    </w:p>
    <w:p w:rsidR="00FF74E6" w:rsidRDefault="00FF74E6">
      <w:pPr>
        <w:pStyle w:val="ConsPlusNormal"/>
        <w:jc w:val="both"/>
      </w:pPr>
    </w:p>
    <w:p w:rsidR="00FF74E6" w:rsidRDefault="00FF74E6">
      <w:pPr>
        <w:pStyle w:val="ConsPlusNonformat"/>
        <w:jc w:val="both"/>
      </w:pPr>
      <w:r>
        <w:t xml:space="preserve">                                                        Главе Администрации</w:t>
      </w:r>
    </w:p>
    <w:p w:rsidR="00FF74E6" w:rsidRDefault="00FF74E6">
      <w:pPr>
        <w:pStyle w:val="ConsPlusNonformat"/>
        <w:jc w:val="both"/>
      </w:pPr>
      <w:r>
        <w:t xml:space="preserve">                                                     (уполномоченному лицу)</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(наименование муниципального образования)</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(Ф.И.О. главы, уполномоченного лица)</w:t>
      </w:r>
    </w:p>
    <w:p w:rsidR="00FF74E6" w:rsidRDefault="00FF74E6">
      <w:pPr>
        <w:pStyle w:val="ConsPlusNonformat"/>
        <w:jc w:val="both"/>
      </w:pPr>
      <w:r>
        <w:t xml:space="preserve">                                  От ______________________________________</w:t>
      </w:r>
    </w:p>
    <w:p w:rsidR="00FF74E6" w:rsidRDefault="00FF74E6">
      <w:pPr>
        <w:pStyle w:val="ConsPlusNonformat"/>
        <w:jc w:val="both"/>
      </w:pPr>
      <w:r>
        <w:t xml:space="preserve">                                                   (Ф.И.О.)</w:t>
      </w:r>
    </w:p>
    <w:p w:rsidR="00FF74E6" w:rsidRDefault="00FF74E6">
      <w:pPr>
        <w:pStyle w:val="ConsPlusNonformat"/>
        <w:jc w:val="both"/>
      </w:pPr>
      <w:r>
        <w:t xml:space="preserve">                                  зарегистрированной (-ого) по адресу:</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_________________________________________</w:t>
      </w:r>
    </w:p>
    <w:p w:rsidR="00FF74E6" w:rsidRDefault="00FF74E6">
      <w:pPr>
        <w:pStyle w:val="ConsPlusNonformat"/>
        <w:jc w:val="both"/>
      </w:pPr>
      <w:r>
        <w:t xml:space="preserve">                                  Телефон _________________________________</w:t>
      </w:r>
    </w:p>
    <w:p w:rsidR="00FF74E6" w:rsidRDefault="00FF74E6">
      <w:pPr>
        <w:pStyle w:val="ConsPlusNonformat"/>
        <w:jc w:val="both"/>
      </w:pPr>
    </w:p>
    <w:p w:rsidR="00FF74E6" w:rsidRDefault="00FF74E6">
      <w:pPr>
        <w:pStyle w:val="ConsPlusNonformat"/>
        <w:jc w:val="both"/>
      </w:pPr>
      <w:bookmarkStart w:id="30" w:name="P407"/>
      <w:bookmarkEnd w:id="30"/>
      <w:r>
        <w:t xml:space="preserve">                                 Заявление</w:t>
      </w:r>
    </w:p>
    <w:p w:rsidR="00FF74E6" w:rsidRDefault="00FF74E6">
      <w:pPr>
        <w:pStyle w:val="ConsPlusNonformat"/>
        <w:jc w:val="both"/>
      </w:pPr>
    </w:p>
    <w:p w:rsidR="00FF74E6" w:rsidRDefault="00FF74E6">
      <w:pPr>
        <w:pStyle w:val="ConsPlusNonformat"/>
        <w:jc w:val="both"/>
      </w:pPr>
      <w:r>
        <w:t>Прошу оказать мне ________________________________________________________,</w:t>
      </w:r>
    </w:p>
    <w:p w:rsidR="00FF74E6" w:rsidRDefault="00FF74E6">
      <w:pPr>
        <w:pStyle w:val="ConsPlusNonformat"/>
        <w:jc w:val="both"/>
      </w:pPr>
      <w:r>
        <w:t xml:space="preserve">                                        Ф.И.О.</w:t>
      </w:r>
    </w:p>
    <w:p w:rsidR="00FF74E6" w:rsidRDefault="00FF74E6">
      <w:pPr>
        <w:pStyle w:val="ConsPlusNonformat"/>
        <w:jc w:val="both"/>
      </w:pPr>
      <w:r>
        <w:t>социальную   поддержку,  осуществляемую  в  соответствии  с  постановлением</w:t>
      </w:r>
    </w:p>
    <w:p w:rsidR="00FF74E6" w:rsidRDefault="00FF74E6">
      <w:pPr>
        <w:pStyle w:val="ConsPlusNonformat"/>
        <w:jc w:val="both"/>
      </w:pPr>
      <w:r>
        <w:t>Правительства   Тюменской   области   от   05.05.2008   N   127-п, путем ее</w:t>
      </w:r>
    </w:p>
    <w:p w:rsidR="00FF74E6" w:rsidRDefault="00FF74E6">
      <w:pPr>
        <w:pStyle w:val="ConsPlusNonformat"/>
        <w:jc w:val="both"/>
      </w:pPr>
      <w:r>
        <w:t>перечисления на банковский счет подрядной организации</w:t>
      </w:r>
    </w:p>
    <w:p w:rsidR="00FF74E6" w:rsidRDefault="00FF74E6">
      <w:pPr>
        <w:pStyle w:val="ConsPlusNonformat"/>
        <w:jc w:val="both"/>
      </w:pPr>
      <w:r>
        <w:t>__________________________________________________________________________.</w:t>
      </w:r>
    </w:p>
    <w:p w:rsidR="00FF74E6" w:rsidRDefault="00FF74E6">
      <w:pPr>
        <w:pStyle w:val="ConsPlusNonformat"/>
        <w:jc w:val="both"/>
      </w:pPr>
      <w:r>
        <w:t xml:space="preserve">                    наименование подрядной организации</w:t>
      </w:r>
    </w:p>
    <w:p w:rsidR="00FF74E6" w:rsidRDefault="00FF74E6">
      <w:pPr>
        <w:pStyle w:val="ConsPlusNonformat"/>
        <w:jc w:val="both"/>
      </w:pPr>
    </w:p>
    <w:p w:rsidR="00FF74E6" w:rsidRDefault="00FF74E6">
      <w:pPr>
        <w:pStyle w:val="ConsPlusNonformat"/>
        <w:jc w:val="both"/>
      </w:pPr>
      <w:r>
        <w:t>Для  рассмотрения  вопроса  предоставления  социальной  поддержки сообщаю и</w:t>
      </w:r>
    </w:p>
    <w:p w:rsidR="00FF74E6" w:rsidRDefault="00FF74E6">
      <w:pPr>
        <w:pStyle w:val="ConsPlusNonformat"/>
        <w:jc w:val="both"/>
      </w:pPr>
      <w:r>
        <w:t>прилагаю следующие сведения и документы:</w:t>
      </w:r>
    </w:p>
    <w:p w:rsidR="00FF74E6" w:rsidRDefault="00FF74E6">
      <w:pPr>
        <w:pStyle w:val="ConsPlusNonformat"/>
        <w:jc w:val="both"/>
      </w:pPr>
    </w:p>
    <w:p w:rsidR="00FF74E6" w:rsidRDefault="00FF74E6">
      <w:pPr>
        <w:pStyle w:val="ConsPlusNonformat"/>
        <w:jc w:val="both"/>
      </w:pPr>
      <w:r>
        <w:t xml:space="preserve">    В отношении планируемого к газификации жилого дома (квартиры) являюсь:</w:t>
      </w:r>
    </w:p>
    <w:p w:rsidR="00FF74E6" w:rsidRDefault="00FF74E6">
      <w:pPr>
        <w:pStyle w:val="ConsPlusNonformat"/>
        <w:jc w:val="both"/>
      </w:pPr>
      <w:r>
        <w:t>┌─┐</w:t>
      </w:r>
    </w:p>
    <w:p w:rsidR="00FF74E6" w:rsidRDefault="00FF74E6">
      <w:pPr>
        <w:pStyle w:val="ConsPlusNonformat"/>
        <w:jc w:val="both"/>
      </w:pPr>
      <w:r>
        <w:t>│ │ Собственником;</w:t>
      </w:r>
    </w:p>
    <w:p w:rsidR="00FF74E6" w:rsidRDefault="00FF74E6">
      <w:pPr>
        <w:pStyle w:val="ConsPlusNonformat"/>
        <w:jc w:val="both"/>
      </w:pPr>
      <w:r>
        <w:t>└─┘</w:t>
      </w:r>
    </w:p>
    <w:p w:rsidR="00FF74E6" w:rsidRDefault="00FF74E6">
      <w:pPr>
        <w:pStyle w:val="ConsPlusNonformat"/>
        <w:jc w:val="both"/>
      </w:pPr>
      <w:r>
        <w:t>┌─┐</w:t>
      </w:r>
    </w:p>
    <w:p w:rsidR="00FF74E6" w:rsidRDefault="00FF74E6">
      <w:pPr>
        <w:pStyle w:val="ConsPlusNonformat"/>
        <w:jc w:val="both"/>
      </w:pPr>
      <w:r>
        <w:t>│ │ Пользователем. Являюсь таковым на основании:</w:t>
      </w:r>
    </w:p>
    <w:p w:rsidR="00FF74E6" w:rsidRDefault="00FF74E6">
      <w:pPr>
        <w:pStyle w:val="ConsPlusNonformat"/>
        <w:jc w:val="both"/>
      </w:pPr>
      <w:r>
        <w:t>└─┘</w:t>
      </w:r>
    </w:p>
    <w:p w:rsidR="00FF74E6" w:rsidRDefault="00FF74E6">
      <w:pPr>
        <w:pStyle w:val="ConsPlusNonformat"/>
        <w:jc w:val="both"/>
      </w:pPr>
      <w:r>
        <w:t xml:space="preserve">                              ┌─┐</w:t>
      </w:r>
    </w:p>
    <w:p w:rsidR="00FF74E6" w:rsidRDefault="00FF74E6">
      <w:pPr>
        <w:pStyle w:val="ConsPlusNonformat"/>
        <w:jc w:val="both"/>
      </w:pPr>
      <w:r>
        <w:t xml:space="preserve">                              │ │ договора социального найма;</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lastRenderedPageBreak/>
        <w:t xml:space="preserve">                              │ │ членом семьи собственника (согласие) </w:t>
      </w:r>
      <w:hyperlink w:anchor="P437" w:history="1">
        <w:r>
          <w:rPr>
            <w:color w:val="0000FF"/>
          </w:rPr>
          <w:t>&lt;*&gt;</w:t>
        </w:r>
      </w:hyperlink>
      <w:r>
        <w:t>;</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иное</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bookmarkStart w:id="31" w:name="P437"/>
      <w:bookmarkEnd w:id="31"/>
      <w:r>
        <w:t xml:space="preserve">    &lt;*&gt; Согласие собственника:</w:t>
      </w:r>
    </w:p>
    <w:p w:rsidR="00FF74E6" w:rsidRDefault="00FF74E6">
      <w:pPr>
        <w:pStyle w:val="ConsPlusNonformat"/>
        <w:jc w:val="both"/>
      </w:pPr>
    </w:p>
    <w:p w:rsidR="00FF74E6" w:rsidRDefault="00FF74E6">
      <w:pPr>
        <w:pStyle w:val="ConsPlusNonformat"/>
        <w:jc w:val="both"/>
      </w:pPr>
      <w:r>
        <w:t>Я, _______________________________________________________________________,</w:t>
      </w:r>
    </w:p>
    <w:p w:rsidR="00FF74E6" w:rsidRDefault="00FF74E6">
      <w:pPr>
        <w:pStyle w:val="ConsPlusNonformat"/>
        <w:jc w:val="both"/>
      </w:pPr>
      <w:r>
        <w:t xml:space="preserve">                             (Ф.И.О. полностью)</w:t>
      </w:r>
    </w:p>
    <w:p w:rsidR="00FF74E6" w:rsidRDefault="00FF74E6">
      <w:pPr>
        <w:pStyle w:val="ConsPlusNonformat"/>
        <w:jc w:val="both"/>
      </w:pPr>
      <w:r>
        <w:t>паспорт: серия __________ N __________, выдан _____________________________</w:t>
      </w:r>
    </w:p>
    <w:p w:rsidR="00FF74E6" w:rsidRDefault="00FF74E6">
      <w:pPr>
        <w:pStyle w:val="ConsPlusNonformat"/>
        <w:jc w:val="both"/>
      </w:pPr>
      <w:r>
        <w:t>_____________________________________________________________________, дата</w:t>
      </w:r>
    </w:p>
    <w:p w:rsidR="00FF74E6" w:rsidRDefault="00FF74E6">
      <w:pPr>
        <w:pStyle w:val="ConsPlusNonformat"/>
        <w:jc w:val="both"/>
      </w:pPr>
      <w:r>
        <w:t>выдачи ___________, даю согласие __________________________________________</w:t>
      </w:r>
    </w:p>
    <w:p w:rsidR="00FF74E6" w:rsidRDefault="00FF74E6">
      <w:pPr>
        <w:pStyle w:val="ConsPlusNonformat"/>
        <w:jc w:val="both"/>
      </w:pPr>
      <w:r>
        <w:t xml:space="preserve">                                           (Ф.И.О. полностью)</w:t>
      </w:r>
    </w:p>
    <w:p w:rsidR="00FF74E6" w:rsidRDefault="00FF74E6">
      <w:pPr>
        <w:pStyle w:val="ConsPlusNonformat"/>
        <w:jc w:val="both"/>
      </w:pPr>
      <w:r>
        <w:t>паспорт: серия __________ N __________, выдан _____________________________</w:t>
      </w:r>
    </w:p>
    <w:p w:rsidR="00FF74E6" w:rsidRDefault="00FF74E6">
      <w:pPr>
        <w:pStyle w:val="ConsPlusNonformat"/>
        <w:jc w:val="both"/>
      </w:pPr>
      <w:r>
        <w:t>_____________________________________________________________________, дата</w:t>
      </w:r>
    </w:p>
    <w:p w:rsidR="00FF74E6" w:rsidRDefault="00FF74E6">
      <w:pPr>
        <w:pStyle w:val="ConsPlusNonformat"/>
        <w:jc w:val="both"/>
      </w:pPr>
      <w:r>
        <w:t>выдачи ______________________, на получение в соответствии с постановлением</w:t>
      </w:r>
    </w:p>
    <w:p w:rsidR="00FF74E6" w:rsidRDefault="00FF74E6">
      <w:pPr>
        <w:pStyle w:val="ConsPlusNonformat"/>
        <w:jc w:val="both"/>
      </w:pPr>
      <w:r>
        <w:t>Правительства  Тюменской области от 05.05.2008 N 127-п социальной поддержки</w:t>
      </w:r>
    </w:p>
    <w:p w:rsidR="00FF74E6" w:rsidRDefault="00FF74E6">
      <w:pPr>
        <w:pStyle w:val="ConsPlusNonformat"/>
        <w:jc w:val="both"/>
      </w:pPr>
      <w:r>
        <w:t>на   газификацию   жилого  дома  (квартиры)  принадлежащего  мне  на  праве</w:t>
      </w:r>
    </w:p>
    <w:p w:rsidR="00FF74E6" w:rsidRDefault="00FF74E6">
      <w:pPr>
        <w:pStyle w:val="ConsPlusNonformat"/>
        <w:jc w:val="both"/>
      </w:pPr>
      <w:r>
        <w:t>собственности: ____________________________________________________________</w:t>
      </w:r>
    </w:p>
    <w:p w:rsidR="00FF74E6" w:rsidRDefault="00FF74E6">
      <w:pPr>
        <w:pStyle w:val="ConsPlusNonformat"/>
        <w:jc w:val="both"/>
      </w:pPr>
      <w:r>
        <w:t>__________________________________________________________________________,</w:t>
      </w:r>
    </w:p>
    <w:p w:rsidR="00FF74E6" w:rsidRDefault="00FF74E6">
      <w:pPr>
        <w:pStyle w:val="ConsPlusNonformat"/>
        <w:jc w:val="both"/>
      </w:pPr>
      <w:r>
        <w:t xml:space="preserve">                     (наименование документа, N, дата)</w:t>
      </w:r>
    </w:p>
    <w:p w:rsidR="00FF74E6" w:rsidRDefault="00FF74E6">
      <w:pPr>
        <w:pStyle w:val="ConsPlusNonformat"/>
        <w:jc w:val="both"/>
      </w:pPr>
      <w:r>
        <w:t>расположенного по адресу: ________________________________________________.</w:t>
      </w:r>
    </w:p>
    <w:p w:rsidR="00FF74E6" w:rsidRDefault="00FF74E6">
      <w:pPr>
        <w:pStyle w:val="ConsPlusNonformat"/>
        <w:jc w:val="both"/>
      </w:pPr>
    </w:p>
    <w:p w:rsidR="00FF74E6" w:rsidRDefault="00FF74E6">
      <w:pPr>
        <w:pStyle w:val="ConsPlusNonformat"/>
        <w:jc w:val="both"/>
      </w:pPr>
      <w:r>
        <w:t>Подпись собственника</w:t>
      </w:r>
    </w:p>
    <w:p w:rsidR="00FF74E6" w:rsidRDefault="00FF74E6">
      <w:pPr>
        <w:pStyle w:val="ConsPlusNonformat"/>
        <w:jc w:val="both"/>
      </w:pPr>
      <w:r>
        <w:t>_________________/_____________________________</w:t>
      </w:r>
    </w:p>
    <w:p w:rsidR="00FF74E6" w:rsidRDefault="00FF74E6">
      <w:pPr>
        <w:pStyle w:val="ConsPlusNonformat"/>
        <w:jc w:val="both"/>
      </w:pPr>
      <w:r>
        <w:t xml:space="preserve">    (подпись)              (Ф.И.О.)</w:t>
      </w:r>
    </w:p>
    <w:p w:rsidR="00FF74E6" w:rsidRDefault="00FF74E6">
      <w:pPr>
        <w:pStyle w:val="ConsPlusNonformat"/>
        <w:jc w:val="both"/>
      </w:pPr>
    </w:p>
    <w:p w:rsidR="00FF74E6" w:rsidRDefault="00FF74E6">
      <w:pPr>
        <w:pStyle w:val="ConsPlusNonformat"/>
        <w:jc w:val="both"/>
      </w:pPr>
      <w:r>
        <w:t xml:space="preserve">    Отношусь к следующей категории граждан:</w:t>
      </w:r>
    </w:p>
    <w:p w:rsidR="00FF74E6" w:rsidRDefault="00FF74E6">
      <w:pPr>
        <w:pStyle w:val="ConsPlusNonformat"/>
        <w:jc w:val="both"/>
      </w:pPr>
      <w:r>
        <w:t>___________________________________________________________________________</w:t>
      </w:r>
    </w:p>
    <w:p w:rsidR="00FF74E6" w:rsidRDefault="00FF74E6">
      <w:pPr>
        <w:pStyle w:val="ConsPlusNonformat"/>
        <w:jc w:val="both"/>
      </w:pPr>
      <w:r>
        <w:t>Документ, подтверждающий льготную категорию</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Копию   (оригинал)  технических  условий  на  подключение  (технологическое</w:t>
      </w:r>
    </w:p>
    <w:p w:rsidR="00FF74E6" w:rsidRDefault="00FF74E6">
      <w:pPr>
        <w:pStyle w:val="ConsPlusNonformat"/>
        <w:jc w:val="both"/>
      </w:pPr>
      <w:r>
        <w:t>присоединение) объектов капитального строительства к сети газораспределения</w:t>
      </w:r>
    </w:p>
    <w:p w:rsidR="00FF74E6" w:rsidRDefault="00FF74E6">
      <w:pPr>
        <w:pStyle w:val="ConsPlusNonformat"/>
        <w:jc w:val="both"/>
      </w:pPr>
      <w:r>
        <w:t>или   договора   о   подключении  (технологическом  присоединении)  объекта</w:t>
      </w:r>
    </w:p>
    <w:p w:rsidR="00FF74E6" w:rsidRDefault="00FF74E6">
      <w:pPr>
        <w:pStyle w:val="ConsPlusNonformat"/>
        <w:jc w:val="both"/>
      </w:pPr>
      <w:r>
        <w:t>капитального  строительства к сети газораспределения либо договора поставки</w:t>
      </w:r>
    </w:p>
    <w:p w:rsidR="00FF74E6" w:rsidRDefault="00FF74E6">
      <w:pPr>
        <w:pStyle w:val="ConsPlusNonformat"/>
        <w:jc w:val="both"/>
      </w:pPr>
      <w:r>
        <w:t>природного  газа  приложениями  к  которому  являются договор о подключении</w:t>
      </w:r>
    </w:p>
    <w:p w:rsidR="00FF74E6" w:rsidRDefault="00FF74E6">
      <w:pPr>
        <w:pStyle w:val="ConsPlusNonformat"/>
        <w:jc w:val="both"/>
      </w:pPr>
      <w:r>
        <w:t>(технологическом  присоединении)  к сетям газораспределения и Соглашение об</w:t>
      </w:r>
    </w:p>
    <w:p w:rsidR="00FF74E6" w:rsidRDefault="00FF74E6">
      <w:pPr>
        <w:pStyle w:val="ConsPlusNonformat"/>
        <w:jc w:val="both"/>
      </w:pPr>
      <w:r>
        <w:t>оказании комплекса услуг по газификации.</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Копию  (оригинал)  договора  (контракта,  соглашения) на основании которого</w:t>
      </w:r>
    </w:p>
    <w:p w:rsidR="00FF74E6" w:rsidRDefault="00FF74E6">
      <w:pPr>
        <w:pStyle w:val="ConsPlusNonformat"/>
        <w:jc w:val="both"/>
      </w:pPr>
      <w:r>
        <w:t>подрядная  организация  будет  выполнять  работы по газификации жилого дома</w:t>
      </w:r>
    </w:p>
    <w:p w:rsidR="00FF74E6" w:rsidRDefault="00FF74E6">
      <w:pPr>
        <w:pStyle w:val="ConsPlusNonformat"/>
        <w:jc w:val="both"/>
      </w:pPr>
      <w:r>
        <w:t>(квартиры)  либо  договора поставки природного газа приложениями к которому</w:t>
      </w:r>
    </w:p>
    <w:p w:rsidR="00FF74E6" w:rsidRDefault="00FF74E6">
      <w:pPr>
        <w:pStyle w:val="ConsPlusNonformat"/>
        <w:jc w:val="both"/>
      </w:pPr>
      <w:r>
        <w:t>являются  договор  о  подключении  (технологическом  присоединении) к сетям</w:t>
      </w:r>
    </w:p>
    <w:p w:rsidR="00FF74E6" w:rsidRDefault="00FF74E6">
      <w:pPr>
        <w:pStyle w:val="ConsPlusNonformat"/>
        <w:jc w:val="both"/>
      </w:pPr>
      <w:r>
        <w:t>газораспределения и Соглашение об оказании комплекса услуг по газификации.</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lastRenderedPageBreak/>
        <w:t>Копию   (оригинал)   страхового   свидетельства  обязательного  пенсионного</w:t>
      </w:r>
    </w:p>
    <w:p w:rsidR="00FF74E6" w:rsidRDefault="00FF74E6">
      <w:pPr>
        <w:pStyle w:val="ConsPlusNonformat"/>
        <w:jc w:val="both"/>
      </w:pPr>
      <w:r>
        <w:t>страхования.</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 xml:space="preserve">    Банковские реквизиты Подрядчика.</w:t>
      </w:r>
    </w:p>
    <w:p w:rsidR="00FF74E6" w:rsidRDefault="00FF74E6">
      <w:pPr>
        <w:pStyle w:val="ConsPlusNonformat"/>
        <w:jc w:val="both"/>
      </w:pPr>
      <w:r>
        <w:t xml:space="preserve">    ┌─┐</w:t>
      </w:r>
    </w:p>
    <w:p w:rsidR="00FF74E6" w:rsidRDefault="00FF74E6">
      <w:pPr>
        <w:pStyle w:val="ConsPlusNonformat"/>
        <w:jc w:val="both"/>
      </w:pPr>
      <w:r>
        <w:t xml:space="preserve">    │ │ Прилагаю.</w:t>
      </w:r>
    </w:p>
    <w:p w:rsidR="00FF74E6" w:rsidRDefault="00FF74E6">
      <w:pPr>
        <w:pStyle w:val="ConsPlusNonformat"/>
        <w:jc w:val="both"/>
      </w:pPr>
      <w:r>
        <w:t xml:space="preserve">    └─┘</w:t>
      </w:r>
    </w:p>
    <w:p w:rsidR="00FF74E6" w:rsidRDefault="00FF74E6">
      <w:pPr>
        <w:pStyle w:val="ConsPlusNonformat"/>
        <w:jc w:val="both"/>
      </w:pPr>
      <w:r>
        <w:t xml:space="preserve">    ┌─┐</w:t>
      </w:r>
    </w:p>
    <w:p w:rsidR="00FF74E6" w:rsidRDefault="00FF74E6">
      <w:pPr>
        <w:pStyle w:val="ConsPlusNonformat"/>
        <w:jc w:val="both"/>
      </w:pPr>
      <w:r>
        <w:t xml:space="preserve">    │ │ Не прилагаю.</w:t>
      </w:r>
    </w:p>
    <w:p w:rsidR="00FF74E6" w:rsidRDefault="00FF74E6">
      <w:pPr>
        <w:pStyle w:val="ConsPlusNonformat"/>
        <w:jc w:val="both"/>
      </w:pPr>
      <w:r>
        <w:t xml:space="preserve">    └─┘</w:t>
      </w:r>
    </w:p>
    <w:p w:rsidR="00FF74E6" w:rsidRDefault="00FF74E6">
      <w:pPr>
        <w:pStyle w:val="ConsPlusNonformat"/>
        <w:jc w:val="both"/>
      </w:pPr>
    </w:p>
    <w:p w:rsidR="00FF74E6" w:rsidRDefault="00FF74E6">
      <w:pPr>
        <w:pStyle w:val="ConsPlusNonformat"/>
        <w:jc w:val="both"/>
      </w:pPr>
      <w:r>
        <w:t xml:space="preserve">    Уведомлять о принятом решении и ходе рассмотрения заявления прошу:</w:t>
      </w:r>
    </w:p>
    <w:p w:rsidR="00FF74E6" w:rsidRDefault="00FF74E6">
      <w:pPr>
        <w:pStyle w:val="ConsPlusNonformat"/>
        <w:jc w:val="both"/>
      </w:pPr>
      <w:r>
        <w:t>По почтовому адресу: _____________________________________________________;</w:t>
      </w:r>
    </w:p>
    <w:p w:rsidR="00FF74E6" w:rsidRDefault="00FF74E6">
      <w:pPr>
        <w:pStyle w:val="ConsPlusNonformat"/>
        <w:jc w:val="both"/>
      </w:pPr>
      <w:r>
        <w:t>По адресу электронной почты: _____________________________________________;</w:t>
      </w:r>
    </w:p>
    <w:p w:rsidR="00FF74E6" w:rsidRDefault="00FF74E6">
      <w:pPr>
        <w:pStyle w:val="ConsPlusNonformat"/>
        <w:jc w:val="both"/>
      </w:pPr>
      <w:r>
        <w:t>По телефонному номеру: ___________________________________________________.</w:t>
      </w:r>
    </w:p>
    <w:p w:rsidR="00FF74E6" w:rsidRDefault="00FF74E6">
      <w:pPr>
        <w:pStyle w:val="ConsPlusNonformat"/>
        <w:jc w:val="both"/>
      </w:pPr>
    </w:p>
    <w:p w:rsidR="00FF74E6" w:rsidRDefault="00FF74E6">
      <w:pPr>
        <w:pStyle w:val="ConsPlusNonformat"/>
        <w:jc w:val="both"/>
      </w:pPr>
      <w:r>
        <w:t>Я  подтверждаю,  что  вся предоставленная мной информация является полной и</w:t>
      </w:r>
    </w:p>
    <w:p w:rsidR="00FF74E6" w:rsidRDefault="00FF74E6">
      <w:pPr>
        <w:pStyle w:val="ConsPlusNonformat"/>
        <w:jc w:val="both"/>
      </w:pPr>
      <w:r>
        <w:t>точной.</w:t>
      </w:r>
    </w:p>
    <w:p w:rsidR="00FF74E6" w:rsidRDefault="00FF74E6">
      <w:pPr>
        <w:pStyle w:val="ConsPlusNonformat"/>
        <w:jc w:val="both"/>
      </w:pPr>
      <w:r>
        <w:t>Я  предупрежден  (-а)  об  ответственности  за предоставление недостоверной</w:t>
      </w:r>
    </w:p>
    <w:p w:rsidR="00FF74E6" w:rsidRDefault="00FF74E6">
      <w:pPr>
        <w:pStyle w:val="ConsPlusNonformat"/>
        <w:jc w:val="both"/>
      </w:pPr>
      <w:r>
        <w:t>информации  и  подложных  документов (наличие ложных сведений в заявлении и</w:t>
      </w:r>
    </w:p>
    <w:p w:rsidR="00FF74E6" w:rsidRDefault="00FF74E6">
      <w:pPr>
        <w:pStyle w:val="ConsPlusNonformat"/>
        <w:jc w:val="both"/>
      </w:pPr>
      <w:r>
        <w:t>документах,   содержание   которых   не   соответствуют  действительности).</w:t>
      </w:r>
    </w:p>
    <w:p w:rsidR="00FF74E6" w:rsidRDefault="00FF74E6">
      <w:pPr>
        <w:pStyle w:val="ConsPlusNonformat"/>
        <w:jc w:val="both"/>
      </w:pPr>
      <w:r>
        <w:t>Настоящим  подтверждаю,  что  мне  известно о том, что предоставление любой</w:t>
      </w:r>
    </w:p>
    <w:p w:rsidR="00FF74E6" w:rsidRDefault="00FF74E6">
      <w:pPr>
        <w:pStyle w:val="ConsPlusNonformat"/>
        <w:jc w:val="both"/>
      </w:pPr>
      <w:r>
        <w:t>ложной   информации  может  быть  поводом  для  отказа  в  оказании  данной</w:t>
      </w:r>
    </w:p>
    <w:p w:rsidR="00FF74E6" w:rsidRDefault="00FF74E6">
      <w:pPr>
        <w:pStyle w:val="ConsPlusNonformat"/>
        <w:jc w:val="both"/>
      </w:pPr>
      <w:r>
        <w:t xml:space="preserve">социальной поддержки в рамках </w:t>
      </w:r>
      <w:hyperlink w:anchor="P148" w:history="1">
        <w:r>
          <w:rPr>
            <w:color w:val="0000FF"/>
          </w:rPr>
          <w:t>подпункта "з" пункта 2.7</w:t>
        </w:r>
      </w:hyperlink>
      <w:r>
        <w:t xml:space="preserve"> настоящего Порядка.</w:t>
      </w:r>
    </w:p>
    <w:p w:rsidR="00FF74E6" w:rsidRDefault="00FF74E6">
      <w:pPr>
        <w:pStyle w:val="ConsPlusNonformat"/>
        <w:jc w:val="both"/>
      </w:pPr>
    </w:p>
    <w:p w:rsidR="00FF74E6" w:rsidRDefault="00FF74E6">
      <w:pPr>
        <w:pStyle w:val="ConsPlusNonformat"/>
        <w:jc w:val="both"/>
      </w:pPr>
      <w:r>
        <w:t xml:space="preserve">В  соответствии  с  Федеральным  </w:t>
      </w:r>
      <w:hyperlink r:id="rId43" w:history="1">
        <w:r>
          <w:rPr>
            <w:color w:val="0000FF"/>
          </w:rPr>
          <w:t>законом</w:t>
        </w:r>
      </w:hyperlink>
      <w:r>
        <w:t xml:space="preserve">  от  27.07.2006 N 152-ФЗ "О защите</w:t>
      </w:r>
    </w:p>
    <w:p w:rsidR="00FF74E6" w:rsidRDefault="00FF74E6">
      <w:pPr>
        <w:pStyle w:val="ConsPlusNonformat"/>
        <w:jc w:val="both"/>
      </w:pPr>
      <w:r>
        <w:t>персональных данных" даю согласие на обработку своих персональных данных.</w:t>
      </w:r>
    </w:p>
    <w:p w:rsidR="00FF74E6" w:rsidRDefault="00FF74E6">
      <w:pPr>
        <w:pStyle w:val="ConsPlusNonformat"/>
        <w:jc w:val="both"/>
      </w:pPr>
    </w:p>
    <w:p w:rsidR="00FF74E6" w:rsidRDefault="00FF74E6">
      <w:pPr>
        <w:pStyle w:val="ConsPlusNonformat"/>
        <w:jc w:val="both"/>
      </w:pPr>
    </w:p>
    <w:p w:rsidR="00FF74E6" w:rsidRDefault="00FF74E6">
      <w:pPr>
        <w:pStyle w:val="ConsPlusNonformat"/>
        <w:jc w:val="both"/>
      </w:pPr>
      <w:r>
        <w:t xml:space="preserve">                  Дата _______________          Подпись ___________________</w:t>
      </w: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sectPr w:rsidR="00FF74E6" w:rsidSect="004C6F5A">
          <w:pgSz w:w="11906" w:h="16838"/>
          <w:pgMar w:top="1134" w:right="850" w:bottom="1134" w:left="1701" w:header="708" w:footer="708" w:gutter="0"/>
          <w:cols w:space="708"/>
          <w:docGrid w:linePitch="360"/>
        </w:sectPr>
      </w:pPr>
    </w:p>
    <w:p w:rsidR="00FF74E6" w:rsidRDefault="00FF74E6">
      <w:pPr>
        <w:pStyle w:val="ConsPlusNormal"/>
        <w:jc w:val="right"/>
        <w:outlineLvl w:val="1"/>
      </w:pPr>
      <w:r>
        <w:lastRenderedPageBreak/>
        <w:t>Приложение N 3</w:t>
      </w:r>
    </w:p>
    <w:p w:rsidR="00FF74E6" w:rsidRDefault="00FF74E6">
      <w:pPr>
        <w:pStyle w:val="ConsPlusNormal"/>
        <w:jc w:val="right"/>
      </w:pPr>
      <w:r>
        <w:t>к Порядку расходования субвенций,</w:t>
      </w:r>
    </w:p>
    <w:p w:rsidR="00FF74E6" w:rsidRDefault="00FF74E6">
      <w:pPr>
        <w:pStyle w:val="ConsPlusNormal"/>
        <w:jc w:val="right"/>
      </w:pPr>
      <w:r>
        <w:t>передаваемых органам местного самоуправления</w:t>
      </w:r>
    </w:p>
    <w:p w:rsidR="00FF74E6" w:rsidRDefault="00FF74E6">
      <w:pPr>
        <w:pStyle w:val="ConsPlusNormal"/>
        <w:jc w:val="right"/>
      </w:pPr>
      <w:r>
        <w:t>на исполнение государственного полномочия</w:t>
      </w:r>
    </w:p>
    <w:p w:rsidR="00FF74E6" w:rsidRDefault="00FF74E6">
      <w:pPr>
        <w:pStyle w:val="ConsPlusNormal"/>
        <w:jc w:val="right"/>
      </w:pPr>
      <w:r>
        <w:t>по социальной поддержке отдельных категорий</w:t>
      </w:r>
    </w:p>
    <w:p w:rsidR="00FF74E6" w:rsidRDefault="00FF74E6">
      <w:pPr>
        <w:pStyle w:val="ConsPlusNormal"/>
        <w:jc w:val="right"/>
      </w:pPr>
      <w:r>
        <w:t>граждан в отношении газификации</w:t>
      </w:r>
    </w:p>
    <w:p w:rsidR="00FF74E6" w:rsidRDefault="00FF74E6">
      <w:pPr>
        <w:pStyle w:val="ConsPlusNormal"/>
        <w:jc w:val="right"/>
      </w:pPr>
      <w:r>
        <w:t>жилых домов (квартир) в населенных пунктах</w:t>
      </w:r>
    </w:p>
    <w:p w:rsidR="00FF74E6" w:rsidRDefault="00FF74E6">
      <w:pPr>
        <w:pStyle w:val="ConsPlusNormal"/>
        <w:jc w:val="right"/>
      </w:pPr>
      <w:r>
        <w:t>Тюменской области</w:t>
      </w:r>
    </w:p>
    <w:p w:rsidR="00FF74E6" w:rsidRDefault="00FF74E6">
      <w:pPr>
        <w:pStyle w:val="ConsPlusNormal"/>
        <w:jc w:val="both"/>
      </w:pPr>
    </w:p>
    <w:p w:rsidR="00FF74E6" w:rsidRDefault="00FF74E6">
      <w:pPr>
        <w:pStyle w:val="ConsPlusNormal"/>
        <w:jc w:val="center"/>
      </w:pPr>
      <w:bookmarkStart w:id="32" w:name="P545"/>
      <w:bookmarkEnd w:id="32"/>
      <w:r>
        <w:t>Журнал приема документов на рассмотрение возможности</w:t>
      </w:r>
    </w:p>
    <w:p w:rsidR="00FF74E6" w:rsidRDefault="00FF74E6">
      <w:pPr>
        <w:pStyle w:val="ConsPlusNormal"/>
        <w:jc w:val="center"/>
      </w:pPr>
      <w:r>
        <w:t>оказания социальной поддержки в отношении газификации жилого</w:t>
      </w:r>
    </w:p>
    <w:p w:rsidR="00FF74E6" w:rsidRDefault="00FF74E6">
      <w:pPr>
        <w:pStyle w:val="ConsPlusNormal"/>
        <w:jc w:val="center"/>
      </w:pPr>
      <w:r>
        <w:t>дома (квартиры)</w:t>
      </w:r>
    </w:p>
    <w:p w:rsidR="00FF74E6" w:rsidRDefault="00FF74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701"/>
        <w:gridCol w:w="2268"/>
        <w:gridCol w:w="1417"/>
        <w:gridCol w:w="1247"/>
        <w:gridCol w:w="1644"/>
        <w:gridCol w:w="1984"/>
      </w:tblGrid>
      <w:tr w:rsidR="00FF74E6">
        <w:tc>
          <w:tcPr>
            <w:tcW w:w="567" w:type="dxa"/>
          </w:tcPr>
          <w:p w:rsidR="00FF74E6" w:rsidRDefault="00FF74E6">
            <w:pPr>
              <w:pStyle w:val="ConsPlusNormal"/>
              <w:jc w:val="center"/>
            </w:pPr>
            <w:r>
              <w:t>N п/п</w:t>
            </w:r>
          </w:p>
        </w:tc>
        <w:tc>
          <w:tcPr>
            <w:tcW w:w="1474" w:type="dxa"/>
          </w:tcPr>
          <w:p w:rsidR="00FF74E6" w:rsidRDefault="00FF74E6">
            <w:pPr>
              <w:pStyle w:val="ConsPlusNormal"/>
              <w:jc w:val="center"/>
            </w:pPr>
            <w:r>
              <w:t>Фамилия, имя, отчество</w:t>
            </w:r>
          </w:p>
        </w:tc>
        <w:tc>
          <w:tcPr>
            <w:tcW w:w="1701" w:type="dxa"/>
          </w:tcPr>
          <w:p w:rsidR="00FF74E6" w:rsidRDefault="00FF74E6">
            <w:pPr>
              <w:pStyle w:val="ConsPlusNormal"/>
              <w:jc w:val="center"/>
            </w:pPr>
            <w:r>
              <w:t>Адрес по месту регистрации</w:t>
            </w:r>
          </w:p>
        </w:tc>
        <w:tc>
          <w:tcPr>
            <w:tcW w:w="2268" w:type="dxa"/>
          </w:tcPr>
          <w:p w:rsidR="00FF74E6" w:rsidRDefault="00FF74E6">
            <w:pPr>
              <w:pStyle w:val="ConsPlusNormal"/>
              <w:jc w:val="center"/>
            </w:pPr>
            <w:r>
              <w:t>Адрес жилого дома (квартиры), планируемого к газификации либо газифицированного</w:t>
            </w:r>
          </w:p>
        </w:tc>
        <w:tc>
          <w:tcPr>
            <w:tcW w:w="1417" w:type="dxa"/>
          </w:tcPr>
          <w:p w:rsidR="00FF74E6" w:rsidRDefault="00FF74E6">
            <w:pPr>
              <w:pStyle w:val="ConsPlusNormal"/>
              <w:jc w:val="center"/>
            </w:pPr>
            <w:r>
              <w:t>Категория</w:t>
            </w:r>
          </w:p>
        </w:tc>
        <w:tc>
          <w:tcPr>
            <w:tcW w:w="1247" w:type="dxa"/>
          </w:tcPr>
          <w:p w:rsidR="00FF74E6" w:rsidRDefault="00FF74E6">
            <w:pPr>
              <w:pStyle w:val="ConsPlusNormal"/>
              <w:jc w:val="center"/>
            </w:pPr>
            <w:r>
              <w:t>Телефон</w:t>
            </w:r>
          </w:p>
        </w:tc>
        <w:tc>
          <w:tcPr>
            <w:tcW w:w="1644" w:type="dxa"/>
          </w:tcPr>
          <w:p w:rsidR="00FF74E6" w:rsidRDefault="00FF74E6">
            <w:pPr>
              <w:pStyle w:val="ConsPlusNormal"/>
              <w:jc w:val="center"/>
            </w:pPr>
            <w:r>
              <w:t>Дата приема заявления и документов</w:t>
            </w:r>
          </w:p>
        </w:tc>
        <w:tc>
          <w:tcPr>
            <w:tcW w:w="1984" w:type="dxa"/>
          </w:tcPr>
          <w:p w:rsidR="00FF74E6" w:rsidRDefault="00FF74E6">
            <w:pPr>
              <w:pStyle w:val="ConsPlusNormal"/>
              <w:jc w:val="center"/>
            </w:pPr>
            <w:r>
              <w:t>Информация об оказании или отказе в оказании социальной поддержки</w:t>
            </w:r>
          </w:p>
        </w:tc>
      </w:tr>
      <w:tr w:rsidR="00FF74E6">
        <w:tc>
          <w:tcPr>
            <w:tcW w:w="567" w:type="dxa"/>
          </w:tcPr>
          <w:p w:rsidR="00FF74E6" w:rsidRDefault="00FF74E6">
            <w:pPr>
              <w:pStyle w:val="ConsPlusNormal"/>
              <w:jc w:val="center"/>
            </w:pPr>
            <w:r>
              <w:t>1</w:t>
            </w:r>
          </w:p>
        </w:tc>
        <w:tc>
          <w:tcPr>
            <w:tcW w:w="1474" w:type="dxa"/>
          </w:tcPr>
          <w:p w:rsidR="00FF74E6" w:rsidRDefault="00FF74E6">
            <w:pPr>
              <w:pStyle w:val="ConsPlusNormal"/>
            </w:pPr>
          </w:p>
        </w:tc>
        <w:tc>
          <w:tcPr>
            <w:tcW w:w="1701" w:type="dxa"/>
          </w:tcPr>
          <w:p w:rsidR="00FF74E6" w:rsidRDefault="00FF74E6">
            <w:pPr>
              <w:pStyle w:val="ConsPlusNormal"/>
            </w:pPr>
          </w:p>
        </w:tc>
        <w:tc>
          <w:tcPr>
            <w:tcW w:w="2268" w:type="dxa"/>
          </w:tcPr>
          <w:p w:rsidR="00FF74E6" w:rsidRDefault="00FF74E6">
            <w:pPr>
              <w:pStyle w:val="ConsPlusNormal"/>
            </w:pPr>
          </w:p>
        </w:tc>
        <w:tc>
          <w:tcPr>
            <w:tcW w:w="1417" w:type="dxa"/>
          </w:tcPr>
          <w:p w:rsidR="00FF74E6" w:rsidRDefault="00FF74E6">
            <w:pPr>
              <w:pStyle w:val="ConsPlusNormal"/>
            </w:pPr>
          </w:p>
        </w:tc>
        <w:tc>
          <w:tcPr>
            <w:tcW w:w="1247" w:type="dxa"/>
          </w:tcPr>
          <w:p w:rsidR="00FF74E6" w:rsidRDefault="00FF74E6">
            <w:pPr>
              <w:pStyle w:val="ConsPlusNormal"/>
            </w:pPr>
          </w:p>
        </w:tc>
        <w:tc>
          <w:tcPr>
            <w:tcW w:w="1644" w:type="dxa"/>
          </w:tcPr>
          <w:p w:rsidR="00FF74E6" w:rsidRDefault="00FF74E6">
            <w:pPr>
              <w:pStyle w:val="ConsPlusNormal"/>
            </w:pPr>
          </w:p>
        </w:tc>
        <w:tc>
          <w:tcPr>
            <w:tcW w:w="1984" w:type="dxa"/>
          </w:tcPr>
          <w:p w:rsidR="00FF74E6" w:rsidRDefault="00FF74E6">
            <w:pPr>
              <w:pStyle w:val="ConsPlusNormal"/>
            </w:pPr>
          </w:p>
        </w:tc>
      </w:tr>
      <w:tr w:rsidR="00FF74E6">
        <w:tc>
          <w:tcPr>
            <w:tcW w:w="567" w:type="dxa"/>
          </w:tcPr>
          <w:p w:rsidR="00FF74E6" w:rsidRDefault="00FF74E6">
            <w:pPr>
              <w:pStyle w:val="ConsPlusNormal"/>
              <w:jc w:val="center"/>
            </w:pPr>
            <w:r>
              <w:t>2</w:t>
            </w:r>
          </w:p>
        </w:tc>
        <w:tc>
          <w:tcPr>
            <w:tcW w:w="1474" w:type="dxa"/>
          </w:tcPr>
          <w:p w:rsidR="00FF74E6" w:rsidRDefault="00FF74E6">
            <w:pPr>
              <w:pStyle w:val="ConsPlusNormal"/>
            </w:pPr>
          </w:p>
        </w:tc>
        <w:tc>
          <w:tcPr>
            <w:tcW w:w="1701" w:type="dxa"/>
          </w:tcPr>
          <w:p w:rsidR="00FF74E6" w:rsidRDefault="00FF74E6">
            <w:pPr>
              <w:pStyle w:val="ConsPlusNormal"/>
            </w:pPr>
          </w:p>
        </w:tc>
        <w:tc>
          <w:tcPr>
            <w:tcW w:w="2268" w:type="dxa"/>
          </w:tcPr>
          <w:p w:rsidR="00FF74E6" w:rsidRDefault="00FF74E6">
            <w:pPr>
              <w:pStyle w:val="ConsPlusNormal"/>
            </w:pPr>
          </w:p>
        </w:tc>
        <w:tc>
          <w:tcPr>
            <w:tcW w:w="1417" w:type="dxa"/>
          </w:tcPr>
          <w:p w:rsidR="00FF74E6" w:rsidRDefault="00FF74E6">
            <w:pPr>
              <w:pStyle w:val="ConsPlusNormal"/>
            </w:pPr>
          </w:p>
        </w:tc>
        <w:tc>
          <w:tcPr>
            <w:tcW w:w="1247" w:type="dxa"/>
          </w:tcPr>
          <w:p w:rsidR="00FF74E6" w:rsidRDefault="00FF74E6">
            <w:pPr>
              <w:pStyle w:val="ConsPlusNormal"/>
            </w:pPr>
          </w:p>
        </w:tc>
        <w:tc>
          <w:tcPr>
            <w:tcW w:w="1644" w:type="dxa"/>
          </w:tcPr>
          <w:p w:rsidR="00FF74E6" w:rsidRDefault="00FF74E6">
            <w:pPr>
              <w:pStyle w:val="ConsPlusNormal"/>
            </w:pPr>
          </w:p>
        </w:tc>
        <w:tc>
          <w:tcPr>
            <w:tcW w:w="1984" w:type="dxa"/>
          </w:tcPr>
          <w:p w:rsidR="00FF74E6" w:rsidRDefault="00FF74E6">
            <w:pPr>
              <w:pStyle w:val="ConsPlusNormal"/>
            </w:pPr>
          </w:p>
        </w:tc>
      </w:tr>
      <w:tr w:rsidR="00FF74E6">
        <w:tc>
          <w:tcPr>
            <w:tcW w:w="567" w:type="dxa"/>
          </w:tcPr>
          <w:p w:rsidR="00FF74E6" w:rsidRDefault="00FF74E6">
            <w:pPr>
              <w:pStyle w:val="ConsPlusNormal"/>
              <w:jc w:val="center"/>
            </w:pPr>
            <w:r>
              <w:t>....</w:t>
            </w:r>
          </w:p>
        </w:tc>
        <w:tc>
          <w:tcPr>
            <w:tcW w:w="1474" w:type="dxa"/>
          </w:tcPr>
          <w:p w:rsidR="00FF74E6" w:rsidRDefault="00FF74E6">
            <w:pPr>
              <w:pStyle w:val="ConsPlusNormal"/>
            </w:pPr>
          </w:p>
        </w:tc>
        <w:tc>
          <w:tcPr>
            <w:tcW w:w="1701" w:type="dxa"/>
          </w:tcPr>
          <w:p w:rsidR="00FF74E6" w:rsidRDefault="00FF74E6">
            <w:pPr>
              <w:pStyle w:val="ConsPlusNormal"/>
            </w:pPr>
          </w:p>
        </w:tc>
        <w:tc>
          <w:tcPr>
            <w:tcW w:w="2268" w:type="dxa"/>
          </w:tcPr>
          <w:p w:rsidR="00FF74E6" w:rsidRDefault="00FF74E6">
            <w:pPr>
              <w:pStyle w:val="ConsPlusNormal"/>
            </w:pPr>
          </w:p>
        </w:tc>
        <w:tc>
          <w:tcPr>
            <w:tcW w:w="1417" w:type="dxa"/>
          </w:tcPr>
          <w:p w:rsidR="00FF74E6" w:rsidRDefault="00FF74E6">
            <w:pPr>
              <w:pStyle w:val="ConsPlusNormal"/>
            </w:pPr>
          </w:p>
        </w:tc>
        <w:tc>
          <w:tcPr>
            <w:tcW w:w="1247" w:type="dxa"/>
          </w:tcPr>
          <w:p w:rsidR="00FF74E6" w:rsidRDefault="00FF74E6">
            <w:pPr>
              <w:pStyle w:val="ConsPlusNormal"/>
            </w:pPr>
          </w:p>
        </w:tc>
        <w:tc>
          <w:tcPr>
            <w:tcW w:w="1644" w:type="dxa"/>
          </w:tcPr>
          <w:p w:rsidR="00FF74E6" w:rsidRDefault="00FF74E6">
            <w:pPr>
              <w:pStyle w:val="ConsPlusNormal"/>
            </w:pPr>
          </w:p>
        </w:tc>
        <w:tc>
          <w:tcPr>
            <w:tcW w:w="1984" w:type="dxa"/>
          </w:tcPr>
          <w:p w:rsidR="00FF74E6" w:rsidRDefault="00FF74E6">
            <w:pPr>
              <w:pStyle w:val="ConsPlusNormal"/>
            </w:pPr>
          </w:p>
        </w:tc>
      </w:tr>
    </w:tbl>
    <w:p w:rsidR="00FF74E6" w:rsidRDefault="00FF74E6">
      <w:pPr>
        <w:sectPr w:rsidR="00FF74E6">
          <w:pgSz w:w="16838" w:h="11905" w:orient="landscape"/>
          <w:pgMar w:top="1701" w:right="1134" w:bottom="850" w:left="1134" w:header="0" w:footer="0" w:gutter="0"/>
          <w:cols w:space="720"/>
        </w:sectPr>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right"/>
        <w:outlineLvl w:val="1"/>
      </w:pPr>
      <w:r>
        <w:t>Приложение N 4</w:t>
      </w:r>
    </w:p>
    <w:p w:rsidR="00FF74E6" w:rsidRDefault="00FF74E6">
      <w:pPr>
        <w:pStyle w:val="ConsPlusNormal"/>
        <w:jc w:val="right"/>
      </w:pPr>
      <w:r>
        <w:t>к Порядку расходования субвенций,</w:t>
      </w:r>
    </w:p>
    <w:p w:rsidR="00FF74E6" w:rsidRDefault="00FF74E6">
      <w:pPr>
        <w:pStyle w:val="ConsPlusNormal"/>
        <w:jc w:val="right"/>
      </w:pPr>
      <w:r>
        <w:t>передаваемых органам местного самоуправления</w:t>
      </w:r>
    </w:p>
    <w:p w:rsidR="00FF74E6" w:rsidRDefault="00FF74E6">
      <w:pPr>
        <w:pStyle w:val="ConsPlusNormal"/>
        <w:jc w:val="right"/>
      </w:pPr>
      <w:r>
        <w:t>на исполнение государственного полномочия</w:t>
      </w:r>
    </w:p>
    <w:p w:rsidR="00FF74E6" w:rsidRDefault="00FF74E6">
      <w:pPr>
        <w:pStyle w:val="ConsPlusNormal"/>
        <w:jc w:val="right"/>
      </w:pPr>
      <w:r>
        <w:t>по социальной поддержке отдельных категорий</w:t>
      </w:r>
    </w:p>
    <w:p w:rsidR="00FF74E6" w:rsidRDefault="00FF74E6">
      <w:pPr>
        <w:pStyle w:val="ConsPlusNormal"/>
        <w:jc w:val="right"/>
      </w:pPr>
      <w:r>
        <w:t>граждан в отношении газификации</w:t>
      </w:r>
    </w:p>
    <w:p w:rsidR="00FF74E6" w:rsidRDefault="00FF74E6">
      <w:pPr>
        <w:pStyle w:val="ConsPlusNormal"/>
        <w:jc w:val="right"/>
      </w:pPr>
      <w:r>
        <w:t>жилых домов (квартир) в населенных пунктах</w:t>
      </w:r>
    </w:p>
    <w:p w:rsidR="00FF74E6" w:rsidRDefault="00FF74E6">
      <w:pPr>
        <w:pStyle w:val="ConsPlusNormal"/>
        <w:jc w:val="right"/>
      </w:pPr>
      <w:r>
        <w:t>Тюменской области</w:t>
      </w:r>
    </w:p>
    <w:p w:rsidR="00FF74E6" w:rsidRDefault="00FF74E6">
      <w:pPr>
        <w:pStyle w:val="ConsPlusNormal"/>
        <w:jc w:val="both"/>
      </w:pPr>
    </w:p>
    <w:p w:rsidR="00FF74E6" w:rsidRDefault="00FF74E6">
      <w:pPr>
        <w:pStyle w:val="ConsPlusNonformat"/>
        <w:jc w:val="both"/>
      </w:pPr>
      <w:bookmarkStart w:id="33" w:name="P595"/>
      <w:bookmarkEnd w:id="33"/>
      <w:r>
        <w:t xml:space="preserve">                                 РАСПИСКА</w:t>
      </w:r>
    </w:p>
    <w:p w:rsidR="00FF74E6" w:rsidRDefault="00FF74E6">
      <w:pPr>
        <w:pStyle w:val="ConsPlusNonformat"/>
        <w:jc w:val="both"/>
      </w:pPr>
      <w:r>
        <w:t xml:space="preserve">       в получении документов для рассмотрения возможности оказания</w:t>
      </w:r>
    </w:p>
    <w:p w:rsidR="00FF74E6" w:rsidRDefault="00FF74E6">
      <w:pPr>
        <w:pStyle w:val="ConsPlusNonformat"/>
        <w:jc w:val="both"/>
      </w:pPr>
      <w:r>
        <w:t xml:space="preserve">         социальной поддержки в отношении газификации жилого дома</w:t>
      </w:r>
    </w:p>
    <w:p w:rsidR="00FF74E6" w:rsidRDefault="00FF74E6">
      <w:pPr>
        <w:pStyle w:val="ConsPlusNonformat"/>
        <w:jc w:val="both"/>
      </w:pPr>
      <w:r>
        <w:t xml:space="preserve">                                (квартиры)</w:t>
      </w:r>
    </w:p>
    <w:p w:rsidR="00FF74E6" w:rsidRDefault="00FF74E6">
      <w:pPr>
        <w:pStyle w:val="ConsPlusNonformat"/>
        <w:jc w:val="both"/>
      </w:pPr>
    </w:p>
    <w:p w:rsidR="00FF74E6" w:rsidRDefault="00FF74E6">
      <w:pPr>
        <w:pStyle w:val="ConsPlusNonformat"/>
        <w:jc w:val="both"/>
      </w:pPr>
      <w:r>
        <w:t>___________________________________________________________________________</w:t>
      </w:r>
    </w:p>
    <w:p w:rsidR="00FF74E6" w:rsidRDefault="00FF74E6">
      <w:pPr>
        <w:pStyle w:val="ConsPlusNonformat"/>
        <w:jc w:val="both"/>
      </w:pPr>
      <w:r>
        <w:t xml:space="preserve">                     (Ф.И.О., наименование заявителя)</w:t>
      </w:r>
    </w:p>
    <w:p w:rsidR="00FF74E6" w:rsidRDefault="00FF74E6">
      <w:pPr>
        <w:pStyle w:val="ConsPlusNonformat"/>
        <w:jc w:val="both"/>
      </w:pPr>
      <w:r>
        <w:t>___________________________________________________________________________</w:t>
      </w:r>
    </w:p>
    <w:p w:rsidR="00FF74E6" w:rsidRDefault="00FF74E6">
      <w:pPr>
        <w:pStyle w:val="ConsPlusNonformat"/>
        <w:jc w:val="both"/>
      </w:pPr>
      <w:r>
        <w:t xml:space="preserve">              (адрес жилого помещения - объекта газификации)</w:t>
      </w:r>
    </w:p>
    <w:p w:rsidR="00FF74E6" w:rsidRDefault="00FF74E6">
      <w:pPr>
        <w:pStyle w:val="ConsPlusNonformat"/>
        <w:jc w:val="both"/>
      </w:pPr>
    </w:p>
    <w:p w:rsidR="00FF74E6" w:rsidRDefault="00FF74E6">
      <w:pPr>
        <w:pStyle w:val="ConsPlusNonformat"/>
        <w:jc w:val="both"/>
      </w:pPr>
      <w:r>
        <w:t>представлены следующие документы:</w:t>
      </w:r>
    </w:p>
    <w:p w:rsidR="00FF74E6" w:rsidRDefault="00FF74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361"/>
        <w:gridCol w:w="907"/>
        <w:gridCol w:w="1134"/>
        <w:gridCol w:w="964"/>
        <w:gridCol w:w="1417"/>
        <w:gridCol w:w="850"/>
      </w:tblGrid>
      <w:tr w:rsidR="00FF74E6">
        <w:tc>
          <w:tcPr>
            <w:tcW w:w="624" w:type="dxa"/>
            <w:vMerge w:val="restart"/>
          </w:tcPr>
          <w:p w:rsidR="00FF74E6" w:rsidRDefault="00FF74E6">
            <w:pPr>
              <w:pStyle w:val="ConsPlusNormal"/>
              <w:jc w:val="center"/>
            </w:pPr>
            <w:r>
              <w:t>N п/п</w:t>
            </w:r>
          </w:p>
        </w:tc>
        <w:tc>
          <w:tcPr>
            <w:tcW w:w="1814" w:type="dxa"/>
            <w:vMerge w:val="restart"/>
          </w:tcPr>
          <w:p w:rsidR="00FF74E6" w:rsidRDefault="00FF74E6">
            <w:pPr>
              <w:pStyle w:val="ConsPlusNormal"/>
              <w:jc w:val="center"/>
            </w:pPr>
            <w:r>
              <w:t>Наименование и реквизиты документов</w:t>
            </w:r>
          </w:p>
        </w:tc>
        <w:tc>
          <w:tcPr>
            <w:tcW w:w="2268" w:type="dxa"/>
            <w:gridSpan w:val="2"/>
          </w:tcPr>
          <w:p w:rsidR="00FF74E6" w:rsidRDefault="00FF74E6">
            <w:pPr>
              <w:pStyle w:val="ConsPlusNormal"/>
              <w:jc w:val="center"/>
            </w:pPr>
            <w:r>
              <w:t>Количество экземпляров</w:t>
            </w:r>
          </w:p>
        </w:tc>
        <w:tc>
          <w:tcPr>
            <w:tcW w:w="2098" w:type="dxa"/>
            <w:gridSpan w:val="2"/>
          </w:tcPr>
          <w:p w:rsidR="00FF74E6" w:rsidRDefault="00FF74E6">
            <w:pPr>
              <w:pStyle w:val="ConsPlusNormal"/>
              <w:jc w:val="center"/>
            </w:pPr>
            <w:r>
              <w:t>Количество листов</w:t>
            </w:r>
          </w:p>
        </w:tc>
        <w:tc>
          <w:tcPr>
            <w:tcW w:w="2267" w:type="dxa"/>
            <w:gridSpan w:val="2"/>
          </w:tcPr>
          <w:p w:rsidR="00FF74E6" w:rsidRDefault="00FF74E6">
            <w:pPr>
              <w:pStyle w:val="ConsPlusNormal"/>
              <w:jc w:val="center"/>
            </w:pPr>
            <w:r>
              <w:t>Отметка о выдаче документов заявителю</w:t>
            </w:r>
          </w:p>
        </w:tc>
      </w:tr>
      <w:tr w:rsidR="00FF74E6">
        <w:tc>
          <w:tcPr>
            <w:tcW w:w="624" w:type="dxa"/>
            <w:vMerge/>
          </w:tcPr>
          <w:p w:rsidR="00FF74E6" w:rsidRDefault="00FF74E6"/>
        </w:tc>
        <w:tc>
          <w:tcPr>
            <w:tcW w:w="1814" w:type="dxa"/>
            <w:vMerge/>
          </w:tcPr>
          <w:p w:rsidR="00FF74E6" w:rsidRDefault="00FF74E6"/>
        </w:tc>
        <w:tc>
          <w:tcPr>
            <w:tcW w:w="1361" w:type="dxa"/>
          </w:tcPr>
          <w:p w:rsidR="00FF74E6" w:rsidRDefault="00FF74E6">
            <w:pPr>
              <w:pStyle w:val="ConsPlusNormal"/>
              <w:jc w:val="center"/>
            </w:pPr>
            <w:r>
              <w:t>подлинные</w:t>
            </w:r>
          </w:p>
        </w:tc>
        <w:tc>
          <w:tcPr>
            <w:tcW w:w="907" w:type="dxa"/>
          </w:tcPr>
          <w:p w:rsidR="00FF74E6" w:rsidRDefault="00FF74E6">
            <w:pPr>
              <w:pStyle w:val="ConsPlusNormal"/>
              <w:jc w:val="center"/>
            </w:pPr>
            <w:r>
              <w:t>копии</w:t>
            </w:r>
          </w:p>
        </w:tc>
        <w:tc>
          <w:tcPr>
            <w:tcW w:w="1134" w:type="dxa"/>
          </w:tcPr>
          <w:p w:rsidR="00FF74E6" w:rsidRDefault="00FF74E6">
            <w:pPr>
              <w:pStyle w:val="ConsPlusNormal"/>
              <w:jc w:val="center"/>
            </w:pPr>
            <w:r>
              <w:t>в подлинных</w:t>
            </w:r>
          </w:p>
        </w:tc>
        <w:tc>
          <w:tcPr>
            <w:tcW w:w="964" w:type="dxa"/>
          </w:tcPr>
          <w:p w:rsidR="00FF74E6" w:rsidRDefault="00FF74E6">
            <w:pPr>
              <w:pStyle w:val="ConsPlusNormal"/>
              <w:jc w:val="center"/>
            </w:pPr>
            <w:r>
              <w:t>в копиях</w:t>
            </w:r>
          </w:p>
        </w:tc>
        <w:tc>
          <w:tcPr>
            <w:tcW w:w="1417" w:type="dxa"/>
          </w:tcPr>
          <w:p w:rsidR="00FF74E6" w:rsidRDefault="00FF74E6">
            <w:pPr>
              <w:pStyle w:val="ConsPlusNormal"/>
              <w:jc w:val="center"/>
            </w:pPr>
            <w:r>
              <w:t>подлинные экземпляры</w:t>
            </w:r>
          </w:p>
        </w:tc>
        <w:tc>
          <w:tcPr>
            <w:tcW w:w="850" w:type="dxa"/>
          </w:tcPr>
          <w:p w:rsidR="00FF74E6" w:rsidRDefault="00FF74E6">
            <w:pPr>
              <w:pStyle w:val="ConsPlusNormal"/>
              <w:jc w:val="center"/>
            </w:pPr>
            <w:r>
              <w:t>копии</w:t>
            </w:r>
          </w:p>
        </w:tc>
      </w:tr>
      <w:tr w:rsidR="00FF74E6">
        <w:tc>
          <w:tcPr>
            <w:tcW w:w="624" w:type="dxa"/>
          </w:tcPr>
          <w:p w:rsidR="00FF74E6" w:rsidRDefault="00FF74E6">
            <w:pPr>
              <w:pStyle w:val="ConsPlusNormal"/>
            </w:pPr>
          </w:p>
        </w:tc>
        <w:tc>
          <w:tcPr>
            <w:tcW w:w="1814" w:type="dxa"/>
          </w:tcPr>
          <w:p w:rsidR="00FF74E6" w:rsidRDefault="00FF74E6">
            <w:pPr>
              <w:pStyle w:val="ConsPlusNormal"/>
            </w:pPr>
          </w:p>
        </w:tc>
        <w:tc>
          <w:tcPr>
            <w:tcW w:w="1361" w:type="dxa"/>
          </w:tcPr>
          <w:p w:rsidR="00FF74E6" w:rsidRDefault="00FF74E6">
            <w:pPr>
              <w:pStyle w:val="ConsPlusNormal"/>
            </w:pPr>
          </w:p>
        </w:tc>
        <w:tc>
          <w:tcPr>
            <w:tcW w:w="907" w:type="dxa"/>
          </w:tcPr>
          <w:p w:rsidR="00FF74E6" w:rsidRDefault="00FF74E6">
            <w:pPr>
              <w:pStyle w:val="ConsPlusNormal"/>
            </w:pPr>
          </w:p>
        </w:tc>
        <w:tc>
          <w:tcPr>
            <w:tcW w:w="1134" w:type="dxa"/>
          </w:tcPr>
          <w:p w:rsidR="00FF74E6" w:rsidRDefault="00FF74E6">
            <w:pPr>
              <w:pStyle w:val="ConsPlusNormal"/>
            </w:pPr>
          </w:p>
        </w:tc>
        <w:tc>
          <w:tcPr>
            <w:tcW w:w="964" w:type="dxa"/>
          </w:tcPr>
          <w:p w:rsidR="00FF74E6" w:rsidRDefault="00FF74E6">
            <w:pPr>
              <w:pStyle w:val="ConsPlusNormal"/>
            </w:pPr>
          </w:p>
        </w:tc>
        <w:tc>
          <w:tcPr>
            <w:tcW w:w="1417" w:type="dxa"/>
          </w:tcPr>
          <w:p w:rsidR="00FF74E6" w:rsidRDefault="00FF74E6">
            <w:pPr>
              <w:pStyle w:val="ConsPlusNormal"/>
            </w:pPr>
          </w:p>
        </w:tc>
        <w:tc>
          <w:tcPr>
            <w:tcW w:w="850" w:type="dxa"/>
          </w:tcPr>
          <w:p w:rsidR="00FF74E6" w:rsidRDefault="00FF74E6">
            <w:pPr>
              <w:pStyle w:val="ConsPlusNormal"/>
            </w:pPr>
          </w:p>
        </w:tc>
      </w:tr>
      <w:tr w:rsidR="00FF74E6">
        <w:tc>
          <w:tcPr>
            <w:tcW w:w="624" w:type="dxa"/>
          </w:tcPr>
          <w:p w:rsidR="00FF74E6" w:rsidRDefault="00FF74E6">
            <w:pPr>
              <w:pStyle w:val="ConsPlusNormal"/>
            </w:pPr>
          </w:p>
        </w:tc>
        <w:tc>
          <w:tcPr>
            <w:tcW w:w="1814" w:type="dxa"/>
          </w:tcPr>
          <w:p w:rsidR="00FF74E6" w:rsidRDefault="00FF74E6">
            <w:pPr>
              <w:pStyle w:val="ConsPlusNormal"/>
            </w:pPr>
          </w:p>
        </w:tc>
        <w:tc>
          <w:tcPr>
            <w:tcW w:w="1361" w:type="dxa"/>
          </w:tcPr>
          <w:p w:rsidR="00FF74E6" w:rsidRDefault="00FF74E6">
            <w:pPr>
              <w:pStyle w:val="ConsPlusNormal"/>
            </w:pPr>
          </w:p>
        </w:tc>
        <w:tc>
          <w:tcPr>
            <w:tcW w:w="907" w:type="dxa"/>
          </w:tcPr>
          <w:p w:rsidR="00FF74E6" w:rsidRDefault="00FF74E6">
            <w:pPr>
              <w:pStyle w:val="ConsPlusNormal"/>
            </w:pPr>
          </w:p>
        </w:tc>
        <w:tc>
          <w:tcPr>
            <w:tcW w:w="1134" w:type="dxa"/>
          </w:tcPr>
          <w:p w:rsidR="00FF74E6" w:rsidRDefault="00FF74E6">
            <w:pPr>
              <w:pStyle w:val="ConsPlusNormal"/>
            </w:pPr>
          </w:p>
        </w:tc>
        <w:tc>
          <w:tcPr>
            <w:tcW w:w="964" w:type="dxa"/>
          </w:tcPr>
          <w:p w:rsidR="00FF74E6" w:rsidRDefault="00FF74E6">
            <w:pPr>
              <w:pStyle w:val="ConsPlusNormal"/>
            </w:pPr>
          </w:p>
        </w:tc>
        <w:tc>
          <w:tcPr>
            <w:tcW w:w="1417" w:type="dxa"/>
          </w:tcPr>
          <w:p w:rsidR="00FF74E6" w:rsidRDefault="00FF74E6">
            <w:pPr>
              <w:pStyle w:val="ConsPlusNormal"/>
            </w:pPr>
          </w:p>
        </w:tc>
        <w:tc>
          <w:tcPr>
            <w:tcW w:w="850" w:type="dxa"/>
          </w:tcPr>
          <w:p w:rsidR="00FF74E6" w:rsidRDefault="00FF74E6">
            <w:pPr>
              <w:pStyle w:val="ConsPlusNormal"/>
            </w:pPr>
          </w:p>
        </w:tc>
      </w:tr>
      <w:tr w:rsidR="00FF74E6">
        <w:tc>
          <w:tcPr>
            <w:tcW w:w="624" w:type="dxa"/>
          </w:tcPr>
          <w:p w:rsidR="00FF74E6" w:rsidRDefault="00FF74E6">
            <w:pPr>
              <w:pStyle w:val="ConsPlusNormal"/>
            </w:pPr>
          </w:p>
        </w:tc>
        <w:tc>
          <w:tcPr>
            <w:tcW w:w="1814" w:type="dxa"/>
          </w:tcPr>
          <w:p w:rsidR="00FF74E6" w:rsidRDefault="00FF74E6">
            <w:pPr>
              <w:pStyle w:val="ConsPlusNormal"/>
            </w:pPr>
          </w:p>
        </w:tc>
        <w:tc>
          <w:tcPr>
            <w:tcW w:w="1361" w:type="dxa"/>
          </w:tcPr>
          <w:p w:rsidR="00FF74E6" w:rsidRDefault="00FF74E6">
            <w:pPr>
              <w:pStyle w:val="ConsPlusNormal"/>
            </w:pPr>
          </w:p>
        </w:tc>
        <w:tc>
          <w:tcPr>
            <w:tcW w:w="907" w:type="dxa"/>
          </w:tcPr>
          <w:p w:rsidR="00FF74E6" w:rsidRDefault="00FF74E6">
            <w:pPr>
              <w:pStyle w:val="ConsPlusNormal"/>
            </w:pPr>
          </w:p>
        </w:tc>
        <w:tc>
          <w:tcPr>
            <w:tcW w:w="1134" w:type="dxa"/>
          </w:tcPr>
          <w:p w:rsidR="00FF74E6" w:rsidRDefault="00FF74E6">
            <w:pPr>
              <w:pStyle w:val="ConsPlusNormal"/>
            </w:pPr>
          </w:p>
        </w:tc>
        <w:tc>
          <w:tcPr>
            <w:tcW w:w="964" w:type="dxa"/>
          </w:tcPr>
          <w:p w:rsidR="00FF74E6" w:rsidRDefault="00FF74E6">
            <w:pPr>
              <w:pStyle w:val="ConsPlusNormal"/>
            </w:pPr>
          </w:p>
        </w:tc>
        <w:tc>
          <w:tcPr>
            <w:tcW w:w="1417" w:type="dxa"/>
          </w:tcPr>
          <w:p w:rsidR="00FF74E6" w:rsidRDefault="00FF74E6">
            <w:pPr>
              <w:pStyle w:val="ConsPlusNormal"/>
            </w:pPr>
          </w:p>
        </w:tc>
        <w:tc>
          <w:tcPr>
            <w:tcW w:w="850" w:type="dxa"/>
          </w:tcPr>
          <w:p w:rsidR="00FF74E6" w:rsidRDefault="00FF74E6">
            <w:pPr>
              <w:pStyle w:val="ConsPlusNormal"/>
            </w:pPr>
          </w:p>
        </w:tc>
      </w:tr>
      <w:tr w:rsidR="00FF74E6">
        <w:tc>
          <w:tcPr>
            <w:tcW w:w="624" w:type="dxa"/>
          </w:tcPr>
          <w:p w:rsidR="00FF74E6" w:rsidRDefault="00FF74E6">
            <w:pPr>
              <w:pStyle w:val="ConsPlusNormal"/>
            </w:pPr>
          </w:p>
        </w:tc>
        <w:tc>
          <w:tcPr>
            <w:tcW w:w="1814" w:type="dxa"/>
          </w:tcPr>
          <w:p w:rsidR="00FF74E6" w:rsidRDefault="00FF74E6">
            <w:pPr>
              <w:pStyle w:val="ConsPlusNormal"/>
            </w:pPr>
          </w:p>
        </w:tc>
        <w:tc>
          <w:tcPr>
            <w:tcW w:w="1361" w:type="dxa"/>
          </w:tcPr>
          <w:p w:rsidR="00FF74E6" w:rsidRDefault="00FF74E6">
            <w:pPr>
              <w:pStyle w:val="ConsPlusNormal"/>
            </w:pPr>
          </w:p>
        </w:tc>
        <w:tc>
          <w:tcPr>
            <w:tcW w:w="907" w:type="dxa"/>
          </w:tcPr>
          <w:p w:rsidR="00FF74E6" w:rsidRDefault="00FF74E6">
            <w:pPr>
              <w:pStyle w:val="ConsPlusNormal"/>
            </w:pPr>
          </w:p>
        </w:tc>
        <w:tc>
          <w:tcPr>
            <w:tcW w:w="1134" w:type="dxa"/>
          </w:tcPr>
          <w:p w:rsidR="00FF74E6" w:rsidRDefault="00FF74E6">
            <w:pPr>
              <w:pStyle w:val="ConsPlusNormal"/>
            </w:pPr>
          </w:p>
        </w:tc>
        <w:tc>
          <w:tcPr>
            <w:tcW w:w="964" w:type="dxa"/>
          </w:tcPr>
          <w:p w:rsidR="00FF74E6" w:rsidRDefault="00FF74E6">
            <w:pPr>
              <w:pStyle w:val="ConsPlusNormal"/>
            </w:pPr>
          </w:p>
        </w:tc>
        <w:tc>
          <w:tcPr>
            <w:tcW w:w="1417" w:type="dxa"/>
          </w:tcPr>
          <w:p w:rsidR="00FF74E6" w:rsidRDefault="00FF74E6">
            <w:pPr>
              <w:pStyle w:val="ConsPlusNormal"/>
            </w:pPr>
          </w:p>
        </w:tc>
        <w:tc>
          <w:tcPr>
            <w:tcW w:w="850" w:type="dxa"/>
          </w:tcPr>
          <w:p w:rsidR="00FF74E6" w:rsidRDefault="00FF74E6">
            <w:pPr>
              <w:pStyle w:val="ConsPlusNormal"/>
            </w:pPr>
          </w:p>
        </w:tc>
      </w:tr>
      <w:tr w:rsidR="00FF74E6">
        <w:tc>
          <w:tcPr>
            <w:tcW w:w="624" w:type="dxa"/>
          </w:tcPr>
          <w:p w:rsidR="00FF74E6" w:rsidRDefault="00FF74E6">
            <w:pPr>
              <w:pStyle w:val="ConsPlusNormal"/>
            </w:pPr>
          </w:p>
        </w:tc>
        <w:tc>
          <w:tcPr>
            <w:tcW w:w="1814" w:type="dxa"/>
          </w:tcPr>
          <w:p w:rsidR="00FF74E6" w:rsidRDefault="00FF74E6">
            <w:pPr>
              <w:pStyle w:val="ConsPlusNormal"/>
            </w:pPr>
          </w:p>
        </w:tc>
        <w:tc>
          <w:tcPr>
            <w:tcW w:w="1361" w:type="dxa"/>
          </w:tcPr>
          <w:p w:rsidR="00FF74E6" w:rsidRDefault="00FF74E6">
            <w:pPr>
              <w:pStyle w:val="ConsPlusNormal"/>
            </w:pPr>
          </w:p>
        </w:tc>
        <w:tc>
          <w:tcPr>
            <w:tcW w:w="907" w:type="dxa"/>
          </w:tcPr>
          <w:p w:rsidR="00FF74E6" w:rsidRDefault="00FF74E6">
            <w:pPr>
              <w:pStyle w:val="ConsPlusNormal"/>
            </w:pPr>
          </w:p>
        </w:tc>
        <w:tc>
          <w:tcPr>
            <w:tcW w:w="1134" w:type="dxa"/>
          </w:tcPr>
          <w:p w:rsidR="00FF74E6" w:rsidRDefault="00FF74E6">
            <w:pPr>
              <w:pStyle w:val="ConsPlusNormal"/>
            </w:pPr>
          </w:p>
        </w:tc>
        <w:tc>
          <w:tcPr>
            <w:tcW w:w="964" w:type="dxa"/>
          </w:tcPr>
          <w:p w:rsidR="00FF74E6" w:rsidRDefault="00FF74E6">
            <w:pPr>
              <w:pStyle w:val="ConsPlusNormal"/>
            </w:pPr>
          </w:p>
        </w:tc>
        <w:tc>
          <w:tcPr>
            <w:tcW w:w="1417" w:type="dxa"/>
          </w:tcPr>
          <w:p w:rsidR="00FF74E6" w:rsidRDefault="00FF74E6">
            <w:pPr>
              <w:pStyle w:val="ConsPlusNormal"/>
            </w:pPr>
          </w:p>
        </w:tc>
        <w:tc>
          <w:tcPr>
            <w:tcW w:w="850" w:type="dxa"/>
          </w:tcPr>
          <w:p w:rsidR="00FF74E6" w:rsidRDefault="00FF74E6">
            <w:pPr>
              <w:pStyle w:val="ConsPlusNormal"/>
            </w:pPr>
          </w:p>
        </w:tc>
      </w:tr>
      <w:tr w:rsidR="00FF74E6">
        <w:tc>
          <w:tcPr>
            <w:tcW w:w="624" w:type="dxa"/>
          </w:tcPr>
          <w:p w:rsidR="00FF74E6" w:rsidRDefault="00FF74E6">
            <w:pPr>
              <w:pStyle w:val="ConsPlusNormal"/>
            </w:pPr>
          </w:p>
        </w:tc>
        <w:tc>
          <w:tcPr>
            <w:tcW w:w="1814" w:type="dxa"/>
          </w:tcPr>
          <w:p w:rsidR="00FF74E6" w:rsidRDefault="00FF74E6">
            <w:pPr>
              <w:pStyle w:val="ConsPlusNormal"/>
            </w:pPr>
          </w:p>
        </w:tc>
        <w:tc>
          <w:tcPr>
            <w:tcW w:w="1361" w:type="dxa"/>
          </w:tcPr>
          <w:p w:rsidR="00FF74E6" w:rsidRDefault="00FF74E6">
            <w:pPr>
              <w:pStyle w:val="ConsPlusNormal"/>
            </w:pPr>
          </w:p>
        </w:tc>
        <w:tc>
          <w:tcPr>
            <w:tcW w:w="907" w:type="dxa"/>
          </w:tcPr>
          <w:p w:rsidR="00FF74E6" w:rsidRDefault="00FF74E6">
            <w:pPr>
              <w:pStyle w:val="ConsPlusNormal"/>
            </w:pPr>
          </w:p>
        </w:tc>
        <w:tc>
          <w:tcPr>
            <w:tcW w:w="1134" w:type="dxa"/>
          </w:tcPr>
          <w:p w:rsidR="00FF74E6" w:rsidRDefault="00FF74E6">
            <w:pPr>
              <w:pStyle w:val="ConsPlusNormal"/>
            </w:pPr>
          </w:p>
        </w:tc>
        <w:tc>
          <w:tcPr>
            <w:tcW w:w="964" w:type="dxa"/>
          </w:tcPr>
          <w:p w:rsidR="00FF74E6" w:rsidRDefault="00FF74E6">
            <w:pPr>
              <w:pStyle w:val="ConsPlusNormal"/>
            </w:pPr>
          </w:p>
        </w:tc>
        <w:tc>
          <w:tcPr>
            <w:tcW w:w="1417" w:type="dxa"/>
          </w:tcPr>
          <w:p w:rsidR="00FF74E6" w:rsidRDefault="00FF74E6">
            <w:pPr>
              <w:pStyle w:val="ConsPlusNormal"/>
            </w:pPr>
          </w:p>
        </w:tc>
        <w:tc>
          <w:tcPr>
            <w:tcW w:w="850" w:type="dxa"/>
          </w:tcPr>
          <w:p w:rsidR="00FF74E6" w:rsidRDefault="00FF74E6">
            <w:pPr>
              <w:pStyle w:val="ConsPlusNormal"/>
            </w:pPr>
          </w:p>
        </w:tc>
      </w:tr>
    </w:tbl>
    <w:p w:rsidR="00FF74E6" w:rsidRDefault="00FF74E6">
      <w:pPr>
        <w:pStyle w:val="ConsPlusNormal"/>
        <w:jc w:val="both"/>
      </w:pPr>
    </w:p>
    <w:p w:rsidR="00FF74E6" w:rsidRDefault="00FF74E6">
      <w:pPr>
        <w:pStyle w:val="ConsPlusNonformat"/>
        <w:jc w:val="both"/>
      </w:pPr>
      <w:r>
        <w:t>о чем ____________________________ 20____ г. в журнал регистрации заявлений</w:t>
      </w:r>
    </w:p>
    <w:p w:rsidR="00FF74E6" w:rsidRDefault="00FF74E6">
      <w:pPr>
        <w:pStyle w:val="ConsPlusNonformat"/>
        <w:jc w:val="both"/>
      </w:pPr>
      <w:r>
        <w:t>внесена запись N __________________________________________________________</w:t>
      </w:r>
    </w:p>
    <w:p w:rsidR="00FF74E6" w:rsidRDefault="00FF74E6">
      <w:pPr>
        <w:pStyle w:val="ConsPlusNonformat"/>
        <w:jc w:val="both"/>
      </w:pPr>
      <w:r>
        <w:t xml:space="preserve">                          (регистрационный номер заявления)</w:t>
      </w:r>
    </w:p>
    <w:p w:rsidR="00FF74E6" w:rsidRDefault="00FF74E6">
      <w:pPr>
        <w:pStyle w:val="ConsPlusNonformat"/>
        <w:jc w:val="both"/>
      </w:pPr>
    </w:p>
    <w:p w:rsidR="00FF74E6" w:rsidRDefault="00FF74E6">
      <w:pPr>
        <w:pStyle w:val="ConsPlusNonformat"/>
        <w:jc w:val="both"/>
      </w:pPr>
      <w:r>
        <w:t>Телефон для справок _____________________</w:t>
      </w:r>
    </w:p>
    <w:p w:rsidR="00FF74E6" w:rsidRDefault="00FF74E6">
      <w:pPr>
        <w:pStyle w:val="ConsPlusNonformat"/>
        <w:jc w:val="both"/>
      </w:pPr>
    </w:p>
    <w:p w:rsidR="00FF74E6" w:rsidRDefault="00FF74E6">
      <w:pPr>
        <w:pStyle w:val="ConsPlusNonformat"/>
        <w:jc w:val="both"/>
      </w:pPr>
      <w:r>
        <w:t>___________________________________             ___________________________</w:t>
      </w:r>
    </w:p>
    <w:p w:rsidR="00FF74E6" w:rsidRDefault="00FF74E6">
      <w:pPr>
        <w:pStyle w:val="ConsPlusNonformat"/>
        <w:jc w:val="both"/>
      </w:pPr>
      <w:r>
        <w:t xml:space="preserve"> (должность сотрудника, принявшего                  (подпись, Ф.И.О.)</w:t>
      </w:r>
    </w:p>
    <w:p w:rsidR="00FF74E6" w:rsidRDefault="00FF74E6">
      <w:pPr>
        <w:pStyle w:val="ConsPlusNonformat"/>
        <w:jc w:val="both"/>
      </w:pPr>
      <w:r>
        <w:t xml:space="preserve">          документы</w:t>
      </w:r>
    </w:p>
    <w:p w:rsidR="00FF74E6" w:rsidRDefault="00FF74E6">
      <w:pPr>
        <w:pStyle w:val="ConsPlusNonformat"/>
        <w:jc w:val="both"/>
      </w:pPr>
      <w:r>
        <w:t xml:space="preserve">                                                ___________________________</w:t>
      </w:r>
    </w:p>
    <w:p w:rsidR="00FF74E6" w:rsidRDefault="00FF74E6">
      <w:pPr>
        <w:pStyle w:val="ConsPlusNonformat"/>
        <w:jc w:val="both"/>
      </w:pPr>
      <w:r>
        <w:t xml:space="preserve">                                                  (дата выдачи расписки)</w:t>
      </w:r>
    </w:p>
    <w:p w:rsidR="00FF74E6" w:rsidRDefault="00FF74E6">
      <w:pPr>
        <w:pStyle w:val="ConsPlusNonformat"/>
        <w:jc w:val="both"/>
      </w:pPr>
    </w:p>
    <w:p w:rsidR="00FF74E6" w:rsidRDefault="00FF74E6">
      <w:pPr>
        <w:pStyle w:val="ConsPlusNonformat"/>
        <w:jc w:val="both"/>
      </w:pPr>
      <w:r>
        <w:lastRenderedPageBreak/>
        <w:t>После снятия копий оригиналы выданы.</w:t>
      </w:r>
    </w:p>
    <w:p w:rsidR="00FF74E6" w:rsidRDefault="00FF74E6">
      <w:pPr>
        <w:pStyle w:val="ConsPlusNonformat"/>
        <w:jc w:val="both"/>
      </w:pPr>
    </w:p>
    <w:p w:rsidR="00FF74E6" w:rsidRDefault="00FF74E6">
      <w:pPr>
        <w:pStyle w:val="ConsPlusNonformat"/>
        <w:jc w:val="both"/>
      </w:pPr>
      <w:r>
        <w:t>___________________________________             ___________________________</w:t>
      </w:r>
    </w:p>
    <w:p w:rsidR="00FF74E6" w:rsidRDefault="00FF74E6">
      <w:pPr>
        <w:pStyle w:val="ConsPlusNonformat"/>
        <w:jc w:val="both"/>
      </w:pPr>
      <w:r>
        <w:t xml:space="preserve">    (должность, Ф.И.О., подпись                   (Ф.И.О., подпись лица,</w:t>
      </w:r>
    </w:p>
    <w:p w:rsidR="00FF74E6" w:rsidRDefault="00FF74E6">
      <w:pPr>
        <w:pStyle w:val="ConsPlusNonformat"/>
        <w:jc w:val="both"/>
      </w:pPr>
      <w:r>
        <w:t xml:space="preserve"> сотрудника, выдавшего документы)                 получившего документы)</w:t>
      </w:r>
    </w:p>
    <w:p w:rsidR="00FF74E6" w:rsidRDefault="00FF74E6">
      <w:pPr>
        <w:pStyle w:val="ConsPlusNonformat"/>
        <w:jc w:val="both"/>
      </w:pPr>
      <w:r>
        <w:t xml:space="preserve">                                                ___________________________</w:t>
      </w:r>
    </w:p>
    <w:p w:rsidR="00FF74E6" w:rsidRDefault="00FF74E6">
      <w:pPr>
        <w:pStyle w:val="ConsPlusNonformat"/>
        <w:jc w:val="both"/>
      </w:pPr>
      <w:r>
        <w:t xml:space="preserve">                                                 (дата выдачи (получения)</w:t>
      </w:r>
    </w:p>
    <w:p w:rsidR="00FF74E6" w:rsidRDefault="00FF74E6">
      <w:pPr>
        <w:pStyle w:val="ConsPlusNonformat"/>
        <w:jc w:val="both"/>
      </w:pPr>
      <w:r>
        <w:t xml:space="preserve">                                                        документов)</w:t>
      </w: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both"/>
      </w:pPr>
    </w:p>
    <w:p w:rsidR="00FF74E6" w:rsidRDefault="00FF74E6">
      <w:pPr>
        <w:pStyle w:val="ConsPlusNormal"/>
        <w:jc w:val="right"/>
        <w:outlineLvl w:val="1"/>
      </w:pPr>
      <w:r>
        <w:t>Приложение N 5</w:t>
      </w:r>
    </w:p>
    <w:p w:rsidR="00FF74E6" w:rsidRDefault="00FF74E6">
      <w:pPr>
        <w:pStyle w:val="ConsPlusNormal"/>
        <w:jc w:val="right"/>
      </w:pPr>
      <w:r>
        <w:t>к Порядку расходования субвенций,</w:t>
      </w:r>
    </w:p>
    <w:p w:rsidR="00FF74E6" w:rsidRDefault="00FF74E6">
      <w:pPr>
        <w:pStyle w:val="ConsPlusNormal"/>
        <w:jc w:val="right"/>
      </w:pPr>
      <w:r>
        <w:t>передаваемых органам местного самоуправления</w:t>
      </w:r>
    </w:p>
    <w:p w:rsidR="00FF74E6" w:rsidRDefault="00FF74E6">
      <w:pPr>
        <w:pStyle w:val="ConsPlusNormal"/>
        <w:jc w:val="right"/>
      </w:pPr>
      <w:r>
        <w:t>на исполнение государственного полномочия</w:t>
      </w:r>
    </w:p>
    <w:p w:rsidR="00FF74E6" w:rsidRDefault="00FF74E6">
      <w:pPr>
        <w:pStyle w:val="ConsPlusNormal"/>
        <w:jc w:val="right"/>
      </w:pPr>
      <w:r>
        <w:t>по социальной поддержке отдельных категорий</w:t>
      </w:r>
    </w:p>
    <w:p w:rsidR="00FF74E6" w:rsidRDefault="00FF74E6">
      <w:pPr>
        <w:pStyle w:val="ConsPlusNormal"/>
        <w:jc w:val="right"/>
      </w:pPr>
      <w:r>
        <w:t>граждан в отношении газификации</w:t>
      </w:r>
    </w:p>
    <w:p w:rsidR="00FF74E6" w:rsidRDefault="00FF74E6">
      <w:pPr>
        <w:pStyle w:val="ConsPlusNormal"/>
        <w:jc w:val="right"/>
      </w:pPr>
      <w:r>
        <w:t>жилых домов (квартир) в населенных пунктах</w:t>
      </w:r>
    </w:p>
    <w:p w:rsidR="00FF74E6" w:rsidRDefault="00FF74E6">
      <w:pPr>
        <w:pStyle w:val="ConsPlusNormal"/>
        <w:jc w:val="right"/>
      </w:pPr>
      <w:r>
        <w:t>Тюменской области</w:t>
      </w:r>
    </w:p>
    <w:p w:rsidR="00FF74E6" w:rsidRDefault="00FF74E6">
      <w:pPr>
        <w:pStyle w:val="ConsPlusNormal"/>
        <w:jc w:val="both"/>
      </w:pPr>
    </w:p>
    <w:p w:rsidR="00FF74E6" w:rsidRDefault="00FF74E6">
      <w:pPr>
        <w:pStyle w:val="ConsPlusNonformat"/>
        <w:jc w:val="both"/>
      </w:pPr>
      <w:bookmarkStart w:id="34" w:name="P701"/>
      <w:bookmarkEnd w:id="34"/>
      <w:r>
        <w:t xml:space="preserve">                                  Договор</w:t>
      </w:r>
    </w:p>
    <w:p w:rsidR="00FF74E6" w:rsidRDefault="00FF74E6">
      <w:pPr>
        <w:pStyle w:val="ConsPlusNonformat"/>
        <w:jc w:val="both"/>
      </w:pPr>
      <w:r>
        <w:t xml:space="preserve">                      оказания социальной поддержки N</w:t>
      </w:r>
    </w:p>
    <w:p w:rsidR="00FF74E6" w:rsidRDefault="00FF74E6">
      <w:pPr>
        <w:pStyle w:val="ConsPlusNonformat"/>
        <w:jc w:val="both"/>
      </w:pPr>
    </w:p>
    <w:p w:rsidR="00FF74E6" w:rsidRDefault="00FF74E6">
      <w:pPr>
        <w:pStyle w:val="ConsPlusNonformat"/>
        <w:jc w:val="both"/>
      </w:pPr>
      <w:r>
        <w:t xml:space="preserve">                                                  "___" ___________ 20__ г.</w:t>
      </w:r>
    </w:p>
    <w:p w:rsidR="00FF74E6" w:rsidRDefault="00FF74E6">
      <w:pPr>
        <w:pStyle w:val="ConsPlusNonformat"/>
        <w:jc w:val="both"/>
      </w:pPr>
    </w:p>
    <w:p w:rsidR="00FF74E6" w:rsidRDefault="00FF74E6">
      <w:pPr>
        <w:pStyle w:val="ConsPlusNonformat"/>
        <w:jc w:val="both"/>
      </w:pPr>
      <w:r>
        <w:t xml:space="preserve">    Администрация  муниципального  образования _________________, именуемая</w:t>
      </w:r>
    </w:p>
    <w:p w:rsidR="00FF74E6" w:rsidRDefault="00FF74E6">
      <w:pPr>
        <w:pStyle w:val="ConsPlusNonformat"/>
        <w:jc w:val="both"/>
      </w:pPr>
      <w:r>
        <w:t>в  дальнейшем  "Администрация",  в  лице Главы администрации муниципального</w:t>
      </w:r>
    </w:p>
    <w:p w:rsidR="00FF74E6" w:rsidRDefault="00FF74E6">
      <w:pPr>
        <w:pStyle w:val="ConsPlusNonformat"/>
        <w:jc w:val="both"/>
      </w:pPr>
      <w:r>
        <w:t>образования (или иное уполномоченное лицо) _______________________________,</w:t>
      </w:r>
    </w:p>
    <w:p w:rsidR="00FF74E6" w:rsidRDefault="00FF74E6">
      <w:pPr>
        <w:pStyle w:val="ConsPlusNonformat"/>
        <w:jc w:val="both"/>
      </w:pPr>
      <w:r>
        <w:t>действующего    на   основании   Устава,   с   одной   стороны,   гражданин</w:t>
      </w:r>
    </w:p>
    <w:p w:rsidR="00FF74E6" w:rsidRDefault="00FF74E6">
      <w:pPr>
        <w:pStyle w:val="ConsPlusNonformat"/>
        <w:jc w:val="both"/>
      </w:pPr>
      <w:r>
        <w:t>______________________________________, паспорт N ________________________,</w:t>
      </w:r>
    </w:p>
    <w:p w:rsidR="00FF74E6" w:rsidRDefault="00FF74E6">
      <w:pPr>
        <w:pStyle w:val="ConsPlusNonformat"/>
        <w:jc w:val="both"/>
      </w:pPr>
      <w:r>
        <w:t xml:space="preserve">    (фамилия, имя, отчество)</w:t>
      </w:r>
    </w:p>
    <w:p w:rsidR="00FF74E6" w:rsidRDefault="00FF74E6">
      <w:pPr>
        <w:pStyle w:val="ConsPlusNonformat"/>
        <w:jc w:val="both"/>
      </w:pPr>
      <w:r>
        <w:t>выдан _____________________________________________________________________</w:t>
      </w:r>
    </w:p>
    <w:p w:rsidR="00FF74E6" w:rsidRDefault="00FF74E6">
      <w:pPr>
        <w:pStyle w:val="ConsPlusNonformat"/>
        <w:jc w:val="both"/>
      </w:pPr>
      <w:r>
        <w:t xml:space="preserve">                               (когда, кем)</w:t>
      </w:r>
    </w:p>
    <w:p w:rsidR="00FF74E6" w:rsidRDefault="00FF74E6">
      <w:pPr>
        <w:pStyle w:val="ConsPlusNonformat"/>
        <w:jc w:val="both"/>
      </w:pPr>
      <w:r>
        <w:t>зарегистрирован по адресу: _________________________, получатель социальной</w:t>
      </w:r>
    </w:p>
    <w:p w:rsidR="00FF74E6" w:rsidRDefault="00FF74E6">
      <w:pPr>
        <w:pStyle w:val="ConsPlusNonformat"/>
        <w:jc w:val="both"/>
      </w:pPr>
      <w:r>
        <w:t>поддержки, именуемый в дальнейшем "Получатель", с другой стороны,  а  также</w:t>
      </w:r>
    </w:p>
    <w:p w:rsidR="00FF74E6" w:rsidRDefault="00FF74E6">
      <w:pPr>
        <w:pStyle w:val="ConsPlusNonformat"/>
        <w:jc w:val="both"/>
      </w:pPr>
      <w:r>
        <w:t>___________________________________________________________________________</w:t>
      </w:r>
    </w:p>
    <w:p w:rsidR="00FF74E6" w:rsidRDefault="00FF74E6">
      <w:pPr>
        <w:pStyle w:val="ConsPlusNonformat"/>
        <w:jc w:val="both"/>
      </w:pPr>
      <w:r>
        <w:t xml:space="preserve">                   (наименование подрядной организации)</w:t>
      </w:r>
    </w:p>
    <w:p w:rsidR="00FF74E6" w:rsidRDefault="00FF74E6">
      <w:pPr>
        <w:pStyle w:val="ConsPlusNonformat"/>
        <w:jc w:val="both"/>
      </w:pPr>
      <w:r>
        <w:t>в лице директора _______________________________, действующего на основании</w:t>
      </w:r>
    </w:p>
    <w:p w:rsidR="00FF74E6" w:rsidRDefault="00FF74E6">
      <w:pPr>
        <w:pStyle w:val="ConsPlusNonformat"/>
        <w:jc w:val="both"/>
      </w:pPr>
      <w:r>
        <w:t>_______________, именуемое в дальнейшем "Подрядчик", именуемые в дальнейшем</w:t>
      </w:r>
    </w:p>
    <w:p w:rsidR="00FF74E6" w:rsidRDefault="00FF74E6">
      <w:pPr>
        <w:pStyle w:val="ConsPlusNonformat"/>
        <w:jc w:val="both"/>
      </w:pPr>
      <w:r>
        <w:t>Стороны,  заключили  настоящий договор оказания социальной поддержки (далее</w:t>
      </w:r>
    </w:p>
    <w:p w:rsidR="00FF74E6" w:rsidRDefault="00FF74E6">
      <w:pPr>
        <w:pStyle w:val="ConsPlusNonformat"/>
        <w:jc w:val="both"/>
      </w:pPr>
      <w:r>
        <w:t>по тексту - договор) о нижеследующем:</w:t>
      </w:r>
    </w:p>
    <w:p w:rsidR="00FF74E6" w:rsidRDefault="00FF74E6">
      <w:pPr>
        <w:pStyle w:val="ConsPlusNormal"/>
        <w:jc w:val="both"/>
      </w:pPr>
    </w:p>
    <w:p w:rsidR="00FF74E6" w:rsidRDefault="00FF74E6">
      <w:pPr>
        <w:pStyle w:val="ConsPlusNormal"/>
        <w:jc w:val="center"/>
        <w:outlineLvl w:val="2"/>
      </w:pPr>
      <w:r>
        <w:t>1. Предмет договора. Сроки выполнения работ</w:t>
      </w:r>
    </w:p>
    <w:p w:rsidR="00FF74E6" w:rsidRDefault="00FF74E6">
      <w:pPr>
        <w:pStyle w:val="ConsPlusNormal"/>
        <w:jc w:val="both"/>
      </w:pPr>
    </w:p>
    <w:p w:rsidR="00FF74E6" w:rsidRDefault="00FF74E6">
      <w:pPr>
        <w:pStyle w:val="ConsPlusNormal"/>
        <w:ind w:firstLine="540"/>
        <w:jc w:val="both"/>
      </w:pPr>
      <w:bookmarkStart w:id="35" w:name="P725"/>
      <w:bookmarkEnd w:id="35"/>
      <w:r>
        <w:t>1.1. Получатель поручает, а Подрядчик обязуется выполнить строительно-монтажные работы (включая проектирование и монтаж внутридомового газопровода и газового оборудования, а также, по договоренности с Получателем, поставку необходимого оборудования) по газификации жилого дома (квартиры), расположенного по адресу: _____________________________________.</w:t>
      </w:r>
    </w:p>
    <w:p w:rsidR="00FF74E6" w:rsidRDefault="00FF74E6">
      <w:pPr>
        <w:pStyle w:val="ConsPlusNormal"/>
        <w:spacing w:before="220"/>
        <w:ind w:firstLine="540"/>
        <w:jc w:val="both"/>
      </w:pPr>
      <w:r>
        <w:t xml:space="preserve">Наименование работ, в соответствии с </w:t>
      </w:r>
      <w:hyperlink w:anchor="P188" w:history="1">
        <w:r>
          <w:rPr>
            <w:color w:val="0000FF"/>
          </w:rPr>
          <w:t>пунктом 3</w:t>
        </w:r>
      </w:hyperlink>
      <w:r>
        <w:t xml:space="preserve"> Порядка, утвержденного постановлением Правительства Тюменской области от 05.05.2008 N 127-п (далее - Постановление), и их стоимость указаны в расчете, согласованном сторонами и являющейся неотъемлемой частью договора, заключенного между Получателем и Подрядчиком на выполнение работ по газификации жилого помещения от __________ N _____________.</w:t>
      </w:r>
    </w:p>
    <w:p w:rsidR="00FF74E6" w:rsidRDefault="00FF74E6">
      <w:pPr>
        <w:pStyle w:val="ConsPlusNormal"/>
        <w:spacing w:before="220"/>
        <w:ind w:firstLine="540"/>
        <w:jc w:val="both"/>
      </w:pPr>
      <w:r>
        <w:t xml:space="preserve">Администрация обязуется произвести Получателю частичное возмещение расходов путем </w:t>
      </w:r>
      <w:r>
        <w:lastRenderedPageBreak/>
        <w:t>перечисления средств социальной поддержки на счет Подрядчика в соответствии с Постановлением.</w:t>
      </w:r>
    </w:p>
    <w:p w:rsidR="00FF74E6" w:rsidRDefault="00FF74E6">
      <w:pPr>
        <w:pStyle w:val="ConsPlusNormal"/>
        <w:spacing w:before="220"/>
        <w:ind w:firstLine="540"/>
        <w:jc w:val="both"/>
      </w:pPr>
      <w:r>
        <w:t xml:space="preserve">1.2. Результатом выполненных работ по настоящему договору является получение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по типовым формам, утвержденным </w:t>
      </w:r>
      <w:hyperlink r:id="rId44" w:history="1">
        <w:r>
          <w:rPr>
            <w:color w:val="0000FF"/>
          </w:rPr>
          <w:t>Постановлением</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(далее - акты подключения) или акта ввода в эксплуатацию сети газопотребления жилого помещения Получателя, составленный в соответствии с национальным стандартом Российской Федерации </w:t>
      </w:r>
      <w:hyperlink r:id="rId45" w:history="1">
        <w:r>
          <w:rPr>
            <w:color w:val="0000FF"/>
          </w:rPr>
          <w:t>ГОСТ Р 54961-2012</w:t>
        </w:r>
      </w:hyperlink>
      <w:r>
        <w:t>, утвержденным приказом Федерального агентства по техническому регулированию и метрологии от 22 августа 2012 г. N 251-ст (далее - акт ввода).</w:t>
      </w:r>
    </w:p>
    <w:p w:rsidR="00FF74E6" w:rsidRDefault="00FF74E6">
      <w:pPr>
        <w:pStyle w:val="ConsPlusNormal"/>
        <w:spacing w:before="220"/>
        <w:ind w:firstLine="540"/>
        <w:jc w:val="both"/>
      </w:pPr>
      <w:bookmarkStart w:id="36" w:name="P729"/>
      <w:bookmarkEnd w:id="36"/>
      <w:r>
        <w:t xml:space="preserve">1.3. Подрядчик обязуется произвести работы, указанные в </w:t>
      </w:r>
      <w:hyperlink w:anchor="P725" w:history="1">
        <w:r>
          <w:rPr>
            <w:color w:val="0000FF"/>
          </w:rPr>
          <w:t>пункте 1.1</w:t>
        </w:r>
      </w:hyperlink>
      <w:r>
        <w:t xml:space="preserve"> настоящего договора, в следующие сроки:</w:t>
      </w:r>
    </w:p>
    <w:p w:rsidR="00FF74E6" w:rsidRDefault="00FF74E6">
      <w:pPr>
        <w:pStyle w:val="ConsPlusNormal"/>
        <w:spacing w:before="220"/>
        <w:ind w:firstLine="540"/>
        <w:jc w:val="both"/>
      </w:pPr>
      <w:r>
        <w:t>дата начала работ: _____________________</w:t>
      </w:r>
    </w:p>
    <w:p w:rsidR="00FF74E6" w:rsidRDefault="00FF74E6">
      <w:pPr>
        <w:pStyle w:val="ConsPlusNormal"/>
        <w:spacing w:before="220"/>
        <w:ind w:firstLine="540"/>
        <w:jc w:val="both"/>
      </w:pPr>
      <w:r>
        <w:t>дата окончания работ: __________________</w:t>
      </w:r>
    </w:p>
    <w:p w:rsidR="00FF74E6" w:rsidRDefault="00FF74E6">
      <w:pPr>
        <w:pStyle w:val="ConsPlusNormal"/>
        <w:jc w:val="both"/>
      </w:pPr>
    </w:p>
    <w:p w:rsidR="00FF74E6" w:rsidRDefault="00FF74E6">
      <w:pPr>
        <w:pStyle w:val="ConsPlusNormal"/>
        <w:jc w:val="center"/>
        <w:outlineLvl w:val="2"/>
      </w:pPr>
      <w:bookmarkStart w:id="37" w:name="P733"/>
      <w:bookmarkEnd w:id="37"/>
      <w:r>
        <w:t>2. Стоимость работ и порядок расчетов</w:t>
      </w:r>
    </w:p>
    <w:p w:rsidR="00FF74E6" w:rsidRDefault="00FF74E6">
      <w:pPr>
        <w:pStyle w:val="ConsPlusNormal"/>
        <w:jc w:val="both"/>
      </w:pPr>
    </w:p>
    <w:p w:rsidR="00FF74E6" w:rsidRDefault="00FF74E6">
      <w:pPr>
        <w:pStyle w:val="ConsPlusNormal"/>
        <w:ind w:firstLine="540"/>
        <w:jc w:val="both"/>
      </w:pPr>
      <w:r>
        <w:t>2.1. Предварительная стоимость работ по договору указана в расчете, согласованном сторонами и являющимся неотъемлемой частью договора, заключенного между Получателем и Подрядчиком на выполнение работ по газификации жилого дома (квартиры) от __________ N _____________.</w:t>
      </w:r>
    </w:p>
    <w:p w:rsidR="00FF74E6" w:rsidRDefault="00FF74E6">
      <w:pPr>
        <w:pStyle w:val="ConsPlusNormal"/>
        <w:spacing w:before="220"/>
        <w:ind w:firstLine="540"/>
        <w:jc w:val="both"/>
      </w:pPr>
      <w:bookmarkStart w:id="38" w:name="P736"/>
      <w:bookmarkEnd w:id="38"/>
      <w:r>
        <w:t>2.1.1. Если возникла необходимость в проведении дополнительных работ и по этой причине в превышении стоимости, указанной в расчете, согласованном сторонами и являющейся неотъемлемой частью договора, заключенного между Получателем и Подрядчиком на выполнение работ по газификации жилого дома (квартиры) от __________ N _____________, Подрядчик обязан своевременно предупредить об этом Получателя.</w:t>
      </w:r>
    </w:p>
    <w:p w:rsidR="00FF74E6" w:rsidRDefault="00FF74E6">
      <w:pPr>
        <w:pStyle w:val="ConsPlusNormal"/>
        <w:spacing w:before="220"/>
        <w:ind w:firstLine="540"/>
        <w:jc w:val="both"/>
      </w:pPr>
      <w:r>
        <w:t>2.1.2. Окончательная стоимость работ определяется согласно акту выполненных работ в зависимости от фактически выполненных объемов работ и стоимости материалов (оборудования).</w:t>
      </w:r>
    </w:p>
    <w:p w:rsidR="00FF74E6" w:rsidRDefault="00FF74E6">
      <w:pPr>
        <w:pStyle w:val="ConsPlusNormal"/>
        <w:spacing w:before="220"/>
        <w:ind w:firstLine="540"/>
        <w:jc w:val="both"/>
      </w:pPr>
      <w:r>
        <w:t>2.2. Авансирование работ осуществляется Администрацией в размере ___________ процентов от социальной поддержки, предоставляемой на основании постановления Правительства Тюменской области от 05.08.2008 N 127-п.</w:t>
      </w:r>
    </w:p>
    <w:p w:rsidR="00FF74E6" w:rsidRDefault="00FF74E6">
      <w:pPr>
        <w:pStyle w:val="ConsPlusNormal"/>
        <w:spacing w:before="220"/>
        <w:ind w:firstLine="540"/>
        <w:jc w:val="both"/>
      </w:pPr>
      <w:r>
        <w:t>Если сметная стоимость работ меньше размера социальной поддержки, то оплата аванса производится в размере ____________ от сметной стоимости работ.</w:t>
      </w:r>
    </w:p>
    <w:p w:rsidR="00FF74E6" w:rsidRDefault="00FF74E6">
      <w:pPr>
        <w:pStyle w:val="ConsPlusNormal"/>
        <w:spacing w:before="220"/>
        <w:ind w:firstLine="540"/>
        <w:jc w:val="both"/>
      </w:pPr>
      <w:r>
        <w:t>2.3. Перечисление аванса Администрацией на счет Подрядчика осуществляется при наличии настоящего договора с приложением расчета на газификацию жилого помещения, согласованной Получателем и Подрядчиком;</w:t>
      </w:r>
    </w:p>
    <w:p w:rsidR="00FF74E6" w:rsidRDefault="00FF74E6">
      <w:pPr>
        <w:pStyle w:val="ConsPlusNormal"/>
        <w:spacing w:before="220"/>
        <w:ind w:firstLine="540"/>
        <w:jc w:val="both"/>
      </w:pPr>
      <w:r>
        <w:t>Аванс перечисляется в течение 5 рабочих дней со дня подписания настоящего договора.</w:t>
      </w:r>
    </w:p>
    <w:p w:rsidR="00FF74E6" w:rsidRDefault="00FF74E6">
      <w:pPr>
        <w:pStyle w:val="ConsPlusNormal"/>
        <w:spacing w:before="220"/>
        <w:ind w:firstLine="540"/>
        <w:jc w:val="both"/>
      </w:pPr>
      <w:r>
        <w:t>2.4. Окончательный расчет с Подрядчиком осуществляется после предоставления Подрядчиком или Получателем в Администрацию:</w:t>
      </w:r>
    </w:p>
    <w:p w:rsidR="00FF74E6" w:rsidRDefault="00FF74E6">
      <w:pPr>
        <w:pStyle w:val="ConsPlusNormal"/>
        <w:spacing w:before="220"/>
        <w:ind w:firstLine="540"/>
        <w:jc w:val="both"/>
      </w:pPr>
      <w:r>
        <w:t>- актов ввода или актов подключения жилого помещения;</w:t>
      </w:r>
    </w:p>
    <w:p w:rsidR="00FF74E6" w:rsidRDefault="00FF74E6">
      <w:pPr>
        <w:pStyle w:val="ConsPlusNormal"/>
        <w:spacing w:before="220"/>
        <w:ind w:firstLine="540"/>
        <w:jc w:val="both"/>
      </w:pPr>
      <w:r>
        <w:lastRenderedPageBreak/>
        <w:t>- акта (справки, калькуляции) о приемке выполненных работ, подписанный заказчиком и исполнителем, по договору (контракту, соглашению);</w:t>
      </w:r>
    </w:p>
    <w:p w:rsidR="00FF74E6" w:rsidRDefault="00FF74E6">
      <w:pPr>
        <w:pStyle w:val="ConsPlusNormal"/>
        <w:spacing w:before="220"/>
        <w:ind w:firstLine="540"/>
        <w:jc w:val="both"/>
      </w:pPr>
      <w:r>
        <w:t>- документов, подтверждающих объем понесенных расходов.</w:t>
      </w:r>
    </w:p>
    <w:p w:rsidR="00FF74E6" w:rsidRDefault="00FF74E6">
      <w:pPr>
        <w:pStyle w:val="ConsPlusNormal"/>
        <w:spacing w:before="220"/>
        <w:ind w:firstLine="540"/>
        <w:jc w:val="both"/>
      </w:pPr>
      <w:r>
        <w:t>При направлении в Администрацию копий указанных документов, Подрядчиком одновременно предоставляются оригиналы для сопоставления их с представленными копиями, либо данные копии заверяются надлежащим образом в установленном действующим законодательством Российской Федерации порядке.</w:t>
      </w:r>
    </w:p>
    <w:p w:rsidR="00FF74E6" w:rsidRDefault="00FF74E6">
      <w:pPr>
        <w:pStyle w:val="ConsPlusNormal"/>
        <w:spacing w:before="220"/>
        <w:ind w:firstLine="540"/>
        <w:jc w:val="both"/>
      </w:pPr>
      <w:r>
        <w:t>Окончательный расчет осуществляется в течение 5 рабочих дней со дня предоставления необходимых документов.</w:t>
      </w:r>
    </w:p>
    <w:p w:rsidR="00FF74E6" w:rsidRDefault="00FF74E6">
      <w:pPr>
        <w:pStyle w:val="ConsPlusNormal"/>
        <w:spacing w:before="220"/>
        <w:ind w:firstLine="540"/>
        <w:jc w:val="both"/>
      </w:pPr>
      <w:r>
        <w:t>2.5. Размер остатка денежных средств, перечисляемых Подрядчику после предоставления актов ввода или актов подключения жилого дома (квартиры), определяется в следующем порядке:</w:t>
      </w:r>
    </w:p>
    <w:p w:rsidR="00FF74E6" w:rsidRDefault="00FF74E6">
      <w:pPr>
        <w:pStyle w:val="ConsPlusNormal"/>
        <w:spacing w:before="220"/>
        <w:ind w:firstLine="540"/>
        <w:jc w:val="both"/>
      </w:pPr>
      <w:r>
        <w:t>- если стоимость фактически выполненных работ больше размера социальной поддержки, то перечисляется ______ процентов от размера социальной поддержки. Затраты, связанные с газификацией жилого помещения, превышающие размер социальной поддержки, оплачиваются Получателем Подрядчику за счет собственных средств;</w:t>
      </w:r>
    </w:p>
    <w:p w:rsidR="00FF74E6" w:rsidRDefault="00FF74E6">
      <w:pPr>
        <w:pStyle w:val="ConsPlusNormal"/>
        <w:spacing w:before="220"/>
        <w:ind w:firstLine="540"/>
        <w:jc w:val="both"/>
      </w:pPr>
      <w:r>
        <w:t>- если стоимость фактически выполненных работ меньше размера социальной поддержки, то расчет производится по факту выполненных работ с учетом оплаченного аванса.</w:t>
      </w:r>
    </w:p>
    <w:p w:rsidR="00FF74E6" w:rsidRDefault="00FF74E6">
      <w:pPr>
        <w:pStyle w:val="ConsPlusNormal"/>
        <w:jc w:val="both"/>
      </w:pPr>
    </w:p>
    <w:p w:rsidR="00FF74E6" w:rsidRDefault="00FF74E6">
      <w:pPr>
        <w:pStyle w:val="ConsPlusNormal"/>
        <w:jc w:val="center"/>
        <w:outlineLvl w:val="2"/>
      </w:pPr>
      <w:r>
        <w:t>3. Порядок сдачи и приемки работ</w:t>
      </w:r>
    </w:p>
    <w:p w:rsidR="00FF74E6" w:rsidRDefault="00FF74E6">
      <w:pPr>
        <w:pStyle w:val="ConsPlusNormal"/>
        <w:jc w:val="both"/>
      </w:pPr>
    </w:p>
    <w:p w:rsidR="00FF74E6" w:rsidRDefault="00FF74E6">
      <w:pPr>
        <w:pStyle w:val="ConsPlusNormal"/>
        <w:ind w:firstLine="540"/>
        <w:jc w:val="both"/>
      </w:pPr>
      <w:r>
        <w:t>3.1. Перечень исполнительно-технической документации, подлежащей оформлению, определяется действующими в Российской Федерации нормами и правилами в области использования природного газа.</w:t>
      </w:r>
    </w:p>
    <w:p w:rsidR="00FF74E6" w:rsidRDefault="00FF74E6">
      <w:pPr>
        <w:pStyle w:val="ConsPlusNormal"/>
        <w:spacing w:before="220"/>
        <w:ind w:firstLine="540"/>
        <w:jc w:val="both"/>
      </w:pPr>
      <w:r>
        <w:t>3.2. По завершении выполнения строительно-монтажных работ Подрядчик и Получатель подписывают акт выполненных работ.</w:t>
      </w:r>
    </w:p>
    <w:p w:rsidR="00FF74E6" w:rsidRDefault="00FF74E6">
      <w:pPr>
        <w:pStyle w:val="ConsPlusNormal"/>
        <w:spacing w:before="220"/>
        <w:ind w:firstLine="540"/>
        <w:jc w:val="both"/>
      </w:pPr>
      <w:r>
        <w:t>3.3. В случае мотивированного отказа от приемки работ Получатель и Подрядчик составляют двухсторонний акт с перечнем всех недоделок, условий и сроков их выполнения.</w:t>
      </w:r>
    </w:p>
    <w:p w:rsidR="00FF74E6" w:rsidRDefault="00FF74E6">
      <w:pPr>
        <w:pStyle w:val="ConsPlusNormal"/>
        <w:spacing w:before="220"/>
        <w:ind w:firstLine="540"/>
        <w:jc w:val="both"/>
      </w:pPr>
      <w:r>
        <w:t>3.4. Получатель имеет право контролировать выполнение работ Подрядчиком.</w:t>
      </w:r>
    </w:p>
    <w:p w:rsidR="00FF74E6" w:rsidRDefault="00FF74E6">
      <w:pPr>
        <w:pStyle w:val="ConsPlusNormal"/>
        <w:jc w:val="both"/>
      </w:pPr>
    </w:p>
    <w:p w:rsidR="00FF74E6" w:rsidRDefault="00FF74E6">
      <w:pPr>
        <w:pStyle w:val="ConsPlusNormal"/>
        <w:jc w:val="center"/>
        <w:outlineLvl w:val="2"/>
      </w:pPr>
      <w:r>
        <w:t>4. Обязанности сторон</w:t>
      </w:r>
    </w:p>
    <w:p w:rsidR="00FF74E6" w:rsidRDefault="00FF74E6">
      <w:pPr>
        <w:pStyle w:val="ConsPlusNormal"/>
        <w:jc w:val="both"/>
      </w:pPr>
    </w:p>
    <w:p w:rsidR="00FF74E6" w:rsidRDefault="00FF74E6">
      <w:pPr>
        <w:pStyle w:val="ConsPlusNormal"/>
        <w:ind w:firstLine="540"/>
        <w:jc w:val="both"/>
      </w:pPr>
      <w:r>
        <w:t>4.1. Администрация обязуется:</w:t>
      </w:r>
    </w:p>
    <w:p w:rsidR="00FF74E6" w:rsidRDefault="00FF74E6">
      <w:pPr>
        <w:pStyle w:val="ConsPlusNormal"/>
        <w:spacing w:before="220"/>
        <w:ind w:firstLine="540"/>
        <w:jc w:val="both"/>
      </w:pPr>
      <w:r>
        <w:t xml:space="preserve">4.1.1. Профинансировать подрядные работы, выполняемые на основании договора подряда на газификацию жилого дома (квартиры), заключенного между Получателем и подрядной организацией, в размере не более 40000 (сорока тысяч) рублей в порядке, установленном в </w:t>
      </w:r>
      <w:hyperlink w:anchor="P733" w:history="1">
        <w:r>
          <w:rPr>
            <w:color w:val="0000FF"/>
          </w:rPr>
          <w:t>разделе 2</w:t>
        </w:r>
      </w:hyperlink>
      <w:r>
        <w:t xml:space="preserve"> настоящего договора.</w:t>
      </w:r>
    </w:p>
    <w:p w:rsidR="00FF74E6" w:rsidRDefault="00FF74E6">
      <w:pPr>
        <w:pStyle w:val="ConsPlusNormal"/>
        <w:spacing w:before="220"/>
        <w:ind w:firstLine="540"/>
        <w:jc w:val="both"/>
      </w:pPr>
      <w:r>
        <w:t>4.1.2. Обеспечить хранение полного комплекта документов, полученных при предоставлении социальной поддержки гражданам льготной категории в течение 5 лет.</w:t>
      </w:r>
    </w:p>
    <w:p w:rsidR="00FF74E6" w:rsidRDefault="00FF74E6">
      <w:pPr>
        <w:pStyle w:val="ConsPlusNormal"/>
        <w:spacing w:before="220"/>
        <w:ind w:firstLine="540"/>
        <w:jc w:val="both"/>
      </w:pPr>
      <w:r>
        <w:t>4.2. Получатель обязуется:</w:t>
      </w:r>
    </w:p>
    <w:p w:rsidR="00FF74E6" w:rsidRDefault="00FF74E6">
      <w:pPr>
        <w:pStyle w:val="ConsPlusNormal"/>
        <w:spacing w:before="220"/>
        <w:ind w:firstLine="540"/>
        <w:jc w:val="both"/>
      </w:pPr>
      <w:r>
        <w:t>4.2.1. своевременно предоставить технические условия от газораспределительной организации с указанием точки подключения к действующей сети газораспределения;</w:t>
      </w:r>
    </w:p>
    <w:p w:rsidR="00FF74E6" w:rsidRDefault="00FF74E6">
      <w:pPr>
        <w:pStyle w:val="ConsPlusNormal"/>
        <w:spacing w:before="220"/>
        <w:ind w:firstLine="540"/>
        <w:jc w:val="both"/>
      </w:pPr>
      <w:r>
        <w:lastRenderedPageBreak/>
        <w:t>4.2.2. создать необходимые условия для выполнения подрядной организацией работ и ввода в эксплуатацию объекта системы газоснабжения жилого дома (квартиры);</w:t>
      </w:r>
    </w:p>
    <w:p w:rsidR="00FF74E6" w:rsidRDefault="00FF74E6">
      <w:pPr>
        <w:pStyle w:val="ConsPlusNormal"/>
        <w:spacing w:before="220"/>
        <w:ind w:firstLine="540"/>
        <w:jc w:val="both"/>
      </w:pPr>
      <w:r>
        <w:t>4.2.3. до начала работ предоставить газовое оборудование и газопотребляющие аппараты, необходимые для ввода в эксплуатацию объекта системы газоснабжения жилого дома (квартиры) (за исключением газового оборудования и газопотребляющих аппаратов, приобретение которых включено в расчет стоимости работ по газификации жилого дома (квартиры)), о чем должен быть составлен соответствующий акт;</w:t>
      </w:r>
    </w:p>
    <w:p w:rsidR="00FF74E6" w:rsidRDefault="00FF74E6">
      <w:pPr>
        <w:pStyle w:val="ConsPlusNormal"/>
        <w:spacing w:before="220"/>
        <w:ind w:firstLine="540"/>
        <w:jc w:val="both"/>
      </w:pPr>
      <w:r>
        <w:t xml:space="preserve">4.2.4. оплатить подрядной организации стоимость работ по газификации жилого дома (квартиры), превышающую размер социальной поддержки, в порядке, установленном </w:t>
      </w:r>
      <w:hyperlink w:anchor="P733" w:history="1">
        <w:r>
          <w:rPr>
            <w:color w:val="0000FF"/>
          </w:rPr>
          <w:t>разделом 2</w:t>
        </w:r>
      </w:hyperlink>
      <w:r>
        <w:t xml:space="preserve"> настоящего договора;</w:t>
      </w:r>
    </w:p>
    <w:p w:rsidR="00FF74E6" w:rsidRDefault="00FF74E6">
      <w:pPr>
        <w:pStyle w:val="ConsPlusNormal"/>
        <w:spacing w:before="220"/>
        <w:ind w:firstLine="540"/>
        <w:jc w:val="both"/>
      </w:pPr>
      <w:r>
        <w:t>4.2.5. по окончании строительно-монтажных работ и предоставления подрядной организацией исполнительно-технической документации, в соответствии с которой должен производится ввод в эксплуатацию системы газоснабжения жилого дома (квартиры), в течение 20 рабочих дней предпринять зависящие от него действия, необходимые для начала эксплуатации объекта системы газоснабжения жилого дома (квартиры) (заключить договор на поставку газа, подготовить систему теплоснабжения дома и т.п.);</w:t>
      </w:r>
    </w:p>
    <w:p w:rsidR="00FF74E6" w:rsidRDefault="00FF74E6">
      <w:pPr>
        <w:pStyle w:val="ConsPlusNormal"/>
        <w:spacing w:before="220"/>
        <w:ind w:firstLine="540"/>
        <w:jc w:val="both"/>
      </w:pPr>
      <w:r>
        <w:t>4.2.6. принять участие в проверке установленного оборудования, пройти инструктаж пользователя, подписать акты выполненных работ;</w:t>
      </w:r>
    </w:p>
    <w:p w:rsidR="00FF74E6" w:rsidRDefault="00FF74E6">
      <w:pPr>
        <w:pStyle w:val="ConsPlusNormal"/>
        <w:spacing w:before="220"/>
        <w:ind w:firstLine="540"/>
        <w:jc w:val="both"/>
      </w:pPr>
      <w:r>
        <w:t xml:space="preserve">4.2.7. по истечении 5 рабочих дней со дня извещения Подрядчиком о необходимости проведения дополнительных работ, об увеличении стоимости материалов (оборудования), используемых Подрядчиком при выполнении работ, указанных в </w:t>
      </w:r>
      <w:hyperlink w:anchor="P725" w:history="1">
        <w:r>
          <w:rPr>
            <w:color w:val="0000FF"/>
          </w:rPr>
          <w:t>пункте 1.1</w:t>
        </w:r>
      </w:hyperlink>
      <w:r>
        <w:t xml:space="preserve"> настоящего договора, выразить согласие или отказ на продолжение данных работ (</w:t>
      </w:r>
      <w:hyperlink w:anchor="P736" w:history="1">
        <w:r>
          <w:rPr>
            <w:color w:val="0000FF"/>
          </w:rPr>
          <w:t>пункт 2.1.1</w:t>
        </w:r>
      </w:hyperlink>
      <w:r>
        <w:t xml:space="preserve"> настоящего договора).</w:t>
      </w:r>
    </w:p>
    <w:p w:rsidR="00FF74E6" w:rsidRDefault="00FF74E6">
      <w:pPr>
        <w:pStyle w:val="ConsPlusNormal"/>
        <w:spacing w:before="220"/>
        <w:ind w:firstLine="540"/>
        <w:jc w:val="both"/>
      </w:pPr>
      <w:r>
        <w:t>4.3. Подрядчик обязан:</w:t>
      </w:r>
    </w:p>
    <w:p w:rsidR="00FF74E6" w:rsidRDefault="00FF74E6">
      <w:pPr>
        <w:pStyle w:val="ConsPlusNormal"/>
        <w:spacing w:before="220"/>
        <w:ind w:firstLine="540"/>
        <w:jc w:val="both"/>
      </w:pPr>
      <w:r>
        <w:t>4.3.1 произвести комплектацию объекта системы газоснабжения жилого дома (квартиры) необходимым оборудованием и материалами, комплектующими изделиями в согласованном с Получателем количестве и стоимости;</w:t>
      </w:r>
    </w:p>
    <w:p w:rsidR="00FF74E6" w:rsidRDefault="00FF74E6">
      <w:pPr>
        <w:pStyle w:val="ConsPlusNormal"/>
        <w:spacing w:before="220"/>
        <w:ind w:firstLine="540"/>
        <w:jc w:val="both"/>
      </w:pPr>
      <w:r>
        <w:t>4.3.2. выполнить предусмотренные настоящим договором строительно-монтажные работы по газификации жилого дома (квартиры) в соответствии со СНиП и Правилами безопасности систем газораспределения и газопотребления, а также со всеми действующими нормами в области газоснабжения;</w:t>
      </w:r>
    </w:p>
    <w:p w:rsidR="00FF74E6" w:rsidRDefault="00FF74E6">
      <w:pPr>
        <w:pStyle w:val="ConsPlusNormal"/>
        <w:spacing w:before="220"/>
        <w:ind w:firstLine="540"/>
        <w:jc w:val="both"/>
      </w:pPr>
      <w:r>
        <w:t>4.3.3. при возникновении в ходе газификации жилого дома (квартиры) необходимости в проведении работ, ведущих к увеличению стоимости, сообщить об этом Получателю и согласовать изменения к расчету с Получателем;</w:t>
      </w:r>
    </w:p>
    <w:p w:rsidR="00FF74E6" w:rsidRDefault="00FF74E6">
      <w:pPr>
        <w:pStyle w:val="ConsPlusNormal"/>
        <w:spacing w:before="220"/>
        <w:ind w:firstLine="540"/>
        <w:jc w:val="both"/>
      </w:pPr>
      <w:r>
        <w:t>4.3.4 предоставить Получателю копию проектной и исполнительной документации в одном экземпляре, согласно которой производилось строительство и ввод в эксплуатацию объекта системы газоснабжения жилого дома (квартиры);</w:t>
      </w:r>
    </w:p>
    <w:p w:rsidR="00FF74E6" w:rsidRDefault="00FF74E6">
      <w:pPr>
        <w:pStyle w:val="ConsPlusNormal"/>
        <w:spacing w:before="220"/>
        <w:ind w:firstLine="540"/>
        <w:jc w:val="both"/>
      </w:pPr>
      <w:r>
        <w:t>4.3.5. обеспечить ввод в эксплуатацию объекта системы газоснабжения жилого дома (квартиры).</w:t>
      </w:r>
    </w:p>
    <w:p w:rsidR="00FF74E6" w:rsidRDefault="00FF74E6">
      <w:pPr>
        <w:pStyle w:val="ConsPlusNormal"/>
        <w:jc w:val="both"/>
      </w:pPr>
    </w:p>
    <w:p w:rsidR="00FF74E6" w:rsidRDefault="00FF74E6">
      <w:pPr>
        <w:pStyle w:val="ConsPlusNormal"/>
        <w:jc w:val="center"/>
        <w:outlineLvl w:val="2"/>
      </w:pPr>
      <w:r>
        <w:t>5. Ответственность сторон</w:t>
      </w:r>
    </w:p>
    <w:p w:rsidR="00FF74E6" w:rsidRDefault="00FF74E6">
      <w:pPr>
        <w:pStyle w:val="ConsPlusNormal"/>
        <w:jc w:val="both"/>
      </w:pPr>
    </w:p>
    <w:p w:rsidR="00FF74E6" w:rsidRDefault="00FF74E6">
      <w:pPr>
        <w:pStyle w:val="ConsPlusNormal"/>
        <w:ind w:firstLine="540"/>
        <w:jc w:val="both"/>
      </w:pPr>
      <w:r>
        <w:t>5.1. В случае невыполнения или ненадлежащего выполнения обязательств по договору Стороны несут ответственность в соответствии с действующим законодательством Российской Федерации.</w:t>
      </w:r>
    </w:p>
    <w:p w:rsidR="00FF74E6" w:rsidRDefault="00FF74E6">
      <w:pPr>
        <w:pStyle w:val="ConsPlusNormal"/>
        <w:spacing w:before="220"/>
        <w:ind w:firstLine="540"/>
        <w:jc w:val="both"/>
      </w:pPr>
      <w:r>
        <w:lastRenderedPageBreak/>
        <w:t>5.2. Подрядчик не несет ответственность за ненадлежащее исполнение либо неисполнение обязательств по настоящему договору, если они явились следствием обстоятельств непреодолимой силы (форс-мажорных обстоятельств) или неисполнением Получателем своих обязательств по договору.</w:t>
      </w:r>
    </w:p>
    <w:p w:rsidR="00FF74E6" w:rsidRDefault="00FF74E6">
      <w:pPr>
        <w:pStyle w:val="ConsPlusNormal"/>
        <w:spacing w:before="220"/>
        <w:ind w:firstLine="540"/>
        <w:jc w:val="both"/>
      </w:pPr>
      <w:r>
        <w:t xml:space="preserve">5.3. В случае невыполнения Подрядчиком обязательств в сроки, указанные в </w:t>
      </w:r>
      <w:hyperlink w:anchor="P729" w:history="1">
        <w:r>
          <w:rPr>
            <w:color w:val="0000FF"/>
          </w:rPr>
          <w:t>пункте 1.3</w:t>
        </w:r>
      </w:hyperlink>
      <w:r>
        <w:t xml:space="preserve"> настоящего договора, Подрядчик выплачивает Получателю пени в размере 0,1% от сметной стоимости работ по договору за каждый день просрочки исполнения обязательства.</w:t>
      </w:r>
    </w:p>
    <w:p w:rsidR="00FF74E6" w:rsidRDefault="00FF74E6">
      <w:pPr>
        <w:pStyle w:val="ConsPlusNormal"/>
        <w:spacing w:before="220"/>
        <w:ind w:firstLine="540"/>
        <w:jc w:val="both"/>
      </w:pPr>
      <w:r>
        <w:t>5.4. В случае просрочки Получателем оплаты за выполненные работы Подрядчик имеет право на взыскание пени в размере 0,1% от суммы задолженности (неоплаченных работ) за каждый день просрочки исполнения обязательства.</w:t>
      </w:r>
    </w:p>
    <w:p w:rsidR="00FF74E6" w:rsidRDefault="00FF74E6">
      <w:pPr>
        <w:pStyle w:val="ConsPlusNormal"/>
        <w:spacing w:before="220"/>
        <w:ind w:firstLine="540"/>
        <w:jc w:val="both"/>
      </w:pPr>
      <w:r>
        <w:t>5.5. Получатель несет ответственность за предоставление недостоверных сведений, влияющих на его статус в качестве лица, имеющего право на получение социальной поддержки, осуществляемой путем частичного возмещения расходов на оплату газификации жилых домов (квартир) в населенных пунктах Тюменской области.</w:t>
      </w:r>
    </w:p>
    <w:p w:rsidR="00FF74E6" w:rsidRDefault="00FF74E6">
      <w:pPr>
        <w:pStyle w:val="ConsPlusNormal"/>
        <w:jc w:val="both"/>
      </w:pPr>
      <w:r>
        <w:rPr>
          <w:color w:val="0A2666"/>
        </w:rPr>
        <w:t>КонсультантПлюс: примечание.</w:t>
      </w:r>
    </w:p>
    <w:p w:rsidR="00FF74E6" w:rsidRDefault="00FF74E6">
      <w:pPr>
        <w:pStyle w:val="ConsPlusNormal"/>
        <w:jc w:val="both"/>
      </w:pPr>
      <w:r>
        <w:rPr>
          <w:color w:val="0A2666"/>
        </w:rPr>
        <w:t>В официальном тексте документа, видимо, допущена опечатка: вместо слова "Постановления" имеется в виду слово "Порядка".</w:t>
      </w:r>
    </w:p>
    <w:p w:rsidR="00FF74E6" w:rsidRDefault="00FF74E6">
      <w:pPr>
        <w:pStyle w:val="ConsPlusNormal"/>
        <w:ind w:firstLine="540"/>
        <w:jc w:val="both"/>
      </w:pPr>
      <w:r>
        <w:t xml:space="preserve">5.6. В случае перечисления Администрацией на счет Подрядчика аванса и непредставления в целях окончательного расчета Получателем (Подрядчиком) в Администрацию в течение двух лет с даты перечисления аванса документов, указанных в </w:t>
      </w:r>
      <w:hyperlink w:anchor="P161" w:history="1">
        <w:r>
          <w:rPr>
            <w:color w:val="0000FF"/>
          </w:rPr>
          <w:t>подпункте 2 пункте 2.10</w:t>
        </w:r>
      </w:hyperlink>
      <w:r>
        <w:t xml:space="preserve"> Постановления, Получатель считается отказавшимся от получения социальной поддержки.</w:t>
      </w:r>
    </w:p>
    <w:p w:rsidR="00FF74E6" w:rsidRDefault="00FF74E6">
      <w:pPr>
        <w:pStyle w:val="ConsPlusNormal"/>
        <w:jc w:val="both"/>
      </w:pPr>
    </w:p>
    <w:p w:rsidR="00FF74E6" w:rsidRDefault="00FF74E6">
      <w:pPr>
        <w:pStyle w:val="ConsPlusNormal"/>
        <w:jc w:val="center"/>
        <w:outlineLvl w:val="2"/>
      </w:pPr>
      <w:r>
        <w:t>6. Срок действия договора и иные условия</w:t>
      </w:r>
    </w:p>
    <w:p w:rsidR="00FF74E6" w:rsidRDefault="00FF74E6">
      <w:pPr>
        <w:pStyle w:val="ConsPlusNormal"/>
        <w:jc w:val="both"/>
      </w:pPr>
    </w:p>
    <w:p w:rsidR="00FF74E6" w:rsidRDefault="00FF74E6">
      <w:pPr>
        <w:pStyle w:val="ConsPlusNormal"/>
        <w:ind w:firstLine="540"/>
        <w:jc w:val="both"/>
      </w:pPr>
      <w:r>
        <w:t>6.1. Настоящий договор вступает в силу с даты подписания его всеми Сторонами и действует до полного выполнения Сторонами своих обязательств.</w:t>
      </w:r>
    </w:p>
    <w:p w:rsidR="00FF74E6" w:rsidRDefault="00FF74E6">
      <w:pPr>
        <w:pStyle w:val="ConsPlusNormal"/>
        <w:spacing w:before="220"/>
        <w:ind w:firstLine="540"/>
        <w:jc w:val="both"/>
      </w:pPr>
      <w:r>
        <w:t>6.2. Настоящий договор аннулируется с момента, когда Администрацией направлено в адрес Получателя письмо об аннулировании договора, по причине того, что 1 экземпляр настоящего договора не представлен в Администрацию до истечения договора подключения, заключенного Получателем с газораспределительной организацией с целью газификации жилого дома (квартиры).</w:t>
      </w:r>
    </w:p>
    <w:p w:rsidR="00FF74E6" w:rsidRDefault="00FF74E6">
      <w:pPr>
        <w:pStyle w:val="ConsPlusNormal"/>
        <w:spacing w:before="220"/>
        <w:ind w:firstLine="540"/>
        <w:jc w:val="both"/>
      </w:pPr>
      <w:r>
        <w:t>6.3. Все изменения и дополнения к договору действительны, если они совершены в письменной форме и подписаны всеми Сторонами.</w:t>
      </w:r>
    </w:p>
    <w:p w:rsidR="00FF74E6" w:rsidRDefault="00FF74E6">
      <w:pPr>
        <w:pStyle w:val="ConsPlusNormal"/>
        <w:spacing w:before="220"/>
        <w:ind w:firstLine="540"/>
        <w:jc w:val="both"/>
      </w:pPr>
      <w:r>
        <w:t>6.4. Все приложения и дополнения к договору являются его неотъемлемой частью.</w:t>
      </w:r>
    </w:p>
    <w:p w:rsidR="00FF74E6" w:rsidRDefault="00FF74E6">
      <w:pPr>
        <w:pStyle w:val="ConsPlusNormal"/>
        <w:spacing w:before="220"/>
        <w:ind w:firstLine="540"/>
        <w:jc w:val="both"/>
      </w:pPr>
      <w:r>
        <w:t>6.5. Споры по договору разрешаются Сторонами путем переговоров, а при недостижении согласия - в суде по месту нахождения Получателя.</w:t>
      </w:r>
    </w:p>
    <w:p w:rsidR="00FF74E6" w:rsidRDefault="00FF74E6">
      <w:pPr>
        <w:pStyle w:val="ConsPlusNormal"/>
        <w:spacing w:before="220"/>
        <w:ind w:firstLine="540"/>
        <w:jc w:val="both"/>
      </w:pPr>
      <w:r>
        <w:t>6.6. Настоящий договор составлен и подписан в трех экземплярах, по одному для каждой из Сторон, равной юридической силы.</w:t>
      </w:r>
    </w:p>
    <w:p w:rsidR="00FF74E6" w:rsidRDefault="00FF74E6">
      <w:pPr>
        <w:pStyle w:val="ConsPlusNormal"/>
        <w:jc w:val="both"/>
      </w:pPr>
    </w:p>
    <w:p w:rsidR="00FF74E6" w:rsidRDefault="00FF74E6">
      <w:pPr>
        <w:pStyle w:val="ConsPlusNormal"/>
        <w:jc w:val="center"/>
        <w:outlineLvl w:val="2"/>
      </w:pPr>
      <w:r>
        <w:t>7. Адреса, реквизиты и подписи сторон</w:t>
      </w:r>
    </w:p>
    <w:p w:rsidR="00FF74E6" w:rsidRDefault="00FF74E6">
      <w:pPr>
        <w:pStyle w:val="ConsPlusNormal"/>
        <w:jc w:val="both"/>
      </w:pPr>
    </w:p>
    <w:p w:rsidR="00FF74E6" w:rsidRDefault="00FF74E6">
      <w:pPr>
        <w:pStyle w:val="ConsPlusNonformat"/>
        <w:jc w:val="both"/>
      </w:pPr>
      <w:r>
        <w:t>Администрация: ____________________________________________________________</w:t>
      </w:r>
    </w:p>
    <w:p w:rsidR="00FF74E6" w:rsidRDefault="00FF74E6">
      <w:pPr>
        <w:pStyle w:val="ConsPlusNonformat"/>
        <w:jc w:val="both"/>
      </w:pPr>
      <w:r>
        <w:t xml:space="preserve">                       (наименование органа местного самоуправления)</w:t>
      </w:r>
    </w:p>
    <w:p w:rsidR="00FF74E6" w:rsidRDefault="00FF74E6">
      <w:pPr>
        <w:pStyle w:val="ConsPlusNonformat"/>
        <w:jc w:val="both"/>
      </w:pPr>
      <w:r>
        <w:t>Адрес местонахождения: ____________________________________________________</w:t>
      </w:r>
    </w:p>
    <w:p w:rsidR="00FF74E6" w:rsidRDefault="00FF74E6">
      <w:pPr>
        <w:pStyle w:val="ConsPlusNonformat"/>
        <w:jc w:val="both"/>
      </w:pPr>
      <w:r>
        <w:t>Тел. ______________ факс _______________</w:t>
      </w:r>
    </w:p>
    <w:p w:rsidR="00FF74E6" w:rsidRDefault="00FF74E6">
      <w:pPr>
        <w:pStyle w:val="ConsPlusNonformat"/>
        <w:jc w:val="both"/>
      </w:pPr>
      <w:r>
        <w:t>Получатель: _______________________________________________________________</w:t>
      </w:r>
    </w:p>
    <w:p w:rsidR="00FF74E6" w:rsidRDefault="00FF74E6">
      <w:pPr>
        <w:pStyle w:val="ConsPlusNonformat"/>
        <w:jc w:val="both"/>
      </w:pPr>
      <w:r>
        <w:t>паспорт серия: _____________ N ______________________, выдан: _____________</w:t>
      </w:r>
    </w:p>
    <w:p w:rsidR="00FF74E6" w:rsidRDefault="00FF74E6">
      <w:pPr>
        <w:pStyle w:val="ConsPlusNonformat"/>
        <w:jc w:val="both"/>
      </w:pPr>
      <w:r>
        <w:t>дата выдачи: ___________________________, место регистрации _______________</w:t>
      </w:r>
    </w:p>
    <w:p w:rsidR="00FF74E6" w:rsidRDefault="00FF74E6">
      <w:pPr>
        <w:pStyle w:val="ConsPlusNonformat"/>
        <w:jc w:val="both"/>
      </w:pPr>
      <w:r>
        <w:lastRenderedPageBreak/>
        <w:t>___________________________________________________________________________</w:t>
      </w:r>
    </w:p>
    <w:p w:rsidR="00FF74E6" w:rsidRDefault="00FF74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4309"/>
      </w:tblGrid>
      <w:tr w:rsidR="00FF74E6">
        <w:tc>
          <w:tcPr>
            <w:tcW w:w="4762" w:type="dxa"/>
          </w:tcPr>
          <w:p w:rsidR="00FF74E6" w:rsidRDefault="00FF74E6">
            <w:pPr>
              <w:pStyle w:val="ConsPlusNormal"/>
              <w:jc w:val="center"/>
            </w:pPr>
            <w:r>
              <w:t>Администрация</w:t>
            </w:r>
          </w:p>
        </w:tc>
        <w:tc>
          <w:tcPr>
            <w:tcW w:w="4309" w:type="dxa"/>
          </w:tcPr>
          <w:p w:rsidR="00FF74E6" w:rsidRDefault="00FF74E6">
            <w:pPr>
              <w:pStyle w:val="ConsPlusNormal"/>
              <w:jc w:val="center"/>
            </w:pPr>
            <w:r>
              <w:t>Получатель</w:t>
            </w:r>
          </w:p>
        </w:tc>
      </w:tr>
      <w:tr w:rsidR="00FF74E6">
        <w:tc>
          <w:tcPr>
            <w:tcW w:w="4762" w:type="dxa"/>
          </w:tcPr>
          <w:p w:rsidR="00FF74E6" w:rsidRDefault="00FF74E6">
            <w:pPr>
              <w:pStyle w:val="ConsPlusNormal"/>
              <w:jc w:val="center"/>
            </w:pPr>
            <w:r>
              <w:t>_______________________________</w:t>
            </w:r>
          </w:p>
          <w:p w:rsidR="00FF74E6" w:rsidRDefault="00FF74E6">
            <w:pPr>
              <w:pStyle w:val="ConsPlusNormal"/>
              <w:jc w:val="center"/>
            </w:pPr>
            <w:r>
              <w:t>(Глава администрации или уполномоченное им лицо: подпись, расшифровка подписи, печать администрации)</w:t>
            </w:r>
          </w:p>
        </w:tc>
        <w:tc>
          <w:tcPr>
            <w:tcW w:w="4309" w:type="dxa"/>
          </w:tcPr>
          <w:p w:rsidR="00FF74E6" w:rsidRDefault="00FF74E6">
            <w:pPr>
              <w:pStyle w:val="ConsPlusNormal"/>
              <w:jc w:val="center"/>
            </w:pPr>
            <w:r>
              <w:t>____________________________</w:t>
            </w:r>
          </w:p>
          <w:p w:rsidR="00FF74E6" w:rsidRDefault="00FF74E6">
            <w:pPr>
              <w:pStyle w:val="ConsPlusNormal"/>
              <w:jc w:val="center"/>
            </w:pPr>
            <w:r>
              <w:t>(фамилия, имя, отчество, подпись)</w:t>
            </w:r>
          </w:p>
        </w:tc>
      </w:tr>
    </w:tbl>
    <w:p w:rsidR="00FF74E6" w:rsidRDefault="00FF74E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tblGrid>
      <w:tr w:rsidR="00FF74E6">
        <w:tc>
          <w:tcPr>
            <w:tcW w:w="4762" w:type="dxa"/>
            <w:tcBorders>
              <w:top w:val="single" w:sz="4" w:space="0" w:color="auto"/>
              <w:left w:val="single" w:sz="4" w:space="0" w:color="auto"/>
              <w:bottom w:val="nil"/>
              <w:right w:val="single" w:sz="4" w:space="0" w:color="auto"/>
            </w:tcBorders>
          </w:tcPr>
          <w:p w:rsidR="00FF74E6" w:rsidRDefault="00FF74E6">
            <w:pPr>
              <w:pStyle w:val="ConsPlusNormal"/>
              <w:jc w:val="both"/>
            </w:pPr>
            <w:r>
              <w:t>Подрядчик</w:t>
            </w:r>
          </w:p>
        </w:tc>
      </w:tr>
      <w:tr w:rsidR="00FF74E6">
        <w:tc>
          <w:tcPr>
            <w:tcW w:w="4762" w:type="dxa"/>
            <w:tcBorders>
              <w:top w:val="nil"/>
              <w:left w:val="single" w:sz="4" w:space="0" w:color="auto"/>
              <w:bottom w:val="single" w:sz="4" w:space="0" w:color="auto"/>
              <w:right w:val="single" w:sz="4" w:space="0" w:color="auto"/>
            </w:tcBorders>
          </w:tcPr>
          <w:p w:rsidR="00FF74E6" w:rsidRDefault="00FF74E6">
            <w:pPr>
              <w:pStyle w:val="ConsPlusNormal"/>
              <w:jc w:val="both"/>
            </w:pPr>
            <w:r>
              <w:t>Юридич. адрес _____________________</w:t>
            </w:r>
          </w:p>
          <w:p w:rsidR="00FF74E6" w:rsidRDefault="00FF74E6">
            <w:pPr>
              <w:pStyle w:val="ConsPlusNormal"/>
              <w:jc w:val="both"/>
            </w:pPr>
            <w:r>
              <w:t>(Фактический адрес _________________</w:t>
            </w:r>
          </w:p>
          <w:p w:rsidR="00FF74E6" w:rsidRDefault="00FF74E6">
            <w:pPr>
              <w:pStyle w:val="ConsPlusNormal"/>
              <w:jc w:val="both"/>
            </w:pPr>
            <w:r>
              <w:t>Телефон __________________________</w:t>
            </w:r>
          </w:p>
          <w:p w:rsidR="00FF74E6" w:rsidRDefault="00FF74E6">
            <w:pPr>
              <w:pStyle w:val="ConsPlusNormal"/>
              <w:jc w:val="both"/>
            </w:pPr>
            <w:r>
              <w:t>ИНН/КПП ________________________</w:t>
            </w:r>
          </w:p>
          <w:p w:rsidR="00FF74E6" w:rsidRDefault="00FF74E6">
            <w:pPr>
              <w:pStyle w:val="ConsPlusNormal"/>
              <w:jc w:val="both"/>
            </w:pPr>
            <w:r>
              <w:t>ОГРН ____________________________</w:t>
            </w:r>
          </w:p>
          <w:p w:rsidR="00FF74E6" w:rsidRDefault="00FF74E6">
            <w:pPr>
              <w:pStyle w:val="ConsPlusNormal"/>
              <w:jc w:val="both"/>
            </w:pPr>
            <w:r>
              <w:t>Банковские реквизиты _______________</w:t>
            </w:r>
          </w:p>
        </w:tc>
      </w:tr>
      <w:tr w:rsidR="00FF74E6">
        <w:tblPrEx>
          <w:tblBorders>
            <w:insideH w:val="single" w:sz="4" w:space="0" w:color="auto"/>
          </w:tblBorders>
        </w:tblPrEx>
        <w:tc>
          <w:tcPr>
            <w:tcW w:w="4762" w:type="dxa"/>
            <w:tcBorders>
              <w:top w:val="single" w:sz="4" w:space="0" w:color="auto"/>
              <w:left w:val="single" w:sz="4" w:space="0" w:color="auto"/>
              <w:bottom w:val="single" w:sz="4" w:space="0" w:color="auto"/>
              <w:right w:val="single" w:sz="4" w:space="0" w:color="auto"/>
            </w:tcBorders>
          </w:tcPr>
          <w:p w:rsidR="00FF74E6" w:rsidRDefault="00FF74E6">
            <w:pPr>
              <w:pStyle w:val="ConsPlusNormal"/>
              <w:jc w:val="center"/>
            </w:pPr>
            <w:r>
              <w:t>________________________________</w:t>
            </w:r>
          </w:p>
          <w:p w:rsidR="00FF74E6" w:rsidRDefault="00FF74E6">
            <w:pPr>
              <w:pStyle w:val="ConsPlusNormal"/>
              <w:jc w:val="center"/>
            </w:pPr>
            <w:r>
              <w:t>(должность руководителя, фамилия, инициалы, подпись, печать организации (при наличии))</w:t>
            </w:r>
          </w:p>
        </w:tc>
      </w:tr>
    </w:tbl>
    <w:p w:rsidR="00FF74E6" w:rsidRDefault="00FF74E6">
      <w:pPr>
        <w:pStyle w:val="ConsPlusNormal"/>
        <w:jc w:val="both"/>
      </w:pPr>
    </w:p>
    <w:p w:rsidR="00FF74E6" w:rsidRDefault="00FF74E6">
      <w:pPr>
        <w:pStyle w:val="ConsPlusNormal"/>
        <w:jc w:val="both"/>
      </w:pPr>
    </w:p>
    <w:p w:rsidR="00FF74E6" w:rsidRDefault="00FF74E6">
      <w:pPr>
        <w:pStyle w:val="ConsPlusNormal"/>
        <w:pBdr>
          <w:top w:val="single" w:sz="6" w:space="0" w:color="auto"/>
        </w:pBdr>
        <w:spacing w:before="100" w:after="100"/>
        <w:jc w:val="both"/>
        <w:rPr>
          <w:sz w:val="2"/>
          <w:szCs w:val="2"/>
        </w:rPr>
      </w:pPr>
    </w:p>
    <w:p w:rsidR="00010248" w:rsidRDefault="00010248">
      <w:bookmarkStart w:id="39" w:name="_GoBack"/>
      <w:bookmarkEnd w:id="39"/>
    </w:p>
    <w:sectPr w:rsidR="00010248" w:rsidSect="005637B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E6"/>
    <w:rsid w:val="00010248"/>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4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4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74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74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74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74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74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4052BBC58C8A19925E59A1D72EE81D08693442B1F3873A2898E28E37DAC22B3E3C7E876CCB32215A7A1437EDg9F" TargetMode="External"/><Relationship Id="rId18" Type="http://schemas.openxmlformats.org/officeDocument/2006/relationships/hyperlink" Target="consultantplus://offline/ref=694052BBC58C8A19925E59A1D72EE81D08693442B1F98A332693BF843F83CE29E3g9F" TargetMode="External"/><Relationship Id="rId26" Type="http://schemas.openxmlformats.org/officeDocument/2006/relationships/hyperlink" Target="consultantplus://offline/ref=694052BBC58C8A19925E59A1D72EE81D08693442B7F384322293BF843F83CE29393321906B823E205A7A16E3g7F" TargetMode="External"/><Relationship Id="rId39" Type="http://schemas.openxmlformats.org/officeDocument/2006/relationships/hyperlink" Target="consultantplus://offline/ref=694052BBC58C8A19925E47ACC142B6120C606A4FB6F288657DCCE4D968E8gAF" TargetMode="External"/><Relationship Id="rId21" Type="http://schemas.openxmlformats.org/officeDocument/2006/relationships/hyperlink" Target="consultantplus://offline/ref=694052BBC58C8A19925E59A1D72EE81D08693442B4F880312593BF843F83CE29393321906B823E205A7A17E3g6F" TargetMode="External"/><Relationship Id="rId34" Type="http://schemas.openxmlformats.org/officeDocument/2006/relationships/hyperlink" Target="consultantplus://offline/ref=694052BBC58C8A19925E47ACC142B6120C63624DB5F588657DCCE4D9688AC47E7E7C78D22F8F3C25E5g3F" TargetMode="External"/><Relationship Id="rId42" Type="http://schemas.openxmlformats.org/officeDocument/2006/relationships/hyperlink" Target="consultantplus://offline/ref=694052BBC58C8A19925E47ACC142B6120C606B4BB4F588657DCCE4D968E8gAF" TargetMode="External"/><Relationship Id="rId47" Type="http://schemas.openxmlformats.org/officeDocument/2006/relationships/theme" Target="theme/theme1.xml"/><Relationship Id="rId7" Type="http://schemas.openxmlformats.org/officeDocument/2006/relationships/hyperlink" Target="consultantplus://offline/ref=694052BBC58C8A19925E59A1D72EE81D08693442B4F880312593BF843F83CE29393321906B823E205A7A16E3g6F" TargetMode="External"/><Relationship Id="rId2" Type="http://schemas.microsoft.com/office/2007/relationships/stylesWithEffects" Target="stylesWithEffects.xml"/><Relationship Id="rId16" Type="http://schemas.openxmlformats.org/officeDocument/2006/relationships/hyperlink" Target="consultantplus://offline/ref=694052BBC58C8A19925E59A1D72EE81D08693442B1F38637209BE28E37DAC22B3E3C7E876CCB32215A7A1632EDg9F" TargetMode="External"/><Relationship Id="rId29" Type="http://schemas.openxmlformats.org/officeDocument/2006/relationships/hyperlink" Target="consultantplus://offline/ref=694052BBC58C8A19925E59A1D72EE81D08693442B1F3873A2898E28E37DAC22B3E3C7E876CCB32215A7A173BEDg4F" TargetMode="External"/><Relationship Id="rId1" Type="http://schemas.openxmlformats.org/officeDocument/2006/relationships/styles" Target="styles.xml"/><Relationship Id="rId6" Type="http://schemas.openxmlformats.org/officeDocument/2006/relationships/hyperlink" Target="consultantplus://offline/ref=694052BBC58C8A19925E59A1D72EE81D08693442B3F38B352493BF843F83CE29393321906B823E205A7A16E3g6F" TargetMode="External"/><Relationship Id="rId11" Type="http://schemas.openxmlformats.org/officeDocument/2006/relationships/hyperlink" Target="consultantplus://offline/ref=694052BBC58C8A19925E59A1D72EE81D08693442B7F384322293BF843F83CE29393321906B823E205A7A16E3g6F" TargetMode="External"/><Relationship Id="rId24" Type="http://schemas.openxmlformats.org/officeDocument/2006/relationships/hyperlink" Target="consultantplus://offline/ref=694052BBC58C8A19925E59A1D72EE81D08693442B4F880312593BF843F83CE29393321906B823E205A7A17E3g7F" TargetMode="External"/><Relationship Id="rId32" Type="http://schemas.openxmlformats.org/officeDocument/2006/relationships/hyperlink" Target="consultantplus://offline/ref=694052BBC58C8A19925E47ACC142B6120C626B48B7F588657DCCE4D968E8gAF" TargetMode="External"/><Relationship Id="rId37" Type="http://schemas.openxmlformats.org/officeDocument/2006/relationships/hyperlink" Target="consultantplus://offline/ref=694052BBC58C8A19925E47ACC142B6120C6A6F4BB5F488657DCCE4D968E8gAF" TargetMode="External"/><Relationship Id="rId40" Type="http://schemas.openxmlformats.org/officeDocument/2006/relationships/hyperlink" Target="consultantplus://offline/ref=694052BBC58C8A19925E47ACC142B6120C6A6F4BB5F488657DCCE4D968E8gAF" TargetMode="External"/><Relationship Id="rId45" Type="http://schemas.openxmlformats.org/officeDocument/2006/relationships/hyperlink" Target="consultantplus://offline/ref=694052BBC58C8A19925E47ACC142B6120C646F4FB7F088657DCCE4D9688AC47E7E7C78D22F8F3F20E5gC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94052BBC58C8A19925E59A1D72EE81D08693442B1F38637209BE28E37DAC22B3E3C7E876CCB32215A7A1632EDg6F" TargetMode="External"/><Relationship Id="rId23" Type="http://schemas.openxmlformats.org/officeDocument/2006/relationships/hyperlink" Target="consultantplus://offline/ref=694052BBC58C8A19925E59A1D72EE81D08693442B3F38B352493BF843F83CE29393321906B823E205A7A16E3g7F" TargetMode="External"/><Relationship Id="rId28" Type="http://schemas.openxmlformats.org/officeDocument/2006/relationships/hyperlink" Target="consultantplus://offline/ref=694052BBC58C8A19925E59A1D72EE81D08693442B1F38637209BE28E37DAC22B3E3C7E876CCB32215A7A1633EDg3F" TargetMode="External"/><Relationship Id="rId36" Type="http://schemas.openxmlformats.org/officeDocument/2006/relationships/hyperlink" Target="consultantplus://offline/ref=694052BBC58C8A19925E47ACC142B6120C646F4FB7F088657DCCE4D9688AC47E7E7C78D22F8F3F20E5gCF" TargetMode="External"/><Relationship Id="rId10" Type="http://schemas.openxmlformats.org/officeDocument/2006/relationships/hyperlink" Target="consultantplus://offline/ref=694052BBC58C8A19925E59A1D72EE81D08693442B9F5803A2093BF843F83CE29393321906B823E205A7A17E3g6F" TargetMode="External"/><Relationship Id="rId19" Type="http://schemas.openxmlformats.org/officeDocument/2006/relationships/hyperlink" Target="consultantplus://offline/ref=694052BBC58C8A19925E59A1D72EE81D08693442B2F080342093BF843F83CE29E3g9F" TargetMode="External"/><Relationship Id="rId31" Type="http://schemas.openxmlformats.org/officeDocument/2006/relationships/hyperlink" Target="consultantplus://offline/ref=694052BBC58C8A19925E47ACC142B6120C636349B8F088657DCCE4D968E8gAF" TargetMode="External"/><Relationship Id="rId44" Type="http://schemas.openxmlformats.org/officeDocument/2006/relationships/hyperlink" Target="consultantplus://offline/ref=694052BBC58C8A19925E47ACC142B6120C63624DB5F588657DCCE4D968E8gAF" TargetMode="External"/><Relationship Id="rId4" Type="http://schemas.openxmlformats.org/officeDocument/2006/relationships/webSettings" Target="webSettings.xml"/><Relationship Id="rId9" Type="http://schemas.openxmlformats.org/officeDocument/2006/relationships/hyperlink" Target="consultantplus://offline/ref=694052BBC58C8A19925E59A1D72EE81D08693442B6F08B342993BF843F83CE29393321906B823E205A7A16E3g6F" TargetMode="External"/><Relationship Id="rId14" Type="http://schemas.openxmlformats.org/officeDocument/2006/relationships/hyperlink" Target="consultantplus://offline/ref=694052BBC58C8A19925E59A1D72EE81D08693442B4F880312593BF843F83CE29393321906B823E205A7A16E3gAF" TargetMode="External"/><Relationship Id="rId22" Type="http://schemas.openxmlformats.org/officeDocument/2006/relationships/hyperlink" Target="consultantplus://offline/ref=694052BBC58C8A19925E59A1D72EE81D08693442B1F38637209BE28E37DAC22B3E3C7E876CCB32215A7A1633EDg1F" TargetMode="External"/><Relationship Id="rId27" Type="http://schemas.openxmlformats.org/officeDocument/2006/relationships/hyperlink" Target="consultantplus://offline/ref=694052BBC58C8A19925E59A1D72EE81D08693442B1F38637209BE28E37DAC22B3E3C7E876CCB32215A7A1633EDg0F" TargetMode="External"/><Relationship Id="rId30" Type="http://schemas.openxmlformats.org/officeDocument/2006/relationships/hyperlink" Target="consultantplus://offline/ref=694052BBC58C8A19925E59A1D72EE81D08693442B1F380322698E28E37DAC22B3EE3gCF" TargetMode="External"/><Relationship Id="rId35" Type="http://schemas.openxmlformats.org/officeDocument/2006/relationships/hyperlink" Target="consultantplus://offline/ref=694052BBC58C8A19925E47ACC142B6120C63624DB5F588657DCCE4D9688AC47E7E7C78D22F8F3B20E5gCF" TargetMode="External"/><Relationship Id="rId43" Type="http://schemas.openxmlformats.org/officeDocument/2006/relationships/hyperlink" Target="consultantplus://offline/ref=694052BBC58C8A19925E47ACC142B6120C606B4BB4F588657DCCE4D968E8gAF" TargetMode="External"/><Relationship Id="rId8" Type="http://schemas.openxmlformats.org/officeDocument/2006/relationships/hyperlink" Target="consultantplus://offline/ref=694052BBC58C8A19925E59A1D72EE81D08693442B5F48B3B2893BF843F83CE29393321906B823E205A7A16E3g6F" TargetMode="External"/><Relationship Id="rId3" Type="http://schemas.openxmlformats.org/officeDocument/2006/relationships/settings" Target="settings.xml"/><Relationship Id="rId12" Type="http://schemas.openxmlformats.org/officeDocument/2006/relationships/hyperlink" Target="consultantplus://offline/ref=694052BBC58C8A19925E59A1D72EE81D08693442B1F38637209BE28E37DAC22B3E3C7E876CCB32215A7A1632EDg5F" TargetMode="External"/><Relationship Id="rId17" Type="http://schemas.openxmlformats.org/officeDocument/2006/relationships/hyperlink" Target="consultantplus://offline/ref=694052BBC58C8A19925E59A1D72EE81D08693442B2F285362193BF843F83CE29E3g9F" TargetMode="External"/><Relationship Id="rId25" Type="http://schemas.openxmlformats.org/officeDocument/2006/relationships/hyperlink" Target="consultantplus://offline/ref=694052BBC58C8A19925E59A1D72EE81D08693442B5F48B3B2893BF843F83CE29393321906B823E205A7A16E3g7F" TargetMode="External"/><Relationship Id="rId33" Type="http://schemas.openxmlformats.org/officeDocument/2006/relationships/hyperlink" Target="consultantplus://offline/ref=694052BBC58C8A19925E47ACC142B6120C606A4CB5F588657DCCE4D968E8gAF" TargetMode="External"/><Relationship Id="rId38" Type="http://schemas.openxmlformats.org/officeDocument/2006/relationships/hyperlink" Target="consultantplus://offline/ref=694052BBC58C8A19925E47ACC142B6120C63624DB5F588657DCCE4D968E8gAF" TargetMode="External"/><Relationship Id="rId46" Type="http://schemas.openxmlformats.org/officeDocument/2006/relationships/fontTable" Target="fontTable.xml"/><Relationship Id="rId20" Type="http://schemas.openxmlformats.org/officeDocument/2006/relationships/hyperlink" Target="consultantplus://offline/ref=694052BBC58C8A19925E59A1D72EE81D08693442B2F285372393BF843F83CE29E3g9F" TargetMode="External"/><Relationship Id="rId41" Type="http://schemas.openxmlformats.org/officeDocument/2006/relationships/hyperlink" Target="consultantplus://offline/ref=694052BBC58C8A19925E47ACC142B6120C6A6F4BB5F488657DCCE4D968E8g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10547</Words>
  <Characters>60121</Characters>
  <Application>Microsoft Office Word</Application>
  <DocSecurity>0</DocSecurity>
  <Lines>501</Lines>
  <Paragraphs>141</Paragraphs>
  <ScaleCrop>false</ScaleCrop>
  <Company/>
  <LinksUpToDate>false</LinksUpToDate>
  <CharactersWithSpaces>70527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Плащенко Ольга Юрьевна</dc:creator>
  <cp:lastModifiedBy>Плащенко Ольга Юрьевна</cp:lastModifiedBy>
  <cp:revision>2</cp:revision>
  <dcterms:created xsi:type="dcterms:W3CDTF">2018-01-22T05:32:00Z</dcterms:created>
  <dcterms:modified xsi:type="dcterms:W3CDTF">2018-01-22T05:32:00Z</dcterms:modified>
</cp:coreProperties>
</file>