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граждан</w:t>
      </w: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b/>
          <w:sz w:val="22"/>
          <w:lang w:eastAsia="ru-RU"/>
        </w:rPr>
      </w:pP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Заместителю Губернатора</w:t>
      </w: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Тюменской области,</w:t>
      </w: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директору Департамента</w:t>
      </w: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имущественных отношений</w:t>
      </w:r>
    </w:p>
    <w:p w:rsidR="009735EA" w:rsidRDefault="009735EA" w:rsidP="009735EA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Тюменской области</w:t>
      </w:r>
    </w:p>
    <w:p w:rsidR="009735EA" w:rsidRDefault="009735EA" w:rsidP="009735EA">
      <w:pPr>
        <w:pStyle w:val="Standard"/>
        <w:ind w:firstLine="0"/>
        <w:jc w:val="left"/>
        <w:rPr>
          <w:rFonts w:cs="Arial"/>
          <w:sz w:val="22"/>
        </w:rPr>
      </w:pPr>
    </w:p>
    <w:p w:rsidR="009735EA" w:rsidRDefault="009735EA" w:rsidP="009735EA">
      <w:pPr>
        <w:pStyle w:val="Standard"/>
        <w:ind w:firstLine="540"/>
        <w:rPr>
          <w:rFonts w:cs="Arial"/>
          <w:b/>
          <w:sz w:val="22"/>
        </w:rPr>
      </w:pPr>
    </w:p>
    <w:p w:rsidR="009735EA" w:rsidRDefault="009735EA" w:rsidP="009735EA">
      <w:pPr>
        <w:pStyle w:val="Standard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ЗАЯВЛЕНИЕ</w:t>
      </w:r>
    </w:p>
    <w:p w:rsidR="009735EA" w:rsidRDefault="009735EA" w:rsidP="009735EA">
      <w:pPr>
        <w:pStyle w:val="Standard"/>
        <w:ind w:firstLine="0"/>
        <w:jc w:val="center"/>
        <w:rPr>
          <w:rFonts w:cs="Arial"/>
          <w:b/>
          <w:sz w:val="22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03"/>
        <w:gridCol w:w="426"/>
        <w:gridCol w:w="2731"/>
        <w:gridCol w:w="248"/>
        <w:gridCol w:w="567"/>
        <w:gridCol w:w="1165"/>
        <w:gridCol w:w="397"/>
        <w:gridCol w:w="820"/>
        <w:gridCol w:w="1167"/>
        <w:gridCol w:w="425"/>
        <w:gridCol w:w="1451"/>
      </w:tblGrid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9735EA" w:rsidRDefault="009735EA" w:rsidP="00A35CA0">
            <w:pPr>
              <w:pStyle w:val="Standard"/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Фамилия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Имя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Отчество (полностью, при наличии)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Серия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выдачи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/>
        </w:tc>
        <w:tc>
          <w:tcPr>
            <w:tcW w:w="19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/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Кем выдан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жительства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sz w:val="22"/>
                <w:lang w:eastAsia="ru-RU"/>
              </w:rPr>
              <w:t>&lt;1&gt;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sz w:val="22"/>
                <w:lang w:eastAsia="ru-RU"/>
              </w:rPr>
              <w:t>&lt;2&gt;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Прошу прекратить предоставление государственной услуги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9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lastRenderedPageBreak/>
              <w:t>Наименование государственной услуги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932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</w:pPr>
            <w:r>
              <w:rPr>
                <w:rFonts w:eastAsia="Times New Roman" w:cs="Arial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eastAsia="Times New Roman" w:cs="Arial"/>
                  <w:color w:val="0563C1"/>
                  <w:sz w:val="22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sz w:val="22"/>
                <w:lang w:eastAsia="ru-RU"/>
              </w:rPr>
              <w:t>)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</w:pPr>
            <w:r>
              <w:rPr>
                <w:rFonts w:cs="Arial"/>
                <w:bCs/>
                <w:sz w:val="22"/>
              </w:rPr>
              <w:t>посредством использования официальной электронной почты Департамента (</w:t>
            </w:r>
            <w:hyperlink r:id="rId5" w:history="1">
              <w:r>
                <w:rPr>
                  <w:rStyle w:val="Internetlink"/>
                  <w:rFonts w:cs="Arial"/>
                  <w:bCs/>
                  <w:color w:val="0563C1"/>
                  <w:sz w:val="22"/>
                </w:rPr>
                <w:t>dio@72to.ru</w:t>
              </w:r>
            </w:hyperlink>
            <w:r>
              <w:rPr>
                <w:rFonts w:cs="Arial"/>
                <w:bCs/>
                <w:sz w:val="22"/>
              </w:rPr>
              <w:t xml:space="preserve">) в порядке, установленном Приказом </w:t>
            </w:r>
            <w:r>
              <w:rPr>
                <w:rFonts w:cs="Times New Roman"/>
                <w:sz w:val="22"/>
              </w:rPr>
              <w:t>Минэкономразвития России от 14.01.2015 №7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через МФЦ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</w:pPr>
            <w:r>
              <w:rPr>
                <w:rFonts w:cs="Arial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sz w:val="22"/>
                <w:lang w:eastAsia="ru-RU"/>
              </w:rPr>
              <w:t>&lt;3&gt;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Дата подачи (отправки) заявления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Кадастровый номер земельного участка &lt;4&gt;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&lt;4&gt;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735EA" w:rsidRDefault="009735EA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</w:pPr>
            <w:r>
              <w:rPr>
                <w:rFonts w:cs="Arial"/>
                <w:sz w:val="22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</w:pPr>
            <w:r>
              <w:rPr>
                <w:rFonts w:cs="Arial"/>
                <w:sz w:val="22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spacing w:after="160" w:line="259" w:lineRule="auto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иной вариант: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Примечание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9735EA" w:rsidRDefault="009735EA" w:rsidP="00A35CA0">
            <w:pPr>
              <w:pStyle w:val="Standard"/>
              <w:ind w:firstLine="0"/>
            </w:pPr>
            <w:r>
              <w:rPr>
                <w:rFonts w:cs="Arial"/>
                <w:sz w:val="22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 xml:space="preserve">и иных сведений, предоставленных мною в Департамент </w:t>
            </w:r>
            <w:r>
              <w:rPr>
                <w:rFonts w:cs="Arial"/>
                <w:sz w:val="22"/>
              </w:rPr>
              <w:t>в целях исполнения Департаментом государственной услуги.</w:t>
            </w:r>
          </w:p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75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9735EA" w:rsidRDefault="009735EA" w:rsidP="00A35CA0"/>
        </w:tc>
        <w:tc>
          <w:tcPr>
            <w:tcW w:w="75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lang w:eastAsia="ar-SA"/>
              </w:rPr>
            </w:pPr>
          </w:p>
          <w:p w:rsidR="009735EA" w:rsidRDefault="009735EA" w:rsidP="00A35CA0">
            <w:pPr>
              <w:pStyle w:val="Standard"/>
              <w:widowControl w:val="0"/>
              <w:ind w:firstLine="0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_______________________</w:t>
            </w:r>
            <w:r>
              <w:rPr>
                <w:rFonts w:eastAsia="Lucida Sans Unicode" w:cs="Arial"/>
                <w:bCs/>
                <w:sz w:val="22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__________________________</w:t>
            </w: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(</w:t>
            </w:r>
            <w:proofErr w:type="gramStart"/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«__» ____ ___ г.</w:t>
            </w: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9735EA" w:rsidRDefault="009735EA" w:rsidP="00A35CA0">
            <w:pPr>
              <w:pStyle w:val="Standard"/>
              <w:widowControl w:val="0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</w:tbl>
    <w:p w:rsidR="009735EA" w:rsidRDefault="009735EA" w:rsidP="009735EA">
      <w:pPr>
        <w:pStyle w:val="Standard"/>
        <w:ind w:firstLine="0"/>
        <w:rPr>
          <w:rFonts w:cs="Arial"/>
          <w:sz w:val="20"/>
          <w:szCs w:val="20"/>
        </w:rPr>
      </w:pPr>
    </w:p>
    <w:p w:rsidR="009735EA" w:rsidRDefault="009735EA" w:rsidP="009735EA">
      <w:pPr>
        <w:pStyle w:val="Standard"/>
        <w:ind w:firstLine="0"/>
        <w:rPr>
          <w:rFonts w:cs="Arial"/>
          <w:sz w:val="20"/>
          <w:szCs w:val="20"/>
        </w:rPr>
      </w:pPr>
    </w:p>
    <w:p w:rsidR="009735EA" w:rsidRDefault="009735EA" w:rsidP="009735EA">
      <w:pPr>
        <w:pStyle w:val="Standard"/>
        <w:tabs>
          <w:tab w:val="left" w:pos="1361"/>
        </w:tabs>
        <w:ind w:firstLine="0"/>
        <w:rPr>
          <w:rFonts w:cs="Arial"/>
          <w:sz w:val="22"/>
        </w:rPr>
      </w:pPr>
      <w:r>
        <w:rPr>
          <w:rFonts w:cs="Arial"/>
          <w:sz w:val="22"/>
        </w:rPr>
        <w:t xml:space="preserve"> Заполняется при подписании заявления представителем заявителя</w:t>
      </w:r>
    </w:p>
    <w:p w:rsidR="009735EA" w:rsidRDefault="009735EA" w:rsidP="009735EA">
      <w:pPr>
        <w:pStyle w:val="Standard"/>
        <w:tabs>
          <w:tab w:val="left" w:pos="1361"/>
        </w:tabs>
        <w:ind w:firstLine="0"/>
        <w:rPr>
          <w:rFonts w:cs="Arial"/>
          <w:i/>
          <w:sz w:val="2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8463"/>
      </w:tblGrid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Представитель  </w:t>
            </w:r>
          </w:p>
        </w:tc>
        <w:tc>
          <w:tcPr>
            <w:tcW w:w="8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color w:val="FFFFFF"/>
                <w:sz w:val="30"/>
                <w:szCs w:val="30"/>
              </w:rPr>
            </w:pPr>
            <w:r>
              <w:rPr>
                <w:rFonts w:cs="Arial"/>
                <w:color w:val="FFFFFF"/>
                <w:sz w:val="30"/>
                <w:szCs w:val="30"/>
              </w:rPr>
              <w:t>1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9735EA" w:rsidTr="00A35CA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по доверенности  </w:t>
            </w:r>
          </w:p>
        </w:tc>
        <w:tc>
          <w:tcPr>
            <w:tcW w:w="8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735EA" w:rsidRDefault="009735EA" w:rsidP="00A35CA0">
            <w:pPr>
              <w:pStyle w:val="Standard"/>
              <w:ind w:firstLine="0"/>
              <w:rPr>
                <w:rFonts w:cs="Arial"/>
                <w:color w:val="FFFFFF"/>
                <w:sz w:val="30"/>
                <w:szCs w:val="30"/>
              </w:rPr>
            </w:pPr>
            <w:r>
              <w:rPr>
                <w:rFonts w:cs="Arial"/>
                <w:color w:val="FFFFFF"/>
                <w:sz w:val="30"/>
                <w:szCs w:val="30"/>
              </w:rPr>
              <w:t>1</w:t>
            </w:r>
          </w:p>
        </w:tc>
      </w:tr>
    </w:tbl>
    <w:p w:rsidR="009735EA" w:rsidRDefault="009735EA" w:rsidP="009735EA">
      <w:pPr>
        <w:pStyle w:val="Standard"/>
        <w:ind w:firstLine="0"/>
        <w:jc w:val="right"/>
        <w:rPr>
          <w:rFonts w:cs="Arial"/>
          <w:sz w:val="22"/>
        </w:rPr>
      </w:pPr>
    </w:p>
    <w:p w:rsidR="009735EA" w:rsidRDefault="009735EA" w:rsidP="009735EA">
      <w:pPr>
        <w:pStyle w:val="Standard"/>
        <w:ind w:firstLine="0"/>
        <w:rPr>
          <w:rFonts w:cs="Arial"/>
          <w:sz w:val="22"/>
        </w:rPr>
      </w:pPr>
      <w:r>
        <w:rPr>
          <w:rFonts w:cs="Arial"/>
          <w:sz w:val="22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9735EA" w:rsidRDefault="009735EA" w:rsidP="009735EA">
      <w:pPr>
        <w:pStyle w:val="Standard"/>
        <w:ind w:firstLine="0"/>
      </w:pPr>
      <w:r>
        <w:rPr>
          <w:rFonts w:eastAsia="Times New Roman" w:cs="Arial"/>
          <w:sz w:val="22"/>
          <w:lang w:eastAsia="ru-RU"/>
        </w:rPr>
        <w:t xml:space="preserve">&lt;3&gt; Заполняется, кроме случаев подачи заявления посредством почтовой связи на бумажном носителе и </w:t>
      </w:r>
      <w:r>
        <w:rPr>
          <w:rFonts w:cs="Arial"/>
          <w:bCs/>
          <w:sz w:val="22"/>
        </w:rPr>
        <w:t>посредством использования официальной электронной почты Департамента (</w:t>
      </w:r>
      <w:hyperlink r:id="rId6" w:history="1">
        <w:r>
          <w:rPr>
            <w:rStyle w:val="Internetlink"/>
            <w:rFonts w:cs="Arial"/>
            <w:bCs/>
            <w:color w:val="0563C1"/>
            <w:sz w:val="22"/>
          </w:rPr>
          <w:t>dio@72to.ru</w:t>
        </w:r>
      </w:hyperlink>
      <w:r>
        <w:rPr>
          <w:rFonts w:cs="Arial"/>
          <w:bCs/>
          <w:sz w:val="22"/>
        </w:rPr>
        <w:t xml:space="preserve">) в порядке, установленном Приказом </w:t>
      </w:r>
      <w:r>
        <w:rPr>
          <w:rFonts w:cs="Times New Roman"/>
          <w:sz w:val="22"/>
        </w:rPr>
        <w:t>Минэкономразвития России от 14.01.2015 №7;</w:t>
      </w:r>
    </w:p>
    <w:p w:rsidR="009735EA" w:rsidRDefault="009735EA" w:rsidP="009735EA">
      <w:pPr>
        <w:pStyle w:val="Standard"/>
        <w:ind w:firstLine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lastRenderedPageBreak/>
        <w:t>&lt;4&gt; Заполняются при наличии данной информации у заявителя.</w:t>
      </w:r>
    </w:p>
    <w:p w:rsidR="004B23C4" w:rsidRDefault="009735EA" w:rsidP="009735EA">
      <w:bookmarkStart w:id="0" w:name="_GoBack"/>
      <w:bookmarkEnd w:id="0"/>
    </w:p>
    <w:sectPr w:rsidR="004B23C4" w:rsidSect="00973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B"/>
    <w:rsid w:val="001C18EB"/>
    <w:rsid w:val="009735EA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4F74-E719-4F35-B466-1C5DA8A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E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35E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ahoma"/>
      <w:color w:val="00000A"/>
      <w:kern w:val="3"/>
      <w:sz w:val="26"/>
    </w:rPr>
  </w:style>
  <w:style w:type="character" w:customStyle="1" w:styleId="Internetlink">
    <w:name w:val="Internet link"/>
    <w:basedOn w:val="a0"/>
    <w:rsid w:val="00973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@72to.ru" TargetMode="External"/><Relationship Id="rId5" Type="http://schemas.openxmlformats.org/officeDocument/2006/relationships/hyperlink" Target="mailto:dio@72to.ru" TargetMode="Externa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2017-12-12T06:01:00Z</dcterms:created>
  <dcterms:modified xsi:type="dcterms:W3CDTF">2017-12-12T06:02:00Z</dcterms:modified>
</cp:coreProperties>
</file>