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F" w:rsidRDefault="00B6287F">
      <w:pPr>
        <w:pStyle w:val="ConsPlusTitle"/>
        <w:jc w:val="center"/>
      </w:pPr>
      <w:r>
        <w:t>ФОРМА</w:t>
      </w:r>
    </w:p>
    <w:p w:rsidR="00B6287F" w:rsidRDefault="00B6287F">
      <w:pPr>
        <w:pStyle w:val="ConsPlusTitle"/>
        <w:jc w:val="center"/>
      </w:pPr>
      <w:r>
        <w:t>ЗАЯВЛЕНИЯ О ЗАКЛЮЧЕНИИ СОГЛАШЕНИЯ О ПЕРЕРАСПРЕДЕЛЕНИИ</w:t>
      </w:r>
    </w:p>
    <w:p w:rsidR="00B6287F" w:rsidRDefault="00B6287F">
      <w:pPr>
        <w:pStyle w:val="ConsPlusTitle"/>
        <w:jc w:val="center"/>
      </w:pPr>
      <w:r>
        <w:t>ЗЕМЕЛЬ И (ИЛИ) ЗЕМЕЛЬНЫХ УЧАСТКОВ, НАХОДЯЩИХСЯ</w:t>
      </w:r>
    </w:p>
    <w:p w:rsidR="00B6287F" w:rsidRDefault="00B6287F">
      <w:pPr>
        <w:pStyle w:val="ConsPlusTitle"/>
        <w:jc w:val="center"/>
      </w:pPr>
      <w:r>
        <w:t>В МУНИЦИПАЛЬНОЙ СОБСТВЕННОСТИ, И ЗЕМЕЛЬНЫХ УЧАСТКОВ,</w:t>
      </w:r>
    </w:p>
    <w:p w:rsidR="00B6287F" w:rsidRDefault="00B6287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ЧАСТНОЙ СОБСТВЕННОСТИ </w:t>
      </w:r>
      <w:hyperlink w:anchor="P82" w:history="1">
        <w:r>
          <w:rPr>
            <w:color w:val="0000FF"/>
          </w:rPr>
          <w:t>&lt;1&gt;</w:t>
        </w:r>
      </w:hyperlink>
    </w:p>
    <w:p w:rsidR="00B6287F" w:rsidRDefault="00B6287F">
      <w:pPr>
        <w:pStyle w:val="ConsPlusNormal"/>
        <w:jc w:val="both"/>
        <w:outlineLvl w:val="0"/>
      </w:pPr>
    </w:p>
    <w:p w:rsidR="00B6287F" w:rsidRDefault="00B6287F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B6287F" w:rsidRDefault="00B6287F">
      <w:pPr>
        <w:pStyle w:val="ConsPlusNonformat"/>
        <w:jc w:val="both"/>
      </w:pPr>
      <w:r>
        <w:t xml:space="preserve">                                   земельных отношений и градостроительства</w:t>
      </w:r>
    </w:p>
    <w:p w:rsidR="00B6287F" w:rsidRDefault="00B6287F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Сведения о заявителе:</w:t>
      </w:r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полное  наименование  юридического  лица  (фамилия, имя и (при наличии)</w:t>
      </w:r>
      <w:proofErr w:type="gramEnd"/>
    </w:p>
    <w:p w:rsidR="00B6287F" w:rsidRDefault="00B6287F">
      <w:pPr>
        <w:pStyle w:val="ConsPlusNonformat"/>
        <w:jc w:val="both"/>
      </w:pPr>
      <w:r>
        <w:t>отчество гражданина</w:t>
      </w:r>
      <w:proofErr w:type="gramStart"/>
      <w:r>
        <w:t>): ____________________________________________________;</w:t>
      </w:r>
      <w:proofErr w:type="gramEnd"/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адрес    места   нахождения   юридического   лица   (место   жительства</w:t>
      </w:r>
      <w:proofErr w:type="gramEnd"/>
    </w:p>
    <w:p w:rsidR="00B6287F" w:rsidRDefault="00B6287F">
      <w:pPr>
        <w:pStyle w:val="ConsPlusNonformat"/>
        <w:jc w:val="both"/>
      </w:pPr>
      <w:r>
        <w:t>гражданина</w:t>
      </w:r>
      <w:proofErr w:type="gramStart"/>
      <w:r>
        <w:t>): _____________________________________________________________;</w:t>
      </w:r>
      <w:proofErr w:type="gramEnd"/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идентификационный   номер   налогоплательщика   (ИНН)  (за  исключением</w:t>
      </w:r>
      <w:proofErr w:type="gramEnd"/>
    </w:p>
    <w:p w:rsidR="00B6287F" w:rsidRDefault="00B6287F">
      <w:pPr>
        <w:pStyle w:val="ConsPlusNonformat"/>
        <w:jc w:val="both"/>
      </w:pPr>
      <w:r>
        <w:t>случаев, если заявителем является иностранное юридическое лицо): 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государственный   регистрационный   номер   записи   </w:t>
      </w:r>
      <w:proofErr w:type="gramStart"/>
      <w:r>
        <w:t>о</w:t>
      </w:r>
      <w:proofErr w:type="gramEnd"/>
      <w:r>
        <w:t xml:space="preserve">  государственной</w:t>
      </w:r>
    </w:p>
    <w:p w:rsidR="00B6287F" w:rsidRDefault="00B6287F">
      <w:pPr>
        <w:pStyle w:val="ConsPlusNonformat"/>
        <w:jc w:val="both"/>
      </w:pPr>
      <w:r>
        <w:t xml:space="preserve">регистрации  юридического лица в едином государственном реестре </w:t>
      </w:r>
      <w:proofErr w:type="gramStart"/>
      <w:r>
        <w:t>юридических</w:t>
      </w:r>
      <w:proofErr w:type="gramEnd"/>
    </w:p>
    <w:p w:rsidR="00B6287F" w:rsidRDefault="00B6287F">
      <w:pPr>
        <w:pStyle w:val="ConsPlusNonformat"/>
        <w:jc w:val="both"/>
      </w:pPr>
      <w:proofErr w:type="gramStart"/>
      <w:r>
        <w:t>лиц  (ОГРН)  (за  исключением случаев, если заявителем является иностранное</w:t>
      </w:r>
      <w:proofErr w:type="gramEnd"/>
    </w:p>
    <w:p w:rsidR="00B6287F" w:rsidRDefault="00B6287F">
      <w:pPr>
        <w:pStyle w:val="ConsPlusNonformat"/>
        <w:jc w:val="both"/>
      </w:pPr>
      <w:r>
        <w:t>юридическое лицо) 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</w:t>
      </w:r>
      <w:proofErr w:type="gramStart"/>
      <w:r>
        <w:t>реквизиты документа, удостоверяющего личность заявителя (в случае, если</w:t>
      </w:r>
      <w:proofErr w:type="gramEnd"/>
    </w:p>
    <w:p w:rsidR="00B6287F" w:rsidRDefault="00B6287F">
      <w:pPr>
        <w:pStyle w:val="ConsPlusNonformat"/>
        <w:jc w:val="both"/>
      </w:pPr>
      <w:r>
        <w:t>заявление подается физическим лицом): 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__________________________________________________________________________;</w:t>
      </w:r>
    </w:p>
    <w:p w:rsidR="00B6287F" w:rsidRDefault="00B6287F">
      <w:pPr>
        <w:pStyle w:val="ConsPlusNonformat"/>
        <w:jc w:val="both"/>
      </w:pPr>
      <w:r>
        <w:t xml:space="preserve">    контактная информация: номер телефона __________________________, адрес</w:t>
      </w:r>
    </w:p>
    <w:p w:rsidR="00B6287F" w:rsidRDefault="00B6287F">
      <w:pPr>
        <w:pStyle w:val="ConsPlusNonformat"/>
        <w:jc w:val="both"/>
      </w:pPr>
      <w:r>
        <w:t xml:space="preserve">электронной почты _____________________________, почтовый адрес для связи </w:t>
      </w:r>
      <w:proofErr w:type="gramStart"/>
      <w:r>
        <w:t>с</w:t>
      </w:r>
      <w:proofErr w:type="gramEnd"/>
    </w:p>
    <w:p w:rsidR="00B6287F" w:rsidRDefault="00B6287F">
      <w:pPr>
        <w:pStyle w:val="ConsPlusNonformat"/>
        <w:jc w:val="both"/>
      </w:pPr>
      <w:r>
        <w:t>заявителем _______________________________________________________________.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Прошу перераспределить земли и (или) земельные участки:</w:t>
      </w:r>
    </w:p>
    <w:p w:rsidR="00B6287F" w:rsidRDefault="00B6287F">
      <w:pPr>
        <w:pStyle w:val="ConsPlusNonformat"/>
        <w:jc w:val="both"/>
      </w:pPr>
      <w:r>
        <w:t xml:space="preserve">кадастровый  номер  земельного  участка  или  кадастровые  номера </w:t>
      </w:r>
      <w:proofErr w:type="gramStart"/>
      <w:r>
        <w:t>земельных</w:t>
      </w:r>
      <w:proofErr w:type="gramEnd"/>
    </w:p>
    <w:p w:rsidR="00B6287F" w:rsidRDefault="00B6287F">
      <w:pPr>
        <w:pStyle w:val="ConsPlusNonformat"/>
        <w:jc w:val="both"/>
      </w:pPr>
      <w:r>
        <w:t>участков, перераспределение которых планируется осуществить: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>адрес (местоположение) земельных участков: 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>Реквизиты     утвержденного     проекта    межевания    территории,    если</w:t>
      </w:r>
    </w:p>
    <w:p w:rsidR="00B6287F" w:rsidRDefault="00B6287F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B6287F" w:rsidRDefault="00B6287F">
      <w:pPr>
        <w:pStyle w:val="ConsPlusNonformat"/>
        <w:jc w:val="both"/>
      </w:pPr>
      <w:r>
        <w:t xml:space="preserve">с данным проектом </w:t>
      </w:r>
      <w:hyperlink w:anchor="P83" w:history="1">
        <w:r>
          <w:rPr>
            <w:color w:val="0000FF"/>
          </w:rPr>
          <w:t>&lt;2&gt;</w:t>
        </w:r>
      </w:hyperlink>
      <w:r>
        <w:t>: ____________________________________________________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1531"/>
        <w:gridCol w:w="1814"/>
      </w:tblGrid>
      <w:tr w:rsidR="00B6287F">
        <w:tc>
          <w:tcPr>
            <w:tcW w:w="5726" w:type="dxa"/>
            <w:vAlign w:val="center"/>
          </w:tcPr>
          <w:p w:rsidR="00B6287F" w:rsidRDefault="00B6287F">
            <w:pPr>
              <w:pStyle w:val="ConsPlusNormal"/>
            </w:pPr>
            <w:r>
              <w:t xml:space="preserve">выбранный способ направления уведомления отметить знаком "X"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Align w:val="center"/>
          </w:tcPr>
          <w:p w:rsidR="00B6287F" w:rsidRDefault="00B6287F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1814" w:type="dxa"/>
            <w:vAlign w:val="center"/>
          </w:tcPr>
          <w:p w:rsidR="00B6287F" w:rsidRDefault="00B6287F">
            <w:pPr>
              <w:pStyle w:val="ConsPlusNormal"/>
              <w:jc w:val="center"/>
            </w:pPr>
            <w:r>
              <w:t>Почтовым отправлением</w:t>
            </w:r>
          </w:p>
        </w:tc>
      </w:tr>
      <w:tr w:rsidR="00B6287F">
        <w:tc>
          <w:tcPr>
            <w:tcW w:w="5726" w:type="dxa"/>
            <w:vAlign w:val="center"/>
          </w:tcPr>
          <w:p w:rsidR="00B6287F" w:rsidRDefault="00B6287F">
            <w:pPr>
              <w:pStyle w:val="ConsPlusNormal"/>
            </w:pPr>
            <w: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531" w:type="dxa"/>
            <w:vAlign w:val="center"/>
          </w:tcPr>
          <w:p w:rsidR="00B6287F" w:rsidRDefault="00B6287F">
            <w:pPr>
              <w:pStyle w:val="ConsPlusNonformat"/>
              <w:jc w:val="both"/>
            </w:pPr>
            <w:r>
              <w:t xml:space="preserve">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└──┘</w:t>
            </w:r>
          </w:p>
        </w:tc>
        <w:tc>
          <w:tcPr>
            <w:tcW w:w="1814" w:type="dxa"/>
            <w:vAlign w:val="center"/>
          </w:tcPr>
          <w:p w:rsidR="00B6287F" w:rsidRDefault="00B6287F">
            <w:pPr>
              <w:pStyle w:val="ConsPlusNonformat"/>
              <w:jc w:val="both"/>
            </w:pPr>
            <w:r>
              <w:t xml:space="preserve">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└──┘</w:t>
            </w:r>
          </w:p>
        </w:tc>
      </w:tr>
    </w:tbl>
    <w:p w:rsidR="00B6287F" w:rsidRDefault="00B628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59"/>
        <w:gridCol w:w="1757"/>
        <w:gridCol w:w="3005"/>
      </w:tblGrid>
      <w:tr w:rsidR="00B6287F">
        <w:tc>
          <w:tcPr>
            <w:tcW w:w="2721" w:type="dxa"/>
            <w:vMerge w:val="restart"/>
          </w:tcPr>
          <w:p w:rsidR="00B6287F" w:rsidRDefault="00B6287F">
            <w:pPr>
              <w:pStyle w:val="ConsPlusNormal"/>
            </w:pPr>
            <w:r>
              <w:t xml:space="preserve">выбранный способ направления результата отметить знаком "X"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16" w:type="dxa"/>
            <w:gridSpan w:val="2"/>
          </w:tcPr>
          <w:p w:rsidR="00B6287F" w:rsidRDefault="00B6287F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B6287F">
        <w:tc>
          <w:tcPr>
            <w:tcW w:w="2721" w:type="dxa"/>
            <w:vMerge/>
          </w:tcPr>
          <w:p w:rsidR="00B6287F" w:rsidRDefault="00B6287F"/>
        </w:tc>
        <w:tc>
          <w:tcPr>
            <w:tcW w:w="1559" w:type="dxa"/>
          </w:tcPr>
          <w:p w:rsidR="00B6287F" w:rsidRDefault="00B6287F">
            <w:pPr>
              <w:pStyle w:val="ConsPlusNormal"/>
              <w:jc w:val="center"/>
            </w:pPr>
            <w:r>
              <w:t xml:space="preserve">При личном </w:t>
            </w:r>
            <w:r>
              <w:lastRenderedPageBreak/>
              <w:t>обращении</w:t>
            </w:r>
          </w:p>
        </w:tc>
        <w:tc>
          <w:tcPr>
            <w:tcW w:w="1757" w:type="dxa"/>
          </w:tcPr>
          <w:p w:rsidR="00B6287F" w:rsidRDefault="00B6287F">
            <w:pPr>
              <w:pStyle w:val="ConsPlusNormal"/>
              <w:jc w:val="center"/>
            </w:pPr>
            <w:r>
              <w:lastRenderedPageBreak/>
              <w:t xml:space="preserve">Почтовым </w:t>
            </w:r>
            <w:r>
              <w:lastRenderedPageBreak/>
              <w:t>отправлением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rmal"/>
              <w:jc w:val="center"/>
            </w:pPr>
            <w:r>
              <w:lastRenderedPageBreak/>
              <w:t xml:space="preserve">Посредством электронной </w:t>
            </w:r>
            <w:r>
              <w:lastRenderedPageBreak/>
              <w:t>почты</w:t>
            </w:r>
          </w:p>
        </w:tc>
      </w:tr>
      <w:tr w:rsidR="00B6287F">
        <w:tc>
          <w:tcPr>
            <w:tcW w:w="2721" w:type="dxa"/>
          </w:tcPr>
          <w:p w:rsidR="00B6287F" w:rsidRDefault="00B6287F">
            <w:pPr>
              <w:pStyle w:val="ConsPlusNormal"/>
            </w:pPr>
            <w:r>
              <w:lastRenderedPageBreak/>
              <w:t>Способ направления результата</w:t>
            </w:r>
          </w:p>
        </w:tc>
        <w:tc>
          <w:tcPr>
            <w:tcW w:w="1559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└──┘</w:t>
            </w:r>
          </w:p>
        </w:tc>
        <w:tc>
          <w:tcPr>
            <w:tcW w:w="1757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└──┘</w:t>
            </w:r>
          </w:p>
        </w:tc>
        <w:tc>
          <w:tcPr>
            <w:tcW w:w="3005" w:type="dxa"/>
          </w:tcPr>
          <w:p w:rsidR="00B6287F" w:rsidRDefault="00B6287F">
            <w:pPr>
              <w:pStyle w:val="ConsPlusNonformat"/>
              <w:jc w:val="both"/>
            </w:pPr>
            <w:r>
              <w:t xml:space="preserve">         ┌──┐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     │  │</w:t>
            </w:r>
          </w:p>
          <w:p w:rsidR="00B6287F" w:rsidRDefault="00B6287F">
            <w:pPr>
              <w:pStyle w:val="ConsPlusNonformat"/>
              <w:jc w:val="both"/>
            </w:pPr>
            <w:r>
              <w:t xml:space="preserve">         └──┘</w:t>
            </w:r>
          </w:p>
        </w:tc>
      </w:tr>
    </w:tbl>
    <w:p w:rsidR="00B6287F" w:rsidRDefault="00B6287F">
      <w:pPr>
        <w:pStyle w:val="ConsPlusNormal"/>
        <w:jc w:val="both"/>
      </w:pPr>
    </w:p>
    <w:p w:rsidR="00B6287F" w:rsidRDefault="00B6287F">
      <w:pPr>
        <w:pStyle w:val="ConsPlusNonformat"/>
        <w:jc w:val="both"/>
      </w:pPr>
      <w:r>
        <w:t>Представитель заявителя ___________________________________________________</w:t>
      </w:r>
    </w:p>
    <w:p w:rsidR="00B6287F" w:rsidRDefault="00B6287F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наличии), реквизиты документа,</w:t>
      </w:r>
      <w:proofErr w:type="gramEnd"/>
    </w:p>
    <w:p w:rsidR="00B6287F" w:rsidRDefault="00B6287F">
      <w:pPr>
        <w:pStyle w:val="ConsPlusNonformat"/>
        <w:jc w:val="both"/>
      </w:pPr>
      <w:r>
        <w:t>___________________________________________________________________________</w:t>
      </w:r>
    </w:p>
    <w:p w:rsidR="00B6287F" w:rsidRDefault="00B6287F">
      <w:pPr>
        <w:pStyle w:val="ConsPlusNonformat"/>
        <w:jc w:val="both"/>
      </w:pPr>
      <w:r>
        <w:t xml:space="preserve"> подтверждающего полномочия представителя действовать от имени заявителя)</w:t>
      </w:r>
    </w:p>
    <w:p w:rsidR="00B6287F" w:rsidRDefault="00B6287F">
      <w:pPr>
        <w:pStyle w:val="ConsPlusNonformat"/>
        <w:jc w:val="both"/>
      </w:pPr>
    </w:p>
    <w:p w:rsidR="00B6287F" w:rsidRDefault="00B6287F">
      <w:pPr>
        <w:pStyle w:val="ConsPlusNonformat"/>
        <w:jc w:val="both"/>
      </w:pPr>
      <w:r>
        <w:t>"____" _______________ 20__        ________________________________________</w:t>
      </w:r>
    </w:p>
    <w:p w:rsidR="00B6287F" w:rsidRDefault="00B6287F">
      <w:pPr>
        <w:pStyle w:val="ConsPlusNonformat"/>
        <w:jc w:val="both"/>
      </w:pPr>
      <w:r>
        <w:t xml:space="preserve">                                   (подпись заявителя или доверенного лица)</w:t>
      </w:r>
    </w:p>
    <w:p w:rsidR="00B6287F" w:rsidRDefault="00B6287F">
      <w:pPr>
        <w:pStyle w:val="ConsPlusNormal"/>
        <w:jc w:val="both"/>
      </w:pPr>
    </w:p>
    <w:p w:rsidR="00B6287F" w:rsidRDefault="00B6287F">
      <w:pPr>
        <w:pStyle w:val="ConsPlusNormal"/>
        <w:ind w:firstLine="540"/>
        <w:jc w:val="both"/>
      </w:pPr>
      <w:r>
        <w:t>--------------------------------</w:t>
      </w:r>
    </w:p>
    <w:p w:rsidR="00B6287F" w:rsidRDefault="00B6287F">
      <w:pPr>
        <w:pStyle w:val="ConsPlusNormal"/>
        <w:spacing w:before="220"/>
        <w:ind w:firstLine="540"/>
        <w:jc w:val="both"/>
      </w:pPr>
      <w:bookmarkStart w:id="0" w:name="P82"/>
      <w:bookmarkEnd w:id="0"/>
      <w: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при личном обращении в Департамент, или в электронном виде посредством электронной почты, или посредством почтового отправления);</w:t>
      </w:r>
    </w:p>
    <w:p w:rsidR="00B6287F" w:rsidRDefault="00B6287F">
      <w:pPr>
        <w:pStyle w:val="ConsPlusNormal"/>
        <w:spacing w:before="220"/>
        <w:ind w:firstLine="540"/>
        <w:jc w:val="both"/>
      </w:pPr>
      <w:bookmarkStart w:id="1" w:name="P83"/>
      <w:bookmarkEnd w:id="1"/>
      <w:r>
        <w:t>&lt;2&gt; - заполняется в случае, если перераспределение земельных участков планируется осуществить в соответствии с утвержденным проектом межевания территории;</w:t>
      </w:r>
    </w:p>
    <w:p w:rsidR="005154FA" w:rsidRDefault="00B6287F" w:rsidP="00B6287F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&lt;3&gt; - заполняется в случае подачи заявления о предоставлении муниципальной услуги в электронном виде посредством электронной почты (за исключением результата предоставления муниципальной </w:t>
      </w:r>
      <w:proofErr w:type="gramStart"/>
      <w:r>
        <w:t>услуги</w:t>
      </w:r>
      <w:proofErr w:type="gramEnd"/>
      <w:r>
        <w:t xml:space="preserve"> в форме подписанного директором Департамента проекта соглашения о перераспределении земель и (или) земельных участков, который направляется посредством почтового отправления).</w:t>
      </w:r>
      <w:bookmarkStart w:id="3" w:name="_GoBack"/>
      <w:bookmarkEnd w:id="3"/>
    </w:p>
    <w:sectPr w:rsidR="005154FA" w:rsidSect="00FA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F"/>
    <w:rsid w:val="005154FA"/>
    <w:rsid w:val="00B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2017-11-22T11:27:00Z</dcterms:created>
  <dcterms:modified xsi:type="dcterms:W3CDTF">2017-11-22T11:28:00Z</dcterms:modified>
</cp:coreProperties>
</file>