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5F7" w:rsidRDefault="00FE05F7">
      <w:pPr>
        <w:pStyle w:val="ConsPlusTitlePage"/>
      </w:pPr>
      <w:r>
        <w:t xml:space="preserve">Документ предоставлен </w:t>
      </w:r>
      <w:hyperlink r:id="rId5" w:history="1">
        <w:r>
          <w:rPr>
            <w:color w:val="0000FF"/>
          </w:rPr>
          <w:t>КонсультантПлюс</w:t>
        </w:r>
      </w:hyperlink>
      <w:r>
        <w:br/>
      </w:r>
    </w:p>
    <w:p w:rsidR="00FE05F7" w:rsidRDefault="00FE05F7">
      <w:pPr>
        <w:pStyle w:val="ConsPlusNormal"/>
        <w:jc w:val="both"/>
        <w:outlineLvl w:val="0"/>
      </w:pPr>
    </w:p>
    <w:p w:rsidR="00FE05F7" w:rsidRDefault="00FE05F7">
      <w:pPr>
        <w:pStyle w:val="ConsPlusTitle"/>
        <w:jc w:val="center"/>
        <w:outlineLvl w:val="0"/>
      </w:pPr>
      <w:r>
        <w:t>АДМИНИСТРАЦИЯ ГОРОДА ТЮМЕНИ</w:t>
      </w:r>
    </w:p>
    <w:p w:rsidR="00FE05F7" w:rsidRDefault="00FE05F7">
      <w:pPr>
        <w:pStyle w:val="ConsPlusTitle"/>
        <w:jc w:val="center"/>
      </w:pPr>
    </w:p>
    <w:p w:rsidR="00FE05F7" w:rsidRDefault="00FE05F7">
      <w:pPr>
        <w:pStyle w:val="ConsPlusTitle"/>
        <w:jc w:val="center"/>
      </w:pPr>
      <w:r>
        <w:t>ПОСТАНОВЛЕНИЕ</w:t>
      </w:r>
    </w:p>
    <w:p w:rsidR="00FE05F7" w:rsidRDefault="00FE05F7">
      <w:pPr>
        <w:pStyle w:val="ConsPlusTitle"/>
        <w:jc w:val="center"/>
      </w:pPr>
      <w:r>
        <w:t>от 23 декабря 2010 г. N 138-пк</w:t>
      </w:r>
    </w:p>
    <w:p w:rsidR="00FE05F7" w:rsidRDefault="00FE05F7">
      <w:pPr>
        <w:pStyle w:val="ConsPlusTitle"/>
        <w:jc w:val="center"/>
      </w:pPr>
    </w:p>
    <w:p w:rsidR="00FE05F7" w:rsidRDefault="00FE05F7">
      <w:pPr>
        <w:pStyle w:val="ConsPlusTitle"/>
        <w:jc w:val="center"/>
      </w:pPr>
      <w:r>
        <w:t>ОБ УТВЕРЖДЕНИИ ПОРЯДКА СОДЕРЖАНИЯ ЗЕЛЕНЫХ НАСАЖДЕНИЙ</w:t>
      </w:r>
    </w:p>
    <w:p w:rsidR="00FE05F7" w:rsidRDefault="00FE05F7">
      <w:pPr>
        <w:pStyle w:val="ConsPlusTitle"/>
        <w:jc w:val="center"/>
      </w:pPr>
      <w:r>
        <w:t>НА ТЕРРИТОРИИ ГОРОДА ТЮМЕНИ</w:t>
      </w:r>
    </w:p>
    <w:p w:rsidR="00FE05F7" w:rsidRDefault="00FE05F7">
      <w:pPr>
        <w:pStyle w:val="ConsPlusNormal"/>
        <w:jc w:val="center"/>
      </w:pPr>
    </w:p>
    <w:p w:rsidR="00FE05F7" w:rsidRDefault="00FE05F7">
      <w:pPr>
        <w:pStyle w:val="ConsPlusNormal"/>
        <w:jc w:val="center"/>
      </w:pPr>
      <w:r>
        <w:t>Список изменяющих документов</w:t>
      </w:r>
    </w:p>
    <w:p w:rsidR="00FE05F7" w:rsidRDefault="00FE05F7">
      <w:pPr>
        <w:pStyle w:val="ConsPlusNormal"/>
        <w:jc w:val="center"/>
      </w:pPr>
      <w:r>
        <w:t xml:space="preserve">(в ред. постановлений Администрации города Тюмени от 14.11.2011 </w:t>
      </w:r>
      <w:hyperlink r:id="rId6" w:history="1">
        <w:r>
          <w:rPr>
            <w:color w:val="0000FF"/>
          </w:rPr>
          <w:t>N 116-пк</w:t>
        </w:r>
      </w:hyperlink>
      <w:r>
        <w:t>,</w:t>
      </w:r>
    </w:p>
    <w:p w:rsidR="00FE05F7" w:rsidRDefault="00FE05F7">
      <w:pPr>
        <w:pStyle w:val="ConsPlusNormal"/>
        <w:jc w:val="center"/>
      </w:pPr>
      <w:r>
        <w:t xml:space="preserve">от 20.05.2013 </w:t>
      </w:r>
      <w:hyperlink r:id="rId7" w:history="1">
        <w:r>
          <w:rPr>
            <w:color w:val="0000FF"/>
          </w:rPr>
          <w:t>N 35-пк</w:t>
        </w:r>
      </w:hyperlink>
      <w:r>
        <w:t xml:space="preserve">, от 11.03.2014 </w:t>
      </w:r>
      <w:hyperlink r:id="rId8" w:history="1">
        <w:r>
          <w:rPr>
            <w:color w:val="0000FF"/>
          </w:rPr>
          <w:t>N 47-пк</w:t>
        </w:r>
      </w:hyperlink>
      <w:r>
        <w:t xml:space="preserve">, от 15.12.2014 </w:t>
      </w:r>
      <w:hyperlink r:id="rId9" w:history="1">
        <w:r>
          <w:rPr>
            <w:color w:val="0000FF"/>
          </w:rPr>
          <w:t>N 256-пк</w:t>
        </w:r>
      </w:hyperlink>
      <w:r>
        <w:t>,</w:t>
      </w:r>
    </w:p>
    <w:p w:rsidR="00FE05F7" w:rsidRDefault="00FE05F7">
      <w:pPr>
        <w:pStyle w:val="ConsPlusNormal"/>
        <w:jc w:val="center"/>
      </w:pPr>
      <w:r>
        <w:t xml:space="preserve">от 16.11.2015 </w:t>
      </w:r>
      <w:hyperlink r:id="rId10" w:history="1">
        <w:r>
          <w:rPr>
            <w:color w:val="0000FF"/>
          </w:rPr>
          <w:t>N 261-пк</w:t>
        </w:r>
      </w:hyperlink>
      <w:r>
        <w:t xml:space="preserve">, от 20.03.2017 </w:t>
      </w:r>
      <w:hyperlink r:id="rId11" w:history="1">
        <w:r>
          <w:rPr>
            <w:color w:val="0000FF"/>
          </w:rPr>
          <w:t>N 105-пк</w:t>
        </w:r>
      </w:hyperlink>
      <w:r>
        <w:t xml:space="preserve">, от 09.10.2017 </w:t>
      </w:r>
      <w:hyperlink r:id="rId12" w:history="1">
        <w:r>
          <w:rPr>
            <w:color w:val="0000FF"/>
          </w:rPr>
          <w:t>N 637-пк</w:t>
        </w:r>
      </w:hyperlink>
      <w:r>
        <w:t>)</w:t>
      </w:r>
    </w:p>
    <w:p w:rsidR="00FE05F7" w:rsidRDefault="00FE05F7">
      <w:pPr>
        <w:pStyle w:val="ConsPlusNormal"/>
        <w:jc w:val="both"/>
      </w:pPr>
    </w:p>
    <w:p w:rsidR="00FE05F7" w:rsidRDefault="00FE05F7">
      <w:pPr>
        <w:pStyle w:val="ConsPlusNormal"/>
        <w:ind w:firstLine="540"/>
        <w:jc w:val="both"/>
      </w:pPr>
      <w:r>
        <w:t xml:space="preserve">В соответствии с Федеральным </w:t>
      </w:r>
      <w:hyperlink r:id="rId13"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4" w:history="1">
        <w:r>
          <w:rPr>
            <w:color w:val="0000FF"/>
          </w:rPr>
          <w:t>Правилами</w:t>
        </w:r>
      </w:hyperlink>
      <w:r>
        <w:t xml:space="preserve"> благоустройства территории города Тюмени, утвержденными решением Тюменской городской Думы от 26.06.2008 N 81, руководствуясь </w:t>
      </w:r>
      <w:hyperlink r:id="rId15" w:history="1">
        <w:r>
          <w:rPr>
            <w:color w:val="0000FF"/>
          </w:rPr>
          <w:t>статьями 7</w:t>
        </w:r>
      </w:hyperlink>
      <w:r>
        <w:t xml:space="preserve">, </w:t>
      </w:r>
      <w:hyperlink r:id="rId16" w:history="1">
        <w:r>
          <w:rPr>
            <w:color w:val="0000FF"/>
          </w:rPr>
          <w:t>45</w:t>
        </w:r>
      </w:hyperlink>
      <w:r>
        <w:t xml:space="preserve">, </w:t>
      </w:r>
      <w:hyperlink r:id="rId17" w:history="1">
        <w:r>
          <w:rPr>
            <w:color w:val="0000FF"/>
          </w:rPr>
          <w:t>58</w:t>
        </w:r>
      </w:hyperlink>
      <w:r>
        <w:t xml:space="preserve"> Устава города Тюмени, Администрация города Тюмени постановила:</w:t>
      </w:r>
    </w:p>
    <w:p w:rsidR="00FE05F7" w:rsidRDefault="00FE05F7">
      <w:pPr>
        <w:pStyle w:val="ConsPlusNormal"/>
        <w:jc w:val="both"/>
      </w:pPr>
      <w:r>
        <w:t xml:space="preserve">(в ред. </w:t>
      </w:r>
      <w:hyperlink r:id="rId18" w:history="1">
        <w:r>
          <w:rPr>
            <w:color w:val="0000FF"/>
          </w:rPr>
          <w:t>постановления</w:t>
        </w:r>
      </w:hyperlink>
      <w:r>
        <w:t xml:space="preserve"> Администрации города Тюмени от 11.03.2014 N 47-пк)</w:t>
      </w:r>
    </w:p>
    <w:p w:rsidR="00FE05F7" w:rsidRDefault="00FE05F7">
      <w:pPr>
        <w:pStyle w:val="ConsPlusNormal"/>
        <w:spacing w:before="220"/>
        <w:ind w:firstLine="540"/>
        <w:jc w:val="both"/>
      </w:pPr>
      <w:r>
        <w:t xml:space="preserve">1. Утвердить </w:t>
      </w:r>
      <w:hyperlink w:anchor="P33" w:history="1">
        <w:r>
          <w:rPr>
            <w:color w:val="0000FF"/>
          </w:rPr>
          <w:t>Порядок</w:t>
        </w:r>
      </w:hyperlink>
      <w:r>
        <w:t xml:space="preserve"> содержания зеленых насаждений на территории города Тюмени согласно приложению к настоящему постановлению.</w:t>
      </w:r>
    </w:p>
    <w:p w:rsidR="00FE05F7" w:rsidRDefault="00FE05F7">
      <w:pPr>
        <w:pStyle w:val="ConsPlusNormal"/>
        <w:spacing w:before="220"/>
        <w:ind w:firstLine="540"/>
        <w:jc w:val="both"/>
      </w:pPr>
      <w:r>
        <w:t xml:space="preserve">2. Исключен. - </w:t>
      </w:r>
      <w:hyperlink r:id="rId19" w:history="1">
        <w:r>
          <w:rPr>
            <w:color w:val="0000FF"/>
          </w:rPr>
          <w:t>Постановление</w:t>
        </w:r>
      </w:hyperlink>
      <w:r>
        <w:t xml:space="preserve"> Администрации города Тюмени от 20.05.2013 N 35-пк.</w:t>
      </w:r>
    </w:p>
    <w:p w:rsidR="00FE05F7" w:rsidRDefault="00FE05F7">
      <w:pPr>
        <w:pStyle w:val="ConsPlusNormal"/>
        <w:spacing w:before="220"/>
        <w:ind w:firstLine="540"/>
        <w:jc w:val="both"/>
      </w:pPr>
      <w:r>
        <w:t>3. Пресс-службе Администрации города Тюмени административного департамента Администрации города Тюмени опубликовать настоящее постановление в средствах массовой информации.</w:t>
      </w:r>
    </w:p>
    <w:p w:rsidR="00FE05F7" w:rsidRDefault="00FE05F7">
      <w:pPr>
        <w:pStyle w:val="ConsPlusNormal"/>
        <w:spacing w:before="220"/>
        <w:ind w:firstLine="540"/>
        <w:jc w:val="both"/>
      </w:pPr>
      <w:r>
        <w:t>4. Контроль за выполнением настоящего постановления возложить на заместителя Главы Администрации города Тюмени, курирующего вопросы организации благоустройства и озеленения территории города Тюмени.</w:t>
      </w:r>
    </w:p>
    <w:p w:rsidR="00FE05F7" w:rsidRDefault="00FE05F7">
      <w:pPr>
        <w:pStyle w:val="ConsPlusNormal"/>
        <w:jc w:val="both"/>
      </w:pPr>
      <w:r>
        <w:t xml:space="preserve">(в ред. </w:t>
      </w:r>
      <w:hyperlink r:id="rId20" w:history="1">
        <w:r>
          <w:rPr>
            <w:color w:val="0000FF"/>
          </w:rPr>
          <w:t>постановления</w:t>
        </w:r>
      </w:hyperlink>
      <w:r>
        <w:t xml:space="preserve"> Администрации города Тюмени от 14.11.2011 N 116-пк)</w:t>
      </w:r>
    </w:p>
    <w:p w:rsidR="00FE05F7" w:rsidRDefault="00FE05F7">
      <w:pPr>
        <w:pStyle w:val="ConsPlusNormal"/>
        <w:jc w:val="both"/>
      </w:pPr>
    </w:p>
    <w:p w:rsidR="00FE05F7" w:rsidRDefault="00FE05F7">
      <w:pPr>
        <w:pStyle w:val="ConsPlusNormal"/>
        <w:jc w:val="right"/>
      </w:pPr>
      <w:r>
        <w:t>Глава Администрации города</w:t>
      </w:r>
    </w:p>
    <w:p w:rsidR="00FE05F7" w:rsidRDefault="00FE05F7">
      <w:pPr>
        <w:pStyle w:val="ConsPlusNormal"/>
        <w:jc w:val="right"/>
      </w:pPr>
      <w:r>
        <w:t>Е.В.КУЙВАШЕВ</w:t>
      </w:r>
    </w:p>
    <w:p w:rsidR="00FE05F7" w:rsidRDefault="00FE05F7">
      <w:pPr>
        <w:pStyle w:val="ConsPlusNormal"/>
        <w:jc w:val="both"/>
      </w:pPr>
    </w:p>
    <w:p w:rsidR="00FE05F7" w:rsidRDefault="00FE05F7">
      <w:pPr>
        <w:pStyle w:val="ConsPlusNormal"/>
        <w:jc w:val="both"/>
      </w:pPr>
    </w:p>
    <w:p w:rsidR="00FE05F7" w:rsidRDefault="00FE05F7">
      <w:pPr>
        <w:pStyle w:val="ConsPlusNormal"/>
        <w:jc w:val="both"/>
      </w:pPr>
    </w:p>
    <w:p w:rsidR="00FE05F7" w:rsidRDefault="00FE05F7">
      <w:pPr>
        <w:pStyle w:val="ConsPlusNormal"/>
        <w:jc w:val="both"/>
      </w:pPr>
    </w:p>
    <w:p w:rsidR="00FE05F7" w:rsidRDefault="00FE05F7">
      <w:pPr>
        <w:pStyle w:val="ConsPlusNormal"/>
        <w:jc w:val="both"/>
      </w:pPr>
    </w:p>
    <w:p w:rsidR="00FE05F7" w:rsidRDefault="00FE05F7">
      <w:pPr>
        <w:pStyle w:val="ConsPlusNormal"/>
        <w:jc w:val="right"/>
        <w:outlineLvl w:val="0"/>
      </w:pPr>
      <w:r>
        <w:t>Приложение</w:t>
      </w:r>
    </w:p>
    <w:p w:rsidR="00FE05F7" w:rsidRDefault="00FE05F7">
      <w:pPr>
        <w:pStyle w:val="ConsPlusNormal"/>
        <w:jc w:val="right"/>
      </w:pPr>
      <w:r>
        <w:t>к постановлению</w:t>
      </w:r>
    </w:p>
    <w:p w:rsidR="00FE05F7" w:rsidRDefault="00FE05F7">
      <w:pPr>
        <w:pStyle w:val="ConsPlusNormal"/>
        <w:jc w:val="right"/>
      </w:pPr>
      <w:r>
        <w:t>от 23.12.2010 N 138-пк</w:t>
      </w:r>
    </w:p>
    <w:p w:rsidR="00FE05F7" w:rsidRDefault="00FE05F7">
      <w:pPr>
        <w:pStyle w:val="ConsPlusNormal"/>
        <w:jc w:val="both"/>
      </w:pPr>
    </w:p>
    <w:p w:rsidR="00FE05F7" w:rsidRDefault="00FE05F7">
      <w:pPr>
        <w:pStyle w:val="ConsPlusTitle"/>
        <w:jc w:val="center"/>
      </w:pPr>
      <w:bookmarkStart w:id="0" w:name="P33"/>
      <w:bookmarkEnd w:id="0"/>
      <w:r>
        <w:t>ПОРЯДОК</w:t>
      </w:r>
    </w:p>
    <w:p w:rsidR="00FE05F7" w:rsidRDefault="00FE05F7">
      <w:pPr>
        <w:pStyle w:val="ConsPlusTitle"/>
        <w:jc w:val="center"/>
      </w:pPr>
      <w:r>
        <w:t>СОДЕРЖАНИЯ ЗЕЛЕНЫХ НАСАЖДЕНИЙ НА ТЕРРИТОРИИ ГОРОДА ТЮМЕНИ</w:t>
      </w:r>
    </w:p>
    <w:p w:rsidR="00FE05F7" w:rsidRDefault="00FE05F7">
      <w:pPr>
        <w:pStyle w:val="ConsPlusNormal"/>
        <w:jc w:val="center"/>
      </w:pPr>
    </w:p>
    <w:p w:rsidR="00FE05F7" w:rsidRDefault="00FE05F7">
      <w:pPr>
        <w:pStyle w:val="ConsPlusNormal"/>
        <w:jc w:val="center"/>
      </w:pPr>
      <w:r>
        <w:t>Список изменяющих документов</w:t>
      </w:r>
    </w:p>
    <w:p w:rsidR="00FE05F7" w:rsidRDefault="00FE05F7">
      <w:pPr>
        <w:pStyle w:val="ConsPlusNormal"/>
        <w:jc w:val="center"/>
      </w:pPr>
      <w:r>
        <w:t xml:space="preserve">(в ред. постановлений Администрации города Тюмени от 14.11.2011 </w:t>
      </w:r>
      <w:hyperlink r:id="rId21" w:history="1">
        <w:r>
          <w:rPr>
            <w:color w:val="0000FF"/>
          </w:rPr>
          <w:t>N 116-пк</w:t>
        </w:r>
      </w:hyperlink>
      <w:r>
        <w:t>,</w:t>
      </w:r>
    </w:p>
    <w:p w:rsidR="00FE05F7" w:rsidRDefault="00FE05F7">
      <w:pPr>
        <w:pStyle w:val="ConsPlusNormal"/>
        <w:jc w:val="center"/>
      </w:pPr>
      <w:r>
        <w:t xml:space="preserve">от 20.05.2013 </w:t>
      </w:r>
      <w:hyperlink r:id="rId22" w:history="1">
        <w:r>
          <w:rPr>
            <w:color w:val="0000FF"/>
          </w:rPr>
          <w:t>N 35-пк</w:t>
        </w:r>
      </w:hyperlink>
      <w:r>
        <w:t xml:space="preserve">, от 11.03.2014 </w:t>
      </w:r>
      <w:hyperlink r:id="rId23" w:history="1">
        <w:r>
          <w:rPr>
            <w:color w:val="0000FF"/>
          </w:rPr>
          <w:t>N 47-пк</w:t>
        </w:r>
      </w:hyperlink>
      <w:r>
        <w:t xml:space="preserve">, от 15.12.2014 </w:t>
      </w:r>
      <w:hyperlink r:id="rId24" w:history="1">
        <w:r>
          <w:rPr>
            <w:color w:val="0000FF"/>
          </w:rPr>
          <w:t>N 256-пк</w:t>
        </w:r>
      </w:hyperlink>
      <w:r>
        <w:t>,</w:t>
      </w:r>
    </w:p>
    <w:p w:rsidR="00FE05F7" w:rsidRDefault="00FE05F7">
      <w:pPr>
        <w:pStyle w:val="ConsPlusNormal"/>
        <w:jc w:val="center"/>
      </w:pPr>
      <w:r>
        <w:t xml:space="preserve">от 16.11.2015 </w:t>
      </w:r>
      <w:hyperlink r:id="rId25" w:history="1">
        <w:r>
          <w:rPr>
            <w:color w:val="0000FF"/>
          </w:rPr>
          <w:t>N 261-пк</w:t>
        </w:r>
      </w:hyperlink>
      <w:r>
        <w:t xml:space="preserve">, от 20.03.2017 </w:t>
      </w:r>
      <w:hyperlink r:id="rId26" w:history="1">
        <w:r>
          <w:rPr>
            <w:color w:val="0000FF"/>
          </w:rPr>
          <w:t>N 105-пк</w:t>
        </w:r>
      </w:hyperlink>
      <w:r>
        <w:t xml:space="preserve">, от 09.10.2017 </w:t>
      </w:r>
      <w:hyperlink r:id="rId27" w:history="1">
        <w:r>
          <w:rPr>
            <w:color w:val="0000FF"/>
          </w:rPr>
          <w:t>N 637-пк</w:t>
        </w:r>
      </w:hyperlink>
      <w:r>
        <w:t>)</w:t>
      </w:r>
    </w:p>
    <w:p w:rsidR="00FE05F7" w:rsidRDefault="00FE05F7">
      <w:pPr>
        <w:pStyle w:val="ConsPlusNormal"/>
        <w:jc w:val="both"/>
      </w:pPr>
    </w:p>
    <w:p w:rsidR="00FE05F7" w:rsidRDefault="00FE05F7">
      <w:pPr>
        <w:pStyle w:val="ConsPlusNormal"/>
        <w:jc w:val="center"/>
        <w:outlineLvl w:val="1"/>
      </w:pPr>
      <w:r>
        <w:t>1. Общие положения</w:t>
      </w:r>
    </w:p>
    <w:p w:rsidR="00FE05F7" w:rsidRDefault="00FE05F7">
      <w:pPr>
        <w:pStyle w:val="ConsPlusNormal"/>
        <w:jc w:val="both"/>
      </w:pPr>
    </w:p>
    <w:p w:rsidR="00FE05F7" w:rsidRDefault="00FE05F7">
      <w:pPr>
        <w:pStyle w:val="ConsPlusNormal"/>
        <w:ind w:firstLine="540"/>
        <w:jc w:val="both"/>
      </w:pPr>
      <w:r>
        <w:t xml:space="preserve">1.1. Порядок содержания зеленых насаждений на территории города Тюмени (далее по тексту - Порядок) разработан в соответствии с Федеральным </w:t>
      </w:r>
      <w:hyperlink r:id="rId28"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9" w:history="1">
        <w:r>
          <w:rPr>
            <w:color w:val="0000FF"/>
          </w:rPr>
          <w:t>законом</w:t>
        </w:r>
      </w:hyperlink>
      <w:r>
        <w:t xml:space="preserve"> от 10.01.2002 N 7-ФЗ "Об охране окружающей среды", </w:t>
      </w:r>
      <w:hyperlink r:id="rId30" w:history="1">
        <w:r>
          <w:rPr>
            <w:color w:val="0000FF"/>
          </w:rPr>
          <w:t>постановлением</w:t>
        </w:r>
      </w:hyperlink>
      <w: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w:t>
      </w:r>
      <w:hyperlink r:id="rId31" w:history="1">
        <w:r>
          <w:rPr>
            <w:color w:val="0000FF"/>
          </w:rPr>
          <w:t>приказом</w:t>
        </w:r>
      </w:hyperlink>
      <w:r>
        <w:t xml:space="preserve"> Государственного комитета Российской Федерации по строительству и жилищно-коммунальному комплексу от 15.12.1999 N 153 "Об утверждении правил создания, охраны и содержания зеленых насаждений в городах Российской Федерации" (МДС 13-5.2000), ВСН 34-78 "Инструкция по проведению рубок ухода в снегозащитных насаждениях вдоль автомобильных дорог", </w:t>
      </w:r>
      <w:hyperlink r:id="rId32" w:history="1">
        <w:r>
          <w:rPr>
            <w:color w:val="0000FF"/>
          </w:rPr>
          <w:t>Правилами</w:t>
        </w:r>
      </w:hyperlink>
      <w:r>
        <w:t xml:space="preserve"> благоустройства территории города Тюмени, утвержденными решением Тюменской городской Думы от 26.06.2009 N 81.</w:t>
      </w:r>
    </w:p>
    <w:p w:rsidR="00FE05F7" w:rsidRDefault="00FE05F7">
      <w:pPr>
        <w:pStyle w:val="ConsPlusNormal"/>
        <w:jc w:val="both"/>
      </w:pPr>
      <w:r>
        <w:t xml:space="preserve">(в ред. </w:t>
      </w:r>
      <w:hyperlink r:id="rId33" w:history="1">
        <w:r>
          <w:rPr>
            <w:color w:val="0000FF"/>
          </w:rPr>
          <w:t>постановления</w:t>
        </w:r>
      </w:hyperlink>
      <w:r>
        <w:t xml:space="preserve"> Администрации города Тюмени от 11.03.2014 N 47-пк)</w:t>
      </w:r>
    </w:p>
    <w:p w:rsidR="00FE05F7" w:rsidRDefault="00FE05F7">
      <w:pPr>
        <w:pStyle w:val="ConsPlusNormal"/>
        <w:spacing w:before="220"/>
        <w:ind w:firstLine="540"/>
        <w:jc w:val="both"/>
      </w:pPr>
      <w:r>
        <w:t>1.2. Для целей настоящего Порядка применяются следующие основные понятия:</w:t>
      </w:r>
    </w:p>
    <w:p w:rsidR="00FE05F7" w:rsidRDefault="00FE05F7">
      <w:pPr>
        <w:pStyle w:val="ConsPlusNormal"/>
        <w:spacing w:before="220"/>
        <w:ind w:firstLine="540"/>
        <w:jc w:val="both"/>
      </w:pPr>
      <w:r>
        <w:t>текущий ремонт зеленых насаждений - комплекс периодических работ по исправлению мелких повреждений стволов, кроны, корневой системы деревьев и кустарников, обрезке (санитарной, формовочной, омолаживающей) крон древесных, древесно-кустарниковых и кустарниковых зеленых насаждений, вырезке сухих сучьев, стрижке живой изгороди, подсеву и обрезке бровок газонов;</w:t>
      </w:r>
    </w:p>
    <w:p w:rsidR="00FE05F7" w:rsidRDefault="00FE05F7">
      <w:pPr>
        <w:pStyle w:val="ConsPlusNormal"/>
        <w:spacing w:before="220"/>
        <w:ind w:firstLine="540"/>
        <w:jc w:val="both"/>
      </w:pPr>
      <w:r>
        <w:t>уход за зелеными насаждениями - это комплекс периодических работ по поливу, внесению удобрений, рыхлению, мульчированию и утеплению почвы, аэрации, кошении (стрижке), землеванию газонов, удалению сорняков и опавших листьев, обрезке отцветших соцветий с цветников и газонов;</w:t>
      </w:r>
    </w:p>
    <w:p w:rsidR="00FE05F7" w:rsidRDefault="00FE05F7">
      <w:pPr>
        <w:pStyle w:val="ConsPlusNormal"/>
        <w:spacing w:before="220"/>
        <w:ind w:firstLine="540"/>
        <w:jc w:val="both"/>
      </w:pPr>
      <w:r>
        <w:t xml:space="preserve">разрешение на проведение работ по текущему ремонту зеленых насаждений - документ, выдаваемый территориальным органом Администрации города Тюмени по результатам обследования зеленых насаждений, содержащий в себе перечень требований к работам, по содержанию зеленых насаждений, установленных </w:t>
      </w:r>
      <w:hyperlink w:anchor="P228" w:history="1">
        <w:r>
          <w:rPr>
            <w:color w:val="0000FF"/>
          </w:rPr>
          <w:t>главой 4</w:t>
        </w:r>
      </w:hyperlink>
      <w:r>
        <w:t xml:space="preserve"> приложения 1 к настоящему Порядку;</w:t>
      </w:r>
    </w:p>
    <w:p w:rsidR="00FE05F7" w:rsidRDefault="00FE05F7">
      <w:pPr>
        <w:pStyle w:val="ConsPlusNormal"/>
        <w:spacing w:before="220"/>
        <w:ind w:firstLine="540"/>
        <w:jc w:val="both"/>
      </w:pPr>
      <w:r>
        <w:t>уполномоченная организация - муниципальное казенное учреждение, подведомственное территориальному органу Администрации города Тюмени.</w:t>
      </w:r>
    </w:p>
    <w:p w:rsidR="00FE05F7" w:rsidRDefault="00FE05F7">
      <w:pPr>
        <w:pStyle w:val="ConsPlusNormal"/>
        <w:jc w:val="both"/>
      </w:pPr>
      <w:r>
        <w:t xml:space="preserve">(в ред. </w:t>
      </w:r>
      <w:hyperlink r:id="rId34" w:history="1">
        <w:r>
          <w:rPr>
            <w:color w:val="0000FF"/>
          </w:rPr>
          <w:t>постановления</w:t>
        </w:r>
      </w:hyperlink>
      <w:r>
        <w:t xml:space="preserve"> Администрации города Тюмени от 20.03.2017 N 105-пк)</w:t>
      </w:r>
    </w:p>
    <w:p w:rsidR="00FE05F7" w:rsidRDefault="00FE05F7">
      <w:pPr>
        <w:pStyle w:val="ConsPlusNormal"/>
        <w:spacing w:before="220"/>
        <w:ind w:firstLine="540"/>
        <w:jc w:val="both"/>
      </w:pPr>
      <w:r>
        <w:t>Иные понятия, используемые в настоящем Порядке, применяются в тех же значениях, что и в нормативных правовых актах Российской Федерации, Тюменской области и муниципальных правовых актах города Тюмени.</w:t>
      </w:r>
    </w:p>
    <w:p w:rsidR="00FE05F7" w:rsidRDefault="00FE05F7">
      <w:pPr>
        <w:pStyle w:val="ConsPlusNormal"/>
        <w:jc w:val="both"/>
      </w:pPr>
      <w:r>
        <w:t xml:space="preserve">(абзац введен </w:t>
      </w:r>
      <w:hyperlink r:id="rId35" w:history="1">
        <w:r>
          <w:rPr>
            <w:color w:val="0000FF"/>
          </w:rPr>
          <w:t>постановлением</w:t>
        </w:r>
      </w:hyperlink>
      <w:r>
        <w:t xml:space="preserve"> Администрации города Тюмени от 20.03.2017 N 105-пк)</w:t>
      </w:r>
    </w:p>
    <w:p w:rsidR="00FE05F7" w:rsidRDefault="00FE05F7">
      <w:pPr>
        <w:pStyle w:val="ConsPlusNormal"/>
        <w:jc w:val="both"/>
      </w:pPr>
      <w:r>
        <w:t xml:space="preserve">(п. 1.2 в ред. </w:t>
      </w:r>
      <w:hyperlink r:id="rId36" w:history="1">
        <w:r>
          <w:rPr>
            <w:color w:val="0000FF"/>
          </w:rPr>
          <w:t>постановления</w:t>
        </w:r>
      </w:hyperlink>
      <w:r>
        <w:t xml:space="preserve"> Администрации города Тюмени от 11.03.2014 N 47-пк)</w:t>
      </w:r>
    </w:p>
    <w:p w:rsidR="00FE05F7" w:rsidRDefault="00FE05F7">
      <w:pPr>
        <w:pStyle w:val="ConsPlusNormal"/>
        <w:spacing w:before="220"/>
        <w:ind w:firstLine="540"/>
        <w:jc w:val="both"/>
      </w:pPr>
      <w:r>
        <w:t>1.3. Настоящий Порядок регулирует отношения по содержанию зеленых насаждений, в том числе по выдаче разрешений на проведение работ по текущему ремонту зеленых насаждений:</w:t>
      </w:r>
    </w:p>
    <w:p w:rsidR="00FE05F7" w:rsidRDefault="00FE05F7">
      <w:pPr>
        <w:pStyle w:val="ConsPlusNormal"/>
        <w:spacing w:before="220"/>
        <w:ind w:firstLine="540"/>
        <w:jc w:val="both"/>
      </w:pPr>
      <w:bookmarkStart w:id="1" w:name="P55"/>
      <w:bookmarkEnd w:id="1"/>
      <w:r>
        <w:t>а) произрастающих на предоставленных территориальным органам Администрации города Тюмени и (или) уполномоченным организациям;</w:t>
      </w:r>
    </w:p>
    <w:p w:rsidR="00FE05F7" w:rsidRDefault="00FE05F7">
      <w:pPr>
        <w:pStyle w:val="ConsPlusNormal"/>
        <w:spacing w:before="220"/>
        <w:ind w:firstLine="540"/>
        <w:jc w:val="both"/>
      </w:pPr>
      <w:bookmarkStart w:id="2" w:name="P56"/>
      <w:bookmarkEnd w:id="2"/>
      <w:r>
        <w:t xml:space="preserve">б) произрастающих на территориях общего пользования города Тюмени, в том числе автомобильных дорогах общего пользования местного значения (далее - территории общего пользования), за исключением работ по озеленению, осуществляемых в соответствии с </w:t>
      </w:r>
      <w:hyperlink r:id="rId37" w:history="1">
        <w:r>
          <w:rPr>
            <w:color w:val="0000FF"/>
          </w:rPr>
          <w:t>приказом</w:t>
        </w:r>
      </w:hyperlink>
      <w:r>
        <w:t xml:space="preserve"> Минтранса России от 16.11.2012 N 402 "Об утверждении Классификации работ по капитальному </w:t>
      </w:r>
      <w:r>
        <w:lastRenderedPageBreak/>
        <w:t>ремонту, ремонту и содержанию автомобильных дорог";</w:t>
      </w:r>
    </w:p>
    <w:p w:rsidR="00FE05F7" w:rsidRDefault="00FE05F7">
      <w:pPr>
        <w:pStyle w:val="ConsPlusNormal"/>
        <w:spacing w:before="220"/>
        <w:ind w:firstLine="540"/>
        <w:jc w:val="both"/>
      </w:pPr>
      <w:bookmarkStart w:id="3" w:name="P57"/>
      <w:bookmarkEnd w:id="3"/>
      <w:r>
        <w:t>в) произрастающих на земельных участках, предоставленных муниципальным предприятиям, муниципальным учреждениям (за исключением уполномоченных организаций);</w:t>
      </w:r>
    </w:p>
    <w:p w:rsidR="00FE05F7" w:rsidRDefault="00FE05F7">
      <w:pPr>
        <w:pStyle w:val="ConsPlusNormal"/>
        <w:spacing w:before="220"/>
        <w:ind w:firstLine="540"/>
        <w:jc w:val="both"/>
      </w:pPr>
      <w:bookmarkStart w:id="4" w:name="P58"/>
      <w:bookmarkEnd w:id="4"/>
      <w:r>
        <w:t xml:space="preserve">г) произрастающих на предоставленных территориях, за исключением территорий, указанных в </w:t>
      </w:r>
      <w:hyperlink w:anchor="P61" w:history="1">
        <w:r>
          <w:rPr>
            <w:color w:val="0000FF"/>
          </w:rPr>
          <w:t>пункте 1.4</w:t>
        </w:r>
      </w:hyperlink>
      <w:r>
        <w:t xml:space="preserve"> настоящего Порядка;</w:t>
      </w:r>
    </w:p>
    <w:p w:rsidR="00FE05F7" w:rsidRDefault="00FE05F7">
      <w:pPr>
        <w:pStyle w:val="ConsPlusNormal"/>
        <w:spacing w:before="220"/>
        <w:ind w:firstLine="540"/>
        <w:jc w:val="both"/>
      </w:pPr>
      <w:bookmarkStart w:id="5" w:name="P59"/>
      <w:bookmarkEnd w:id="5"/>
      <w:r>
        <w:t>д) произрастающих на прилегающих территориях, в отношении которых заключен договор о благоустройстве прилегающей территории.</w:t>
      </w:r>
    </w:p>
    <w:p w:rsidR="00FE05F7" w:rsidRDefault="00FE05F7">
      <w:pPr>
        <w:pStyle w:val="ConsPlusNormal"/>
        <w:jc w:val="both"/>
      </w:pPr>
      <w:r>
        <w:t xml:space="preserve">(п. 1.3 в ред. </w:t>
      </w:r>
      <w:hyperlink r:id="rId38" w:history="1">
        <w:r>
          <w:rPr>
            <w:color w:val="0000FF"/>
          </w:rPr>
          <w:t>постановления</w:t>
        </w:r>
      </w:hyperlink>
      <w:r>
        <w:t xml:space="preserve"> Администрации города Тюмени от 20.03.2017 N 105-пк)</w:t>
      </w:r>
    </w:p>
    <w:p w:rsidR="00FE05F7" w:rsidRDefault="00FE05F7">
      <w:pPr>
        <w:pStyle w:val="ConsPlusNormal"/>
        <w:spacing w:before="220"/>
        <w:ind w:firstLine="540"/>
        <w:jc w:val="both"/>
      </w:pPr>
      <w:bookmarkStart w:id="6" w:name="P61"/>
      <w:bookmarkEnd w:id="6"/>
      <w:r>
        <w:t xml:space="preserve">1.4. Настоящий Порядок не применяется к отношениям по содержанию зеленых насаждений, произрастающих на территориях городских лесов, на земельных участках, предоставленных для индивидуального жилищного строительства, а также садовых, огороднических, дачных земельных участках, по выполнению работ по озеленению, осуществляемых в соответствии с </w:t>
      </w:r>
      <w:hyperlink r:id="rId39" w:history="1">
        <w:r>
          <w:rPr>
            <w:color w:val="0000FF"/>
          </w:rPr>
          <w:t>приказом</w:t>
        </w:r>
      </w:hyperlink>
      <w:r>
        <w:t xml:space="preserve"> Минтранса России от 16.11.2012 N 402 "Об утверждении Классификации работ по капитальному ремонту, ремонту и содержанию автомобильных дорог".</w:t>
      </w:r>
    </w:p>
    <w:p w:rsidR="00FE05F7" w:rsidRDefault="00FE05F7">
      <w:pPr>
        <w:pStyle w:val="ConsPlusNormal"/>
        <w:jc w:val="both"/>
      </w:pPr>
      <w:r>
        <w:t xml:space="preserve">(в ред. постановлений Администрации города Тюмени от 11.03.2014 </w:t>
      </w:r>
      <w:hyperlink r:id="rId40" w:history="1">
        <w:r>
          <w:rPr>
            <w:color w:val="0000FF"/>
          </w:rPr>
          <w:t>N 47-пк</w:t>
        </w:r>
      </w:hyperlink>
      <w:r>
        <w:t xml:space="preserve">, от 20.03.2017 </w:t>
      </w:r>
      <w:hyperlink r:id="rId41" w:history="1">
        <w:r>
          <w:rPr>
            <w:color w:val="0000FF"/>
          </w:rPr>
          <w:t>N 105-пк</w:t>
        </w:r>
      </w:hyperlink>
      <w:r>
        <w:t>)</w:t>
      </w:r>
    </w:p>
    <w:p w:rsidR="00FE05F7" w:rsidRDefault="00FE05F7">
      <w:pPr>
        <w:pStyle w:val="ConsPlusNormal"/>
        <w:spacing w:before="220"/>
        <w:ind w:firstLine="540"/>
        <w:jc w:val="both"/>
      </w:pPr>
      <w:r>
        <w:t>1.5. Содержание зеленых насаждений организуют:</w:t>
      </w:r>
    </w:p>
    <w:p w:rsidR="00FE05F7" w:rsidRDefault="00FE05F7">
      <w:pPr>
        <w:pStyle w:val="ConsPlusNormal"/>
        <w:spacing w:before="220"/>
        <w:ind w:firstLine="540"/>
        <w:jc w:val="both"/>
      </w:pPr>
      <w:r>
        <w:t xml:space="preserve">а) указанных в </w:t>
      </w:r>
      <w:hyperlink w:anchor="P55" w:history="1">
        <w:r>
          <w:rPr>
            <w:color w:val="0000FF"/>
          </w:rPr>
          <w:t>подпунктах "а"</w:t>
        </w:r>
      </w:hyperlink>
      <w:r>
        <w:t xml:space="preserve"> и </w:t>
      </w:r>
      <w:hyperlink w:anchor="P56" w:history="1">
        <w:r>
          <w:rPr>
            <w:color w:val="0000FF"/>
          </w:rPr>
          <w:t>"б" пункта 1.3</w:t>
        </w:r>
      </w:hyperlink>
      <w:r>
        <w:t xml:space="preserve"> настоящего Порядка - территориальные органы Администрации города Тюмени;</w:t>
      </w:r>
    </w:p>
    <w:p w:rsidR="00FE05F7" w:rsidRDefault="00FE05F7">
      <w:pPr>
        <w:pStyle w:val="ConsPlusNormal"/>
        <w:spacing w:before="220"/>
        <w:ind w:firstLine="540"/>
        <w:jc w:val="both"/>
      </w:pPr>
      <w:r>
        <w:t xml:space="preserve">б) указанных в </w:t>
      </w:r>
      <w:hyperlink w:anchor="P57" w:history="1">
        <w:r>
          <w:rPr>
            <w:color w:val="0000FF"/>
          </w:rPr>
          <w:t>подпункте "в" пункта 1.3</w:t>
        </w:r>
      </w:hyperlink>
      <w:r>
        <w:t xml:space="preserve"> настоящего Порядка - муниципальные предприятия и муниципальные учреждения (за исключением уполномоченных организаций);</w:t>
      </w:r>
    </w:p>
    <w:p w:rsidR="00FE05F7" w:rsidRDefault="00FE05F7">
      <w:pPr>
        <w:pStyle w:val="ConsPlusNormal"/>
        <w:spacing w:before="220"/>
        <w:ind w:firstLine="540"/>
        <w:jc w:val="both"/>
      </w:pPr>
      <w:r>
        <w:t xml:space="preserve">в) указанных в </w:t>
      </w:r>
      <w:hyperlink w:anchor="P58" w:history="1">
        <w:r>
          <w:rPr>
            <w:color w:val="0000FF"/>
          </w:rPr>
          <w:t>подпункте "г" пункта 1.3</w:t>
        </w:r>
      </w:hyperlink>
      <w:r>
        <w:t xml:space="preserve"> настоящего Порядка - правообладатели предоставленных земельных участков;</w:t>
      </w:r>
    </w:p>
    <w:p w:rsidR="00FE05F7" w:rsidRDefault="00FE05F7">
      <w:pPr>
        <w:pStyle w:val="ConsPlusNormal"/>
        <w:spacing w:before="220"/>
        <w:ind w:firstLine="540"/>
        <w:jc w:val="both"/>
      </w:pPr>
      <w:r>
        <w:t xml:space="preserve">г) указанных в </w:t>
      </w:r>
      <w:hyperlink w:anchor="P59" w:history="1">
        <w:r>
          <w:rPr>
            <w:color w:val="0000FF"/>
          </w:rPr>
          <w:t>подпункте "д" пункта 1.3</w:t>
        </w:r>
      </w:hyperlink>
      <w:r>
        <w:t xml:space="preserve"> настоящего Порядка - лица, за которыми прилегающая территория закреплена для благоустройства на основании договора на благоустройство прилегающей территории.</w:t>
      </w:r>
    </w:p>
    <w:p w:rsidR="00FE05F7" w:rsidRDefault="00FE05F7">
      <w:pPr>
        <w:pStyle w:val="ConsPlusNormal"/>
        <w:jc w:val="both"/>
      </w:pPr>
      <w:r>
        <w:t xml:space="preserve">(п. 1.5 в ред. </w:t>
      </w:r>
      <w:hyperlink r:id="rId42" w:history="1">
        <w:r>
          <w:rPr>
            <w:color w:val="0000FF"/>
          </w:rPr>
          <w:t>постановления</w:t>
        </w:r>
      </w:hyperlink>
      <w:r>
        <w:t xml:space="preserve"> Администрации города Тюмени от 20.03.2017 N 105-пк)</w:t>
      </w:r>
    </w:p>
    <w:p w:rsidR="00FE05F7" w:rsidRDefault="00FE05F7">
      <w:pPr>
        <w:pStyle w:val="ConsPlusNormal"/>
        <w:spacing w:before="220"/>
        <w:ind w:firstLine="540"/>
        <w:jc w:val="both"/>
      </w:pPr>
      <w:r>
        <w:t>1.6. Орган Администрации города Тюмени, уполномоченный на предоставление земельных участков, обязан предусматривать в договорах аренды, безвозмездного срочного пользования (далее - договоры о предоставлении земельных участков), обязанность арендаторов, землепользователей по содержанию зеленых насаждений, расположенных на данных земельных участках.</w:t>
      </w:r>
    </w:p>
    <w:p w:rsidR="00FE05F7" w:rsidRDefault="00FE05F7">
      <w:pPr>
        <w:pStyle w:val="ConsPlusNormal"/>
        <w:spacing w:before="220"/>
        <w:ind w:firstLine="540"/>
        <w:jc w:val="both"/>
      </w:pPr>
      <w:bookmarkStart w:id="7" w:name="P70"/>
      <w:bookmarkEnd w:id="7"/>
      <w:r>
        <w:t xml:space="preserve">1.7. Проведение обследования зеленых насаждений и подготовку акта обследования зеленых насаждений, предусмотренных </w:t>
      </w:r>
      <w:hyperlink w:anchor="P91" w:history="1">
        <w:r>
          <w:rPr>
            <w:color w:val="0000FF"/>
          </w:rPr>
          <w:t>абзацем первым пункта 2.3</w:t>
        </w:r>
      </w:hyperlink>
      <w:r>
        <w:t xml:space="preserve"> настоящего Порядка, осуществляет комиссия, в состав которой входят специалисты территориального органа Администрации города Тюмени, уполномоченной организации. В случаях, установленных муниципальными правовыми актами города Тюмени, такое обследование проводят иные органы Администрации города Тюмени.</w:t>
      </w:r>
    </w:p>
    <w:p w:rsidR="00FE05F7" w:rsidRDefault="00FE05F7">
      <w:pPr>
        <w:pStyle w:val="ConsPlusNormal"/>
        <w:jc w:val="both"/>
      </w:pPr>
      <w:r>
        <w:t xml:space="preserve">(в ред. </w:t>
      </w:r>
      <w:hyperlink r:id="rId43" w:history="1">
        <w:r>
          <w:rPr>
            <w:color w:val="0000FF"/>
          </w:rPr>
          <w:t>постановления</w:t>
        </w:r>
      </w:hyperlink>
      <w:r>
        <w:t xml:space="preserve"> Администрации города Тюмени от 20.03.2017 N 105-пк)</w:t>
      </w:r>
    </w:p>
    <w:p w:rsidR="00FE05F7" w:rsidRDefault="00FE05F7">
      <w:pPr>
        <w:pStyle w:val="ConsPlusNormal"/>
        <w:spacing w:before="220"/>
        <w:ind w:firstLine="540"/>
        <w:jc w:val="both"/>
      </w:pPr>
      <w:bookmarkStart w:id="8" w:name="P72"/>
      <w:bookmarkEnd w:id="8"/>
      <w:r>
        <w:t xml:space="preserve">Проведение обследования зеленых насаждений и подготовку акта обследования зеленых насаждений, предусмотренных </w:t>
      </w:r>
      <w:hyperlink w:anchor="P101" w:history="1">
        <w:r>
          <w:rPr>
            <w:color w:val="0000FF"/>
          </w:rPr>
          <w:t>абзацем десятым пункта 2.3</w:t>
        </w:r>
      </w:hyperlink>
      <w:r>
        <w:t xml:space="preserve"> настоящего Порядка, осуществляет комиссия, в состав которой входят специалисты территориального органа Администрации города Тюмени, уполномоченной организации.</w:t>
      </w:r>
    </w:p>
    <w:p w:rsidR="00FE05F7" w:rsidRDefault="00FE05F7">
      <w:pPr>
        <w:pStyle w:val="ConsPlusNormal"/>
        <w:jc w:val="both"/>
      </w:pPr>
      <w:r>
        <w:lastRenderedPageBreak/>
        <w:t xml:space="preserve">(в ред. </w:t>
      </w:r>
      <w:hyperlink r:id="rId44" w:history="1">
        <w:r>
          <w:rPr>
            <w:color w:val="0000FF"/>
          </w:rPr>
          <w:t>постановления</w:t>
        </w:r>
      </w:hyperlink>
      <w:r>
        <w:t xml:space="preserve"> Администрации города Тюмени от 20.03.2017 N 105-пк)</w:t>
      </w:r>
    </w:p>
    <w:p w:rsidR="00FE05F7" w:rsidRDefault="00FE05F7">
      <w:pPr>
        <w:pStyle w:val="ConsPlusNormal"/>
        <w:spacing w:before="220"/>
        <w:ind w:firstLine="540"/>
        <w:jc w:val="both"/>
      </w:pPr>
      <w:r>
        <w:t>Проведение обследования зеленых насаждений, подготовку акта обследования зеленых насаждений и проверку выполнения работ по текущему ремонту зеленых насаждений в соответствии с муниципальным правовым актом Администрации города Тюмени, устанавливающим порядок предоставления муниципальной услуги по выдаче разрешения на проведение работ по текущему ремонту зеленых насаждений, осуществляет территориальный орган Администрации города Тюмени, предоставляющий муниципальную услугу по выдаче разрешения на проведение работ по текущему ремонту указанных зеленых насаждений.</w:t>
      </w:r>
    </w:p>
    <w:p w:rsidR="00FE05F7" w:rsidRDefault="00FE05F7">
      <w:pPr>
        <w:pStyle w:val="ConsPlusNormal"/>
        <w:jc w:val="both"/>
      </w:pPr>
      <w:r>
        <w:t xml:space="preserve">(в ред. </w:t>
      </w:r>
      <w:hyperlink r:id="rId45" w:history="1">
        <w:r>
          <w:rPr>
            <w:color w:val="0000FF"/>
          </w:rPr>
          <w:t>постановления</w:t>
        </w:r>
      </w:hyperlink>
      <w:r>
        <w:t xml:space="preserve"> Администрации города Тюмени от 09.10.2017 N 637-пк)</w:t>
      </w:r>
    </w:p>
    <w:p w:rsidR="00FE05F7" w:rsidRDefault="00FE05F7">
      <w:pPr>
        <w:pStyle w:val="ConsPlusNormal"/>
        <w:spacing w:before="220"/>
        <w:ind w:firstLine="540"/>
        <w:jc w:val="both"/>
      </w:pPr>
      <w:r>
        <w:t xml:space="preserve">Составы комиссий, указанных в </w:t>
      </w:r>
      <w:hyperlink w:anchor="P70" w:history="1">
        <w:r>
          <w:rPr>
            <w:color w:val="0000FF"/>
          </w:rPr>
          <w:t>абзацах первом</w:t>
        </w:r>
      </w:hyperlink>
      <w:r>
        <w:t xml:space="preserve"> и </w:t>
      </w:r>
      <w:hyperlink w:anchor="P72" w:history="1">
        <w:r>
          <w:rPr>
            <w:color w:val="0000FF"/>
          </w:rPr>
          <w:t>втором</w:t>
        </w:r>
      </w:hyperlink>
      <w:r>
        <w:t xml:space="preserve"> настоящего пункта, утверждаются руководителем территориального органа Администрации города Тюмени по соответствующему административному округу ежегодно в срок до 20 января текущего года на основании предложений, направляемых уполномоченными организациями в территориальные органы Администрации города Тюмени не позднее 15 января текущего года.</w:t>
      </w:r>
    </w:p>
    <w:p w:rsidR="00FE05F7" w:rsidRDefault="00FE05F7">
      <w:pPr>
        <w:pStyle w:val="ConsPlusNormal"/>
        <w:jc w:val="both"/>
      </w:pPr>
      <w:r>
        <w:t xml:space="preserve">(в ред. постановлений Администрации города Тюмени от 20.03.2017 </w:t>
      </w:r>
      <w:hyperlink r:id="rId46" w:history="1">
        <w:r>
          <w:rPr>
            <w:color w:val="0000FF"/>
          </w:rPr>
          <w:t>N 105-пк</w:t>
        </w:r>
      </w:hyperlink>
      <w:r>
        <w:t xml:space="preserve">, от 09.10.2017 </w:t>
      </w:r>
      <w:hyperlink r:id="rId47" w:history="1">
        <w:r>
          <w:rPr>
            <w:color w:val="0000FF"/>
          </w:rPr>
          <w:t>N 637-пк</w:t>
        </w:r>
      </w:hyperlink>
      <w:r>
        <w:t>)</w:t>
      </w:r>
    </w:p>
    <w:p w:rsidR="00FE05F7" w:rsidRDefault="00FE05F7">
      <w:pPr>
        <w:pStyle w:val="ConsPlusNormal"/>
        <w:jc w:val="both"/>
      </w:pPr>
      <w:r>
        <w:t xml:space="preserve">(п. 1.7 в ред. </w:t>
      </w:r>
      <w:hyperlink r:id="rId48" w:history="1">
        <w:r>
          <w:rPr>
            <w:color w:val="0000FF"/>
          </w:rPr>
          <w:t>постановления</w:t>
        </w:r>
      </w:hyperlink>
      <w:r>
        <w:t xml:space="preserve"> Администрации города Тюмени от 16.11.2015 N 261-пк)</w:t>
      </w:r>
    </w:p>
    <w:p w:rsidR="00FE05F7" w:rsidRDefault="00FE05F7">
      <w:pPr>
        <w:pStyle w:val="ConsPlusNormal"/>
        <w:jc w:val="both"/>
      </w:pPr>
    </w:p>
    <w:p w:rsidR="00FE05F7" w:rsidRDefault="00FE05F7">
      <w:pPr>
        <w:pStyle w:val="ConsPlusNormal"/>
        <w:jc w:val="center"/>
        <w:outlineLvl w:val="1"/>
      </w:pPr>
      <w:r>
        <w:t>2. Содержание зеленых насаждений</w:t>
      </w:r>
    </w:p>
    <w:p w:rsidR="00FE05F7" w:rsidRDefault="00FE05F7">
      <w:pPr>
        <w:pStyle w:val="ConsPlusNormal"/>
        <w:jc w:val="both"/>
      </w:pPr>
    </w:p>
    <w:p w:rsidR="00FE05F7" w:rsidRDefault="00FE05F7">
      <w:pPr>
        <w:pStyle w:val="ConsPlusNormal"/>
        <w:ind w:firstLine="540"/>
        <w:jc w:val="both"/>
      </w:pPr>
      <w:r>
        <w:t xml:space="preserve">2.1. </w:t>
      </w:r>
      <w:hyperlink w:anchor="P175" w:history="1">
        <w:r>
          <w:rPr>
            <w:color w:val="0000FF"/>
          </w:rPr>
          <w:t>Требования</w:t>
        </w:r>
      </w:hyperlink>
      <w:r>
        <w:t xml:space="preserve"> к работам по содержанию зеленых насаждений установлены в приложении 1 к настоящему Порядку.</w:t>
      </w:r>
    </w:p>
    <w:p w:rsidR="00FE05F7" w:rsidRDefault="00FE05F7">
      <w:pPr>
        <w:pStyle w:val="ConsPlusNormal"/>
        <w:spacing w:before="220"/>
        <w:ind w:firstLine="540"/>
        <w:jc w:val="both"/>
      </w:pPr>
      <w:r>
        <w:t>2.2. Работы по текущему ремонту зеленых насаждений, заключающиеся в проведении обрезки крон древесных, древесно-кустарниковых и кустарниковых зеленых насаждений, проводятся на основании выдаваемого территориальным органом Администрации города Тюмени по соответствующему административному округу разрешения на проведение работ по текущему ремонту зеленых насаждений.</w:t>
      </w:r>
    </w:p>
    <w:p w:rsidR="00FE05F7" w:rsidRDefault="00FE05F7">
      <w:pPr>
        <w:pStyle w:val="ConsPlusNormal"/>
        <w:jc w:val="both"/>
      </w:pPr>
      <w:r>
        <w:t xml:space="preserve">(в ред. </w:t>
      </w:r>
      <w:hyperlink r:id="rId49" w:history="1">
        <w:r>
          <w:rPr>
            <w:color w:val="0000FF"/>
          </w:rPr>
          <w:t>постановления</w:t>
        </w:r>
      </w:hyperlink>
      <w:r>
        <w:t xml:space="preserve"> Администрации города Тюмени от 20.05.2013 N 35-пк)</w:t>
      </w:r>
    </w:p>
    <w:p w:rsidR="00FE05F7" w:rsidRDefault="00FE05F7">
      <w:pPr>
        <w:pStyle w:val="ConsPlusNormal"/>
        <w:spacing w:before="220"/>
        <w:ind w:firstLine="540"/>
        <w:jc w:val="both"/>
      </w:pPr>
      <w:r>
        <w:t>Разрешение на проведение работ по текущему ремонту зеленых насаждений выдается в порядке, установленном административным регламентом предоставления муниципальной услуги по выдаче разрешений на проведение работ по текущему ремонту зеленых насаждений.</w:t>
      </w:r>
    </w:p>
    <w:p w:rsidR="00FE05F7" w:rsidRDefault="00FE05F7">
      <w:pPr>
        <w:pStyle w:val="ConsPlusNormal"/>
        <w:jc w:val="both"/>
      </w:pPr>
      <w:r>
        <w:t xml:space="preserve">(абзац введен </w:t>
      </w:r>
      <w:hyperlink r:id="rId50" w:history="1">
        <w:r>
          <w:rPr>
            <w:color w:val="0000FF"/>
          </w:rPr>
          <w:t>постановлением</w:t>
        </w:r>
      </w:hyperlink>
      <w:r>
        <w:t xml:space="preserve"> Администрации города Тюмени от 20.05.2013 N 35-пк)</w:t>
      </w:r>
    </w:p>
    <w:p w:rsidR="00FE05F7" w:rsidRDefault="00FE05F7">
      <w:pPr>
        <w:pStyle w:val="ConsPlusNormal"/>
        <w:spacing w:before="220"/>
        <w:ind w:firstLine="540"/>
        <w:jc w:val="both"/>
      </w:pPr>
      <w:r>
        <w:t>Разрешение на проведение работ по текущему ремонту зеленых насаждений не требуется при выполнении работ по текущему ремонту зеленых насаждений в рамках исполнения муниципальных контрактов, заключенных территориальными органами Администрации города Тюмени, уполномоченными организациями, в соответствии с законодательством о контрактной системе закупок.</w:t>
      </w:r>
    </w:p>
    <w:p w:rsidR="00FE05F7" w:rsidRDefault="00FE05F7">
      <w:pPr>
        <w:pStyle w:val="ConsPlusNormal"/>
        <w:jc w:val="both"/>
      </w:pPr>
      <w:r>
        <w:t xml:space="preserve">(абзац введен </w:t>
      </w:r>
      <w:hyperlink r:id="rId51" w:history="1">
        <w:r>
          <w:rPr>
            <w:color w:val="0000FF"/>
          </w:rPr>
          <w:t>постановлением</w:t>
        </w:r>
      </w:hyperlink>
      <w:r>
        <w:t xml:space="preserve"> Администрации города Тюмени от 11.03.2014 N 47-пк; в ред. постановлений Администрации города Тюмени от 16.11.2015 </w:t>
      </w:r>
      <w:hyperlink r:id="rId52" w:history="1">
        <w:r>
          <w:rPr>
            <w:color w:val="0000FF"/>
          </w:rPr>
          <w:t>N 261-пк</w:t>
        </w:r>
      </w:hyperlink>
      <w:r>
        <w:t xml:space="preserve">, от 20.03.2017 </w:t>
      </w:r>
      <w:hyperlink r:id="rId53" w:history="1">
        <w:r>
          <w:rPr>
            <w:color w:val="0000FF"/>
          </w:rPr>
          <w:t>N 105-пк</w:t>
        </w:r>
      </w:hyperlink>
      <w:r>
        <w:t>)</w:t>
      </w:r>
    </w:p>
    <w:p w:rsidR="00FE05F7" w:rsidRDefault="00FE05F7">
      <w:pPr>
        <w:pStyle w:val="ConsPlusNormal"/>
        <w:spacing w:before="220"/>
        <w:ind w:firstLine="540"/>
        <w:jc w:val="both"/>
      </w:pPr>
      <w:r>
        <w:t xml:space="preserve">Выполнение работ по текущему ремонту зеленых насаждений в рамках исполнения указанных контрактов осуществляется на основании плана работ по содержанию зеленых насаждений по соответствующему административному округу, утвержденного в порядке, предусмотренном </w:t>
      </w:r>
      <w:hyperlink w:anchor="P92" w:history="1">
        <w:r>
          <w:rPr>
            <w:color w:val="0000FF"/>
          </w:rPr>
          <w:t>абзацем вторым пункта 2.3</w:t>
        </w:r>
      </w:hyperlink>
      <w:r>
        <w:t xml:space="preserve"> настоящего Порядка.</w:t>
      </w:r>
    </w:p>
    <w:p w:rsidR="00FE05F7" w:rsidRDefault="00FE05F7">
      <w:pPr>
        <w:pStyle w:val="ConsPlusNormal"/>
        <w:jc w:val="both"/>
      </w:pPr>
      <w:r>
        <w:t xml:space="preserve">(абзац введен </w:t>
      </w:r>
      <w:hyperlink r:id="rId54" w:history="1">
        <w:r>
          <w:rPr>
            <w:color w:val="0000FF"/>
          </w:rPr>
          <w:t>постановлением</w:t>
        </w:r>
      </w:hyperlink>
      <w:r>
        <w:t xml:space="preserve"> Администрации города Тюмени от 11.03.2014 N 47-пк)</w:t>
      </w:r>
    </w:p>
    <w:p w:rsidR="00FE05F7" w:rsidRDefault="00FE05F7">
      <w:pPr>
        <w:pStyle w:val="ConsPlusNormal"/>
        <w:spacing w:before="220"/>
        <w:ind w:firstLine="540"/>
        <w:jc w:val="both"/>
      </w:pPr>
      <w:bookmarkStart w:id="9" w:name="P91"/>
      <w:bookmarkEnd w:id="9"/>
      <w:r>
        <w:t xml:space="preserve">2.3. В целях осуществления закупок товаров, работ, услуг для обеспечения муниципальных нужд по содержанию зеленых насаждений проводится обследование зеленых насаждений с заполнением </w:t>
      </w:r>
      <w:hyperlink w:anchor="P365" w:history="1">
        <w:r>
          <w:rPr>
            <w:color w:val="0000FF"/>
          </w:rPr>
          <w:t>акта</w:t>
        </w:r>
      </w:hyperlink>
      <w:r>
        <w:t xml:space="preserve"> обследования зеленых насаждений (приложение 3 к настоящему Порядку), на основании которого формируется план работ по содержанию зеленых насаждений по </w:t>
      </w:r>
      <w:r>
        <w:lastRenderedPageBreak/>
        <w:t>соответствующему административному округу на следующий финансовый год, с указанием видов, объемов работ, сроков их выполнения и адресной привязки.</w:t>
      </w:r>
    </w:p>
    <w:p w:rsidR="00FE05F7" w:rsidRDefault="00FE05F7">
      <w:pPr>
        <w:pStyle w:val="ConsPlusNormal"/>
        <w:spacing w:before="220"/>
        <w:ind w:firstLine="540"/>
        <w:jc w:val="both"/>
      </w:pPr>
      <w:bookmarkStart w:id="10" w:name="P92"/>
      <w:bookmarkEnd w:id="10"/>
      <w:r>
        <w:t>Планы работ по содержанию зеленых насаждений соответствующего административного округа города Тюмени на следующий год формируются территориальными органами Администрации города Тюмени и утверждаются приказом руководителя территориального органа Администрации города Тюмени по соответствующему административному округу до 1 июля текущего года.</w:t>
      </w:r>
    </w:p>
    <w:p w:rsidR="00FE05F7" w:rsidRDefault="00FE05F7">
      <w:pPr>
        <w:pStyle w:val="ConsPlusNormal"/>
        <w:spacing w:before="220"/>
        <w:ind w:firstLine="540"/>
        <w:jc w:val="both"/>
      </w:pPr>
      <w:r>
        <w:t>Корректировка указанных планов осуществляется территориальными органами Администрации города Тюмени по собственной инициативе, с учетом предложений уполномоченных организаций, а также в связи с вступлением в законную силу решений судов, арбитражных судов об обязании проведения работ по содержанию зеленых насаждений, поступлением предписаний контрольных (надзорных) органов о необходимости проведения работ по содержанию зеленых насаждений (далее соответственно - решение суда, предписание).</w:t>
      </w:r>
    </w:p>
    <w:p w:rsidR="00FE05F7" w:rsidRDefault="00FE05F7">
      <w:pPr>
        <w:pStyle w:val="ConsPlusNormal"/>
        <w:spacing w:before="220"/>
        <w:ind w:firstLine="540"/>
        <w:jc w:val="both"/>
      </w:pPr>
      <w:r>
        <w:t>Планы работ по содержанию зеленых насаждений соответствующего административного округа города Тюмени подлежат приведению в соответствие с решением Тюменской городской Думы о бюджете города Тюмени на очередной финансовый год и плановый период не позднее 15 рабочих дней со дня его утверждения.</w:t>
      </w:r>
    </w:p>
    <w:p w:rsidR="00FE05F7" w:rsidRDefault="00FE05F7">
      <w:pPr>
        <w:pStyle w:val="ConsPlusNormal"/>
        <w:spacing w:before="220"/>
        <w:ind w:firstLine="540"/>
        <w:jc w:val="both"/>
      </w:pPr>
      <w:r>
        <w:t>Не позднее 5 рабочих дней со дня утверждения Тюменской городской Думой решения о бюджете города Тюмени на очередной финансовый год и плановый период уполномоченные организации направляют в территориальный орган Администрации города Тюмени предложения о корректировке планов с указанием объема бюджетных ассигнований, предусмотренных на их выполнение в очередном финансовом году.</w:t>
      </w:r>
    </w:p>
    <w:p w:rsidR="00FE05F7" w:rsidRDefault="00FE05F7">
      <w:pPr>
        <w:pStyle w:val="ConsPlusNormal"/>
        <w:spacing w:before="220"/>
        <w:ind w:firstLine="540"/>
        <w:jc w:val="both"/>
      </w:pPr>
      <w:r>
        <w:t>В случаях поступления предписания либо вступления в законную силу решения суда, план работ по содержанию зеленых насаждений подлежит корректировке в течение 15 рабочих дней со дня регистрации (вступления в законную силу) такого акта.</w:t>
      </w:r>
    </w:p>
    <w:p w:rsidR="00FE05F7" w:rsidRDefault="00FE05F7">
      <w:pPr>
        <w:pStyle w:val="ConsPlusNormal"/>
        <w:spacing w:before="220"/>
        <w:ind w:firstLine="540"/>
        <w:jc w:val="both"/>
      </w:pPr>
      <w:r>
        <w:t>Информация о поступлении в уполномоченные организации предписания либо вступлении в законную силу решения суда с приложением копий соответствующих актов не позднее 2 рабочих дней со дня их регистрации (вступления в законную силу) направляется в территориальные органы Администрации города Тюмени для корректировки плана.</w:t>
      </w:r>
    </w:p>
    <w:p w:rsidR="00FE05F7" w:rsidRDefault="00FE05F7">
      <w:pPr>
        <w:pStyle w:val="ConsPlusNormal"/>
        <w:jc w:val="both"/>
      </w:pPr>
      <w:r>
        <w:t xml:space="preserve">(в ред. </w:t>
      </w:r>
      <w:hyperlink r:id="rId55" w:history="1">
        <w:r>
          <w:rPr>
            <w:color w:val="0000FF"/>
          </w:rPr>
          <w:t>постановления</w:t>
        </w:r>
      </w:hyperlink>
      <w:r>
        <w:t xml:space="preserve"> Администрации города Тюмени от 20.03.2017 N 105-пк)</w:t>
      </w:r>
    </w:p>
    <w:p w:rsidR="00FE05F7" w:rsidRDefault="00FE05F7">
      <w:pPr>
        <w:pStyle w:val="ConsPlusNormal"/>
        <w:spacing w:before="220"/>
        <w:ind w:firstLine="540"/>
        <w:jc w:val="both"/>
      </w:pPr>
      <w:r>
        <w:t>Территориальные органы Администрации города Тюмени в течение 2 рабочих дней со дня утверждения либо корректировки планов работ по содержанию зеленых насаждений соответствующего административного округа города Тюмени направляют их в уполномоченные организации для исполнения.</w:t>
      </w:r>
    </w:p>
    <w:p w:rsidR="00FE05F7" w:rsidRDefault="00FE05F7">
      <w:pPr>
        <w:pStyle w:val="ConsPlusNormal"/>
        <w:spacing w:before="220"/>
        <w:ind w:firstLine="540"/>
        <w:jc w:val="both"/>
      </w:pPr>
      <w:r>
        <w:t>Исполнение плана работ по содержанию зеленых насаждений соответствующего административного округа осуществляют уполномоченные организации.</w:t>
      </w:r>
    </w:p>
    <w:p w:rsidR="00FE05F7" w:rsidRDefault="00FE05F7">
      <w:pPr>
        <w:pStyle w:val="ConsPlusNormal"/>
        <w:spacing w:before="220"/>
        <w:ind w:firstLine="540"/>
        <w:jc w:val="both"/>
      </w:pPr>
      <w:bookmarkStart w:id="11" w:name="P101"/>
      <w:bookmarkEnd w:id="11"/>
      <w:r>
        <w:t xml:space="preserve">Для определения объема работ по содержанию зеленых насаждений, произрастающих на земельных участках, предоставленных муниципальным предприятиям, муниципальным учреждениям (за исключением муниципальных казенных учреждений, подведомственных территориальным органам Администрации города Тюмени), муниципальное предприятие или учреждение в срок до 1 мая текущего года обращается с заявлением в территориальный орган Администрации города Тюмени по соответствующему административному округу по месту нахождения (произрастания) зеленых насаждений о проведении обследования зеленых насаждений. В течение 10 рабочих дней со дня регистрации заявления проводится обследование зеленых насаждений в присутствии заинтересованного лица или его представителя. О дате проведения обследования зеленых насаждений организация, подавшая заявление, извещается </w:t>
      </w:r>
      <w:r>
        <w:lastRenderedPageBreak/>
        <w:t xml:space="preserve">территориальным органом Администрации города Тюмени не позднее 2 рабочих дней до дня проведения такого обследования по телефону, электронному адресу либо путем непосредственного вручения соответствующего уведомления с отметкой о получении. В течение 10 рабочих дней со дня проведения такого обследования территориальный орган Администрации города Тюмени выдает (направляет) организации, подавшей заявление, </w:t>
      </w:r>
      <w:hyperlink w:anchor="P365" w:history="1">
        <w:r>
          <w:rPr>
            <w:color w:val="0000FF"/>
          </w:rPr>
          <w:t>акт</w:t>
        </w:r>
      </w:hyperlink>
      <w:r>
        <w:t xml:space="preserve"> обследования зеленых насаждений (приложение 3 к настоящему Порядку) посредством почтового отправления с уведомлением о вручении либо путем непосредственного вручения с отметкой о получении.</w:t>
      </w:r>
    </w:p>
    <w:p w:rsidR="00FE05F7" w:rsidRDefault="00FE05F7">
      <w:pPr>
        <w:pStyle w:val="ConsPlusNormal"/>
        <w:jc w:val="both"/>
      </w:pPr>
      <w:r>
        <w:t xml:space="preserve">(в ред. </w:t>
      </w:r>
      <w:hyperlink r:id="rId56" w:history="1">
        <w:r>
          <w:rPr>
            <w:color w:val="0000FF"/>
          </w:rPr>
          <w:t>постановления</w:t>
        </w:r>
      </w:hyperlink>
      <w:r>
        <w:t xml:space="preserve"> Администрации города Тюмени от 20.03.2017 N 105-пк)</w:t>
      </w:r>
    </w:p>
    <w:p w:rsidR="00FE05F7" w:rsidRDefault="00FE05F7">
      <w:pPr>
        <w:pStyle w:val="ConsPlusNormal"/>
        <w:spacing w:before="220"/>
        <w:ind w:firstLine="540"/>
        <w:jc w:val="both"/>
      </w:pPr>
      <w:r>
        <w:t>На основании акта обследования муниципальное предприятие, учреждение формирует план работ по содержанию зеленых насаждений по муниципальному предприятию, учреждению на следующий финансовый год, с указанием видов, объемов работ, сроков их выполнения, адресной привязки и ответственных лиц. План работ по содержанию зеленых насаждений по муниципальному предприятию, учреждению на следующий финансовый год утверждается руководителем предприятия, учреждения до 1 июня текущего года и до 1 июля направляется в территориальный орган Администрации города Тюмени по соответствующему административному округу для учета в работе.</w:t>
      </w:r>
    </w:p>
    <w:p w:rsidR="00FE05F7" w:rsidRDefault="00FE05F7">
      <w:pPr>
        <w:pStyle w:val="ConsPlusNormal"/>
        <w:jc w:val="both"/>
      </w:pPr>
      <w:r>
        <w:t xml:space="preserve">(п. 2.3 в ред. </w:t>
      </w:r>
      <w:hyperlink r:id="rId57" w:history="1">
        <w:r>
          <w:rPr>
            <w:color w:val="0000FF"/>
          </w:rPr>
          <w:t>постановления</w:t>
        </w:r>
      </w:hyperlink>
      <w:r>
        <w:t xml:space="preserve"> Администрации города Тюмени от 16.11.2015 N 261-пк)</w:t>
      </w:r>
    </w:p>
    <w:p w:rsidR="00FE05F7" w:rsidRDefault="00FE05F7">
      <w:pPr>
        <w:pStyle w:val="ConsPlusNormal"/>
        <w:spacing w:before="220"/>
        <w:ind w:firstLine="540"/>
        <w:jc w:val="both"/>
      </w:pPr>
      <w:r>
        <w:t xml:space="preserve">2.4. Объем работ по содержанию зеленых насаждений, указанных в </w:t>
      </w:r>
      <w:hyperlink w:anchor="P55" w:history="1">
        <w:r>
          <w:rPr>
            <w:color w:val="0000FF"/>
          </w:rPr>
          <w:t>подпунктах "а"</w:t>
        </w:r>
      </w:hyperlink>
      <w:r>
        <w:t xml:space="preserve"> - </w:t>
      </w:r>
      <w:hyperlink w:anchor="P57" w:history="1">
        <w:r>
          <w:rPr>
            <w:color w:val="0000FF"/>
          </w:rPr>
          <w:t>"в" пункта 1.3</w:t>
        </w:r>
      </w:hyperlink>
      <w:r>
        <w:t xml:space="preserve"> настоящего Порядка, определяется на основании акта обследования зеленых насаждений.</w:t>
      </w:r>
    </w:p>
    <w:p w:rsidR="00FE05F7" w:rsidRDefault="00FE05F7">
      <w:pPr>
        <w:pStyle w:val="ConsPlusNormal"/>
        <w:jc w:val="both"/>
      </w:pPr>
      <w:r>
        <w:t xml:space="preserve">(в ред. </w:t>
      </w:r>
      <w:hyperlink r:id="rId58" w:history="1">
        <w:r>
          <w:rPr>
            <w:color w:val="0000FF"/>
          </w:rPr>
          <w:t>постановления</w:t>
        </w:r>
      </w:hyperlink>
      <w:r>
        <w:t xml:space="preserve"> Администрации города Тюмени от 20.03.2017 N 105-пк)</w:t>
      </w:r>
    </w:p>
    <w:p w:rsidR="00FE05F7" w:rsidRDefault="00FE05F7">
      <w:pPr>
        <w:pStyle w:val="ConsPlusNormal"/>
        <w:spacing w:before="220"/>
        <w:ind w:firstLine="540"/>
        <w:jc w:val="both"/>
      </w:pPr>
      <w:r>
        <w:t xml:space="preserve">2.5. Стоимость работ по содержанию зеленых насаждений, указанных в </w:t>
      </w:r>
      <w:hyperlink w:anchor="P55" w:history="1">
        <w:r>
          <w:rPr>
            <w:color w:val="0000FF"/>
          </w:rPr>
          <w:t>подпунктах "а"</w:t>
        </w:r>
      </w:hyperlink>
      <w:r>
        <w:t xml:space="preserve"> - </w:t>
      </w:r>
      <w:hyperlink w:anchor="P57" w:history="1">
        <w:r>
          <w:rPr>
            <w:color w:val="0000FF"/>
          </w:rPr>
          <w:t>"в" пункта 1.3</w:t>
        </w:r>
      </w:hyperlink>
      <w:r>
        <w:t xml:space="preserve"> настоящего Порядка, определяется по локальным сметным расчетам, за исключением видов работ, нормативы финансовых затрат на которые определяются муниципальными правовыми актами города Тюмени:</w:t>
      </w:r>
    </w:p>
    <w:p w:rsidR="00FE05F7" w:rsidRDefault="00FE05F7">
      <w:pPr>
        <w:pStyle w:val="ConsPlusNormal"/>
        <w:jc w:val="both"/>
      </w:pPr>
      <w:r>
        <w:t xml:space="preserve">(в ред. </w:t>
      </w:r>
      <w:hyperlink r:id="rId59" w:history="1">
        <w:r>
          <w:rPr>
            <w:color w:val="0000FF"/>
          </w:rPr>
          <w:t>постановления</w:t>
        </w:r>
      </w:hyperlink>
      <w:r>
        <w:t xml:space="preserve"> Администрации города Тюмени от 20.03.2017 N 105-пк)</w:t>
      </w:r>
    </w:p>
    <w:p w:rsidR="00FE05F7" w:rsidRDefault="00FE05F7">
      <w:pPr>
        <w:pStyle w:val="ConsPlusNormal"/>
        <w:spacing w:before="220"/>
        <w:ind w:firstLine="540"/>
        <w:jc w:val="both"/>
      </w:pPr>
      <w:r>
        <w:t>территориальными органами Администрации города Тюмени, а также иными органами Администрации города Тюмени в случаях, установленных муниципальными правовыми актами города Тюмени, на основании плана работ по содержанию зеленых насаждений по соответствующему административному округу на очередной финансовый год;</w:t>
      </w:r>
    </w:p>
    <w:p w:rsidR="00FE05F7" w:rsidRDefault="00FE05F7">
      <w:pPr>
        <w:pStyle w:val="ConsPlusNormal"/>
        <w:jc w:val="both"/>
      </w:pPr>
      <w:r>
        <w:t xml:space="preserve">(в ред. постановлений Администрации города Тюмени от 16.11.2015 </w:t>
      </w:r>
      <w:hyperlink r:id="rId60" w:history="1">
        <w:r>
          <w:rPr>
            <w:color w:val="0000FF"/>
          </w:rPr>
          <w:t>N 261-пк</w:t>
        </w:r>
      </w:hyperlink>
      <w:r>
        <w:t xml:space="preserve">, от 20.03.2017 </w:t>
      </w:r>
      <w:hyperlink r:id="rId61" w:history="1">
        <w:r>
          <w:rPr>
            <w:color w:val="0000FF"/>
          </w:rPr>
          <w:t>N 105-пк</w:t>
        </w:r>
      </w:hyperlink>
      <w:r>
        <w:t>)</w:t>
      </w:r>
    </w:p>
    <w:p w:rsidR="00FE05F7" w:rsidRDefault="00FE05F7">
      <w:pPr>
        <w:pStyle w:val="ConsPlusNormal"/>
        <w:spacing w:before="220"/>
        <w:ind w:firstLine="540"/>
        <w:jc w:val="both"/>
      </w:pPr>
      <w:r>
        <w:t>муниципальными предприятиями и учреждениями (за исключением муниципальных казенных учреждений, подведомственных территориальным органам Администрации города Тюмени) - на основании актов обследования зеленых насаждений.</w:t>
      </w:r>
    </w:p>
    <w:p w:rsidR="00FE05F7" w:rsidRDefault="00FE05F7">
      <w:pPr>
        <w:pStyle w:val="ConsPlusNormal"/>
        <w:jc w:val="both"/>
      </w:pPr>
      <w:r>
        <w:t xml:space="preserve">(в ред. </w:t>
      </w:r>
      <w:hyperlink r:id="rId62" w:history="1">
        <w:r>
          <w:rPr>
            <w:color w:val="0000FF"/>
          </w:rPr>
          <w:t>постановления</w:t>
        </w:r>
      </w:hyperlink>
      <w:r>
        <w:t xml:space="preserve"> Администрации города Тюмени от 20.03.2017 N 105-пк)</w:t>
      </w:r>
    </w:p>
    <w:p w:rsidR="00FE05F7" w:rsidRDefault="00FE05F7">
      <w:pPr>
        <w:pStyle w:val="ConsPlusNormal"/>
        <w:spacing w:before="220"/>
        <w:ind w:firstLine="540"/>
        <w:jc w:val="both"/>
      </w:pPr>
      <w:r>
        <w:t>При расчете расходов бюджета города Тюмени на работы по содержанию зеленых насаждений применяется базисно-индексный метод расчета.</w:t>
      </w:r>
    </w:p>
    <w:p w:rsidR="00FE05F7" w:rsidRDefault="00FE05F7">
      <w:pPr>
        <w:pStyle w:val="ConsPlusNormal"/>
        <w:spacing w:before="220"/>
        <w:ind w:firstLine="540"/>
        <w:jc w:val="both"/>
      </w:pPr>
      <w:r>
        <w:t>Базисно-индексный метод расчета стоимости работ основан на использовании системы текущих и прогнозных индексов изменения стоимости работ по содержанию зеленых насаждений (далее - индексы изменения стоимости работ) по отношению к стоимости прямых затрат на выполнение этих работ, определенной в базисном уровне цен.</w:t>
      </w:r>
    </w:p>
    <w:p w:rsidR="00FE05F7" w:rsidRDefault="00FE05F7">
      <w:pPr>
        <w:pStyle w:val="ConsPlusNormal"/>
        <w:spacing w:before="220"/>
        <w:ind w:firstLine="540"/>
        <w:jc w:val="both"/>
      </w:pPr>
      <w:r>
        <w:t xml:space="preserve">При составлении локальных сметных расчетов на работы по содержанию зеленых насаждений применяются территориальные сметные </w:t>
      </w:r>
      <w:hyperlink r:id="rId63" w:history="1">
        <w:r>
          <w:rPr>
            <w:color w:val="0000FF"/>
          </w:rPr>
          <w:t>нормативы</w:t>
        </w:r>
      </w:hyperlink>
      <w:r>
        <w:t xml:space="preserve"> Тюменской области, утвержденные постановлением Правительства Тюменской области от 27.12.2011 N 490-п, территориальные единичные </w:t>
      </w:r>
      <w:hyperlink r:id="rId64" w:history="1">
        <w:r>
          <w:rPr>
            <w:color w:val="0000FF"/>
          </w:rPr>
          <w:t>расценки</w:t>
        </w:r>
      </w:hyperlink>
      <w:r>
        <w:t xml:space="preserve"> на текущий ремонт и содержание автомобильных дорог и искусственных сооружений (ТВС-1-2001), утвержденные распоряжением Правительства </w:t>
      </w:r>
      <w:r>
        <w:lastRenderedPageBreak/>
        <w:t>Тюменской области от 17.04.2006 N 315-рп.</w:t>
      </w:r>
    </w:p>
    <w:p w:rsidR="00FE05F7" w:rsidRDefault="00FE05F7">
      <w:pPr>
        <w:pStyle w:val="ConsPlusNormal"/>
        <w:jc w:val="both"/>
      </w:pPr>
      <w:r>
        <w:t xml:space="preserve">(в ред. постановлений Администрации города Тюмени от 20.05.2013 </w:t>
      </w:r>
      <w:hyperlink r:id="rId65" w:history="1">
        <w:r>
          <w:rPr>
            <w:color w:val="0000FF"/>
          </w:rPr>
          <w:t>N 35-пк</w:t>
        </w:r>
      </w:hyperlink>
      <w:r>
        <w:t xml:space="preserve">, от 11.03.2014 </w:t>
      </w:r>
      <w:hyperlink r:id="rId66" w:history="1">
        <w:r>
          <w:rPr>
            <w:color w:val="0000FF"/>
          </w:rPr>
          <w:t>N 47-пк</w:t>
        </w:r>
      </w:hyperlink>
      <w:r>
        <w:t>)</w:t>
      </w:r>
    </w:p>
    <w:p w:rsidR="00FE05F7" w:rsidRDefault="00FE05F7">
      <w:pPr>
        <w:pStyle w:val="ConsPlusNormal"/>
        <w:spacing w:before="220"/>
        <w:ind w:firstLine="540"/>
        <w:jc w:val="both"/>
      </w:pPr>
      <w:r>
        <w:t>При формировании территориальным органом Администрации города Тюмени заявок на бюджетное финансирование расходов на работы по содержанию зеленых насаждений на очередной финансовый год, общий объем расходов на работы по содержанию зеленых насаждений рассчитывается по формуле:</w:t>
      </w:r>
    </w:p>
    <w:p w:rsidR="00FE05F7" w:rsidRDefault="00FE05F7">
      <w:pPr>
        <w:pStyle w:val="ConsPlusNormal"/>
        <w:jc w:val="both"/>
      </w:pPr>
      <w:r>
        <w:t xml:space="preserve">(в ред. постановлений Администрации города Тюмени от 16.11.2015 </w:t>
      </w:r>
      <w:hyperlink r:id="rId67" w:history="1">
        <w:r>
          <w:rPr>
            <w:color w:val="0000FF"/>
          </w:rPr>
          <w:t>N 261-пк</w:t>
        </w:r>
      </w:hyperlink>
      <w:r>
        <w:t xml:space="preserve">, от 20.03.2017 </w:t>
      </w:r>
      <w:hyperlink r:id="rId68" w:history="1">
        <w:r>
          <w:rPr>
            <w:color w:val="0000FF"/>
          </w:rPr>
          <w:t>N 105-пк</w:t>
        </w:r>
      </w:hyperlink>
      <w:r>
        <w:t>)</w:t>
      </w:r>
    </w:p>
    <w:p w:rsidR="00FE05F7" w:rsidRDefault="00FE05F7">
      <w:pPr>
        <w:pStyle w:val="ConsPlusNormal"/>
        <w:jc w:val="both"/>
      </w:pPr>
    </w:p>
    <w:p w:rsidR="00FE05F7" w:rsidRDefault="00FE05F7">
      <w:pPr>
        <w:pStyle w:val="ConsPlusNormal"/>
        <w:jc w:val="center"/>
      </w:pPr>
      <w:r>
        <w:t>С = (С баз. x И тек. + С мат.) x И прог. + С дог., где:</w:t>
      </w:r>
    </w:p>
    <w:p w:rsidR="00FE05F7" w:rsidRDefault="00FE05F7">
      <w:pPr>
        <w:pStyle w:val="ConsPlusNormal"/>
        <w:jc w:val="both"/>
      </w:pPr>
    </w:p>
    <w:p w:rsidR="00FE05F7" w:rsidRDefault="00FE05F7">
      <w:pPr>
        <w:pStyle w:val="ConsPlusNormal"/>
        <w:ind w:firstLine="540"/>
        <w:jc w:val="both"/>
      </w:pPr>
      <w:r>
        <w:t>С - расходы на работы по содержанию зеленых насаждений на очередной финансовый год;</w:t>
      </w:r>
    </w:p>
    <w:p w:rsidR="00FE05F7" w:rsidRDefault="00FE05F7">
      <w:pPr>
        <w:pStyle w:val="ConsPlusNormal"/>
        <w:spacing w:before="220"/>
        <w:ind w:firstLine="540"/>
        <w:jc w:val="both"/>
      </w:pPr>
      <w:r>
        <w:t xml:space="preserve">С баз. - сумма расходов на работы по содержанию зеленых насаждений, определенная по единичным расценкам сборников </w:t>
      </w:r>
      <w:hyperlink r:id="rId69" w:history="1">
        <w:r>
          <w:rPr>
            <w:color w:val="0000FF"/>
          </w:rPr>
          <w:t>ТЕР-2001</w:t>
        </w:r>
      </w:hyperlink>
      <w:r>
        <w:t xml:space="preserve">, </w:t>
      </w:r>
      <w:hyperlink r:id="rId70" w:history="1">
        <w:r>
          <w:rPr>
            <w:color w:val="0000FF"/>
          </w:rPr>
          <w:t>ТЕРр-2001</w:t>
        </w:r>
      </w:hyperlink>
      <w:r>
        <w:t xml:space="preserve">, </w:t>
      </w:r>
      <w:hyperlink r:id="rId71" w:history="1">
        <w:r>
          <w:rPr>
            <w:color w:val="0000FF"/>
          </w:rPr>
          <w:t>ТВС-1-2001</w:t>
        </w:r>
      </w:hyperlink>
      <w:r>
        <w:t>, ТНВ;</w:t>
      </w:r>
    </w:p>
    <w:p w:rsidR="00FE05F7" w:rsidRDefault="00FE05F7">
      <w:pPr>
        <w:pStyle w:val="ConsPlusNormal"/>
        <w:spacing w:before="220"/>
        <w:ind w:firstLine="540"/>
        <w:jc w:val="both"/>
      </w:pPr>
      <w:r>
        <w:t>И тек. - текущий индекс удорожания на текущее содержание зеленых насаждений, установленный к базовому уровню цен;</w:t>
      </w:r>
    </w:p>
    <w:p w:rsidR="00FE05F7" w:rsidRDefault="00FE05F7">
      <w:pPr>
        <w:pStyle w:val="ConsPlusNormal"/>
        <w:spacing w:before="220"/>
        <w:ind w:firstLine="540"/>
        <w:jc w:val="both"/>
      </w:pPr>
      <w:r>
        <w:t>С мат. - стоимость не учтенных расценками материалов в текущем уровне цен, согласованная с департаментом экономики Администрации города Тюмени;</w:t>
      </w:r>
    </w:p>
    <w:p w:rsidR="00FE05F7" w:rsidRDefault="00FE05F7">
      <w:pPr>
        <w:pStyle w:val="ConsPlusNormal"/>
        <w:spacing w:before="220"/>
        <w:ind w:firstLine="540"/>
        <w:jc w:val="both"/>
      </w:pPr>
      <w:r>
        <w:t>И прог. - прогнозный индекс-дефлятор на работы по содержанию зеленых насаждений на очередной финансовый год;</w:t>
      </w:r>
    </w:p>
    <w:p w:rsidR="00FE05F7" w:rsidRDefault="00FE05F7">
      <w:pPr>
        <w:pStyle w:val="ConsPlusNormal"/>
        <w:spacing w:before="220"/>
        <w:ind w:firstLine="540"/>
        <w:jc w:val="both"/>
      </w:pPr>
      <w:r>
        <w:t>С дог. - расходы на услуги, не учтенные в расценках на работы по содержанию зеленых насаждений, учитываемые дополнительно без применения текущих и прогнозных индексов изменения стоимости и оплачиваемые на основании заключенных договоров с исполнителями на выполнение соответствующих работ (услуг) в очередном финансовом году.</w:t>
      </w:r>
    </w:p>
    <w:p w:rsidR="00FE05F7" w:rsidRDefault="00FE05F7">
      <w:pPr>
        <w:pStyle w:val="ConsPlusNormal"/>
        <w:spacing w:before="220"/>
        <w:ind w:firstLine="540"/>
        <w:jc w:val="both"/>
      </w:pPr>
      <w:r>
        <w:t>Для осуществления расчетов за выполненные работы по содержанию зеленых насаждений в соответствующем периоде расходы определяются как сумма затрат за фактически выполненные объемы работ без учета прогнозных индексов изменения стоимости.</w:t>
      </w:r>
    </w:p>
    <w:p w:rsidR="00FE05F7" w:rsidRDefault="00FE05F7">
      <w:pPr>
        <w:pStyle w:val="ConsPlusNormal"/>
        <w:spacing w:before="220"/>
        <w:ind w:firstLine="540"/>
        <w:jc w:val="both"/>
      </w:pPr>
      <w:r>
        <w:t>Расчет расходов за выполненные работы по содержанию зеленых насаждений осуществляется по формуле:</w:t>
      </w:r>
    </w:p>
    <w:p w:rsidR="00FE05F7" w:rsidRDefault="00FE05F7">
      <w:pPr>
        <w:pStyle w:val="ConsPlusNormal"/>
        <w:jc w:val="both"/>
      </w:pPr>
    </w:p>
    <w:p w:rsidR="00FE05F7" w:rsidRDefault="00FE05F7">
      <w:pPr>
        <w:pStyle w:val="ConsPlusNormal"/>
        <w:jc w:val="center"/>
      </w:pPr>
      <w:r>
        <w:t>Сn = С баз. x И тек. + С мат. + С дог., где:</w:t>
      </w:r>
    </w:p>
    <w:p w:rsidR="00FE05F7" w:rsidRDefault="00FE05F7">
      <w:pPr>
        <w:pStyle w:val="ConsPlusNormal"/>
        <w:jc w:val="both"/>
      </w:pPr>
    </w:p>
    <w:p w:rsidR="00FE05F7" w:rsidRDefault="00FE05F7">
      <w:pPr>
        <w:pStyle w:val="ConsPlusNormal"/>
        <w:ind w:firstLine="540"/>
        <w:jc w:val="both"/>
      </w:pPr>
      <w:r>
        <w:t>Сn - расходы на работы по содержанию зеленых насаждений на очередной финансовый год;</w:t>
      </w:r>
    </w:p>
    <w:p w:rsidR="00FE05F7" w:rsidRDefault="00FE05F7">
      <w:pPr>
        <w:pStyle w:val="ConsPlusNormal"/>
        <w:spacing w:before="220"/>
        <w:ind w:firstLine="540"/>
        <w:jc w:val="both"/>
      </w:pPr>
      <w:r>
        <w:t xml:space="preserve">С баз. - расходы на работы по содержанию зеленых насаждений, определенные по единичным расценкам сборников </w:t>
      </w:r>
      <w:hyperlink r:id="rId72" w:history="1">
        <w:r>
          <w:rPr>
            <w:color w:val="0000FF"/>
          </w:rPr>
          <w:t>ТЕР-2001</w:t>
        </w:r>
      </w:hyperlink>
      <w:r>
        <w:t xml:space="preserve">, </w:t>
      </w:r>
      <w:hyperlink r:id="rId73" w:history="1">
        <w:r>
          <w:rPr>
            <w:color w:val="0000FF"/>
          </w:rPr>
          <w:t>ТЕРр-2001</w:t>
        </w:r>
      </w:hyperlink>
      <w:r>
        <w:t xml:space="preserve">, </w:t>
      </w:r>
      <w:hyperlink r:id="rId74" w:history="1">
        <w:r>
          <w:rPr>
            <w:color w:val="0000FF"/>
          </w:rPr>
          <w:t>ТВС-1-2001</w:t>
        </w:r>
      </w:hyperlink>
      <w:r>
        <w:t>, ТНВ;</w:t>
      </w:r>
    </w:p>
    <w:p w:rsidR="00FE05F7" w:rsidRDefault="00FE05F7">
      <w:pPr>
        <w:pStyle w:val="ConsPlusNormal"/>
        <w:spacing w:before="220"/>
        <w:ind w:firstLine="540"/>
        <w:jc w:val="both"/>
      </w:pPr>
      <w:r>
        <w:t>И тек. - текущий индекс удорожания на текущее содержание зеленых насаждений, установленный к базовому уровню цен;</w:t>
      </w:r>
    </w:p>
    <w:p w:rsidR="00FE05F7" w:rsidRDefault="00FE05F7">
      <w:pPr>
        <w:pStyle w:val="ConsPlusNormal"/>
        <w:spacing w:before="220"/>
        <w:ind w:firstLine="540"/>
        <w:jc w:val="both"/>
      </w:pPr>
      <w:r>
        <w:t>С мат. - стоимость не учтенных расценками материалов в текущем уровне цен, согласованная с департаментом экономики Администрации города Тюмени;</w:t>
      </w:r>
    </w:p>
    <w:p w:rsidR="00FE05F7" w:rsidRDefault="00FE05F7">
      <w:pPr>
        <w:pStyle w:val="ConsPlusNormal"/>
        <w:spacing w:before="220"/>
        <w:ind w:firstLine="540"/>
        <w:jc w:val="both"/>
      </w:pPr>
      <w:r>
        <w:t>С дог. - затраты на услуги, не учтенные в расценках на работы по содержанию зеленых насаждений, учитываемые дополнительно без применения текущих и прогнозных индексов изменения стоимости и оплачиваемые на основании заключенных договоров с исполнителями на выполнение соответствующих работ (услуг) в очередном финансовом году.</w:t>
      </w:r>
    </w:p>
    <w:p w:rsidR="00FE05F7" w:rsidRDefault="00FE05F7">
      <w:pPr>
        <w:pStyle w:val="ConsPlusNormal"/>
        <w:spacing w:before="220"/>
        <w:ind w:firstLine="540"/>
        <w:jc w:val="both"/>
      </w:pPr>
      <w:r>
        <w:lastRenderedPageBreak/>
        <w:t>Работы по текущему содержанию зеленых насаждений выполняются в пределах утвержденного бюджета на очередной финансовый год.</w:t>
      </w:r>
    </w:p>
    <w:p w:rsidR="00FE05F7" w:rsidRDefault="00FE05F7">
      <w:pPr>
        <w:pStyle w:val="ConsPlusNormal"/>
        <w:spacing w:before="220"/>
        <w:ind w:firstLine="540"/>
        <w:jc w:val="both"/>
      </w:pPr>
      <w:r>
        <w:t xml:space="preserve">2.6 - 2.12. Исключены. - </w:t>
      </w:r>
      <w:hyperlink r:id="rId75" w:history="1">
        <w:r>
          <w:rPr>
            <w:color w:val="0000FF"/>
          </w:rPr>
          <w:t>Постановление</w:t>
        </w:r>
      </w:hyperlink>
      <w:r>
        <w:t xml:space="preserve"> Администрации города Тюмени от 20.05.2013 N 35-пк.</w:t>
      </w:r>
    </w:p>
    <w:p w:rsidR="00FE05F7" w:rsidRDefault="00FE05F7">
      <w:pPr>
        <w:pStyle w:val="ConsPlusNormal"/>
        <w:spacing w:before="220"/>
        <w:ind w:firstLine="540"/>
        <w:jc w:val="both"/>
      </w:pPr>
      <w:hyperlink r:id="rId76" w:history="1">
        <w:r>
          <w:rPr>
            <w:color w:val="0000FF"/>
          </w:rPr>
          <w:t>2.13</w:t>
        </w:r>
      </w:hyperlink>
      <w:r>
        <w:t>. Срок действия разрешения на текущий ремонт зеленых насаждений составляет 12 месяцев со дня проведения обследования.</w:t>
      </w:r>
    </w:p>
    <w:p w:rsidR="00FE05F7" w:rsidRDefault="00FE05F7">
      <w:pPr>
        <w:pStyle w:val="ConsPlusNormal"/>
        <w:spacing w:before="220"/>
        <w:ind w:firstLine="540"/>
        <w:jc w:val="both"/>
      </w:pPr>
      <w:bookmarkStart w:id="12" w:name="P141"/>
      <w:bookmarkEnd w:id="12"/>
      <w:r>
        <w:t>2.14. Информация о дате начала проведения работ по текущему ремонту зеленых насаждений, проводимых на основании разрешения на проведение работ по текущему ремонту зеленых насаждений, предоставляется лицом, которому выдано такое разрешение, в территориальный орган Администрации города Тюмени соответствующего административного округа не менее чем за 5 рабочих дней до начала производства указанных работ в письменной форме посредством почтового отправления или факсимильной связи.</w:t>
      </w:r>
    </w:p>
    <w:p w:rsidR="00FE05F7" w:rsidRDefault="00FE05F7">
      <w:pPr>
        <w:pStyle w:val="ConsPlusNormal"/>
        <w:jc w:val="both"/>
      </w:pPr>
      <w:r>
        <w:t xml:space="preserve">(п. 2.14 в ред. </w:t>
      </w:r>
      <w:hyperlink r:id="rId77" w:history="1">
        <w:r>
          <w:rPr>
            <w:color w:val="0000FF"/>
          </w:rPr>
          <w:t>постановления</w:t>
        </w:r>
      </w:hyperlink>
      <w:r>
        <w:t xml:space="preserve"> Администрации города Тюмени от 20.03.2017 N 105-пк)</w:t>
      </w:r>
    </w:p>
    <w:p w:rsidR="00FE05F7" w:rsidRDefault="00FE05F7">
      <w:pPr>
        <w:pStyle w:val="ConsPlusNormal"/>
        <w:spacing w:before="220"/>
        <w:ind w:firstLine="540"/>
        <w:jc w:val="both"/>
      </w:pPr>
      <w:hyperlink r:id="rId78" w:history="1">
        <w:r>
          <w:rPr>
            <w:color w:val="0000FF"/>
          </w:rPr>
          <w:t>2.15</w:t>
        </w:r>
      </w:hyperlink>
      <w:r>
        <w:t>. Работы по обрезке крон зеленых насаждений в целях предотвращения, ликвидации аварии, устранения последствий аварии на инженерно-технических объектах, инженерных коммуникациях производятся без разрешения, но с последующим, не позднее чем через 2 рабочих дня с момента начала работ, уведомлением лицом, осуществившим работы по обрезке, территориального органа Администрации города Тюмени по соответствующему административному округу о таких работах в письменной форме.</w:t>
      </w:r>
    </w:p>
    <w:p w:rsidR="00FE05F7" w:rsidRDefault="00FE05F7">
      <w:pPr>
        <w:pStyle w:val="ConsPlusNormal"/>
        <w:jc w:val="both"/>
      </w:pPr>
    </w:p>
    <w:p w:rsidR="00FE05F7" w:rsidRDefault="00FE05F7">
      <w:pPr>
        <w:pStyle w:val="ConsPlusNormal"/>
        <w:jc w:val="center"/>
        <w:outlineLvl w:val="1"/>
      </w:pPr>
      <w:r>
        <w:t>3. Контроль за содержанием зеленых насаждений</w:t>
      </w:r>
    </w:p>
    <w:p w:rsidR="00FE05F7" w:rsidRDefault="00FE05F7">
      <w:pPr>
        <w:pStyle w:val="ConsPlusNormal"/>
        <w:jc w:val="both"/>
      </w:pPr>
    </w:p>
    <w:p w:rsidR="00FE05F7" w:rsidRDefault="00FE05F7">
      <w:pPr>
        <w:pStyle w:val="ConsPlusNormal"/>
        <w:ind w:firstLine="540"/>
        <w:jc w:val="both"/>
      </w:pPr>
      <w:r>
        <w:t>3.1. Контроль за содержанием зеленых насаждений осуществляется:</w:t>
      </w:r>
    </w:p>
    <w:p w:rsidR="00FE05F7" w:rsidRDefault="00FE05F7">
      <w:pPr>
        <w:pStyle w:val="ConsPlusNormal"/>
        <w:spacing w:before="220"/>
        <w:ind w:firstLine="540"/>
        <w:jc w:val="both"/>
      </w:pPr>
      <w:r>
        <w:t xml:space="preserve">а) посредством проведения оценки качественных и количественных параметров состояния зеленых насаждений, проводимой в соответствии с </w:t>
      </w:r>
      <w:hyperlink r:id="rId79" w:history="1">
        <w:r>
          <w:rPr>
            <w:color w:val="0000FF"/>
          </w:rPr>
          <w:t>Правилами</w:t>
        </w:r>
      </w:hyperlink>
      <w:r>
        <w:t xml:space="preserve"> создания (строительства), реконструкции, капитального ремонта, учета озелененных территорий и контроля состояния зеленых насаждений на территории города Тюмени, утвержденными постановлением Администрации города Тюмени от 25.06.2010 N 65-пк;</w:t>
      </w:r>
    </w:p>
    <w:p w:rsidR="00FE05F7" w:rsidRDefault="00FE05F7">
      <w:pPr>
        <w:pStyle w:val="ConsPlusNormal"/>
        <w:spacing w:before="220"/>
        <w:ind w:firstLine="540"/>
        <w:jc w:val="both"/>
      </w:pPr>
      <w:r>
        <w:t>б) проверок качества работ по содержанию зеленых насаждений в рамках прав и обязательств по муниципальным контрактам (договорам), договорам о благоустройстве прилегающей территории, договорам о предоставлении земельных участков;</w:t>
      </w:r>
    </w:p>
    <w:p w:rsidR="00FE05F7" w:rsidRDefault="00FE05F7">
      <w:pPr>
        <w:pStyle w:val="ConsPlusNormal"/>
        <w:spacing w:before="220"/>
        <w:ind w:firstLine="540"/>
        <w:jc w:val="both"/>
      </w:pPr>
      <w:r>
        <w:t>в) контроль исполнения плана работ по содержанию зеленых насаждений.</w:t>
      </w:r>
    </w:p>
    <w:p w:rsidR="00FE05F7" w:rsidRDefault="00FE05F7">
      <w:pPr>
        <w:pStyle w:val="ConsPlusNormal"/>
        <w:spacing w:before="220"/>
        <w:ind w:firstLine="540"/>
        <w:jc w:val="both"/>
      </w:pPr>
      <w:r>
        <w:t xml:space="preserve">3.2. Специалист территориального органа Администрации города Тюмени по соответствующему административному округу в течение 2-х рабочих дней со дня начала проведения лицом, которому выдано разрешение на проведение работ по текущему ремонту зеленых насаждений, работ по текущему ремонту зеленых насаждений, указанной в информации, предусмотренной </w:t>
      </w:r>
      <w:hyperlink w:anchor="P141" w:history="1">
        <w:r>
          <w:rPr>
            <w:color w:val="0000FF"/>
          </w:rPr>
          <w:t>пунктом 2.14</w:t>
        </w:r>
      </w:hyperlink>
      <w:r>
        <w:t xml:space="preserve"> настоящего Порядка, либо в течение 10 рабочих дней со дня окончания срока действия разрешения (в случае если информация о проведении работ по текущему ремонту не поступала) направляет лицу, которому было выдано разрешение на проведение текущего ремонта зеленых насаждений, уведомление о дате, времени, месте проведения обследования зеленых насаждений на предмет соответствия выполненных работ требованиям </w:t>
      </w:r>
      <w:hyperlink w:anchor="P228" w:history="1">
        <w:r>
          <w:rPr>
            <w:color w:val="0000FF"/>
          </w:rPr>
          <w:t>главы 4</w:t>
        </w:r>
      </w:hyperlink>
      <w:r>
        <w:t xml:space="preserve"> приложения 1 к настоящему Порядку.</w:t>
      </w:r>
    </w:p>
    <w:p w:rsidR="00FE05F7" w:rsidRDefault="00FE05F7">
      <w:pPr>
        <w:pStyle w:val="ConsPlusNormal"/>
        <w:jc w:val="both"/>
      </w:pPr>
      <w:r>
        <w:t xml:space="preserve">(в ред. постановлений Администрации города Тюмени от 11.03.2014 </w:t>
      </w:r>
      <w:hyperlink r:id="rId80" w:history="1">
        <w:r>
          <w:rPr>
            <w:color w:val="0000FF"/>
          </w:rPr>
          <w:t>N 47-пк</w:t>
        </w:r>
      </w:hyperlink>
      <w:r>
        <w:t xml:space="preserve">, от 16.11.2015 </w:t>
      </w:r>
      <w:hyperlink r:id="rId81" w:history="1">
        <w:r>
          <w:rPr>
            <w:color w:val="0000FF"/>
          </w:rPr>
          <w:t>N 261-пк</w:t>
        </w:r>
      </w:hyperlink>
      <w:r>
        <w:t xml:space="preserve">, от 20.03.2017 </w:t>
      </w:r>
      <w:hyperlink r:id="rId82" w:history="1">
        <w:r>
          <w:rPr>
            <w:color w:val="0000FF"/>
          </w:rPr>
          <w:t>N 105-пк</w:t>
        </w:r>
      </w:hyperlink>
      <w:r>
        <w:t>)</w:t>
      </w:r>
    </w:p>
    <w:p w:rsidR="00FE05F7" w:rsidRDefault="00FE05F7">
      <w:pPr>
        <w:pStyle w:val="ConsPlusNormal"/>
        <w:spacing w:before="220"/>
        <w:ind w:firstLine="540"/>
        <w:jc w:val="both"/>
      </w:pPr>
      <w:r>
        <w:t xml:space="preserve">Результаты проверки в течение 2 рабочих дней со дня окончания такой проверки оформляются </w:t>
      </w:r>
      <w:hyperlink w:anchor="P549" w:history="1">
        <w:r>
          <w:rPr>
            <w:color w:val="0000FF"/>
          </w:rPr>
          <w:t>актом</w:t>
        </w:r>
      </w:hyperlink>
      <w:r>
        <w:t xml:space="preserve"> проверки в 2 экземплярах (приложение 5 к настоящему Порядку), который </w:t>
      </w:r>
      <w:r>
        <w:lastRenderedPageBreak/>
        <w:t>подписывается правообладателем земельного участка или лицом, заключившим договор о благоустройстве прилегающей территории. Один экземпляр акта в течение 1 рабочего дня со дня составления вручается под роспись правообладателю земельного участка или лицу, заключившему договор о благоустройстве прилегающей территории, один - хранится в территориальном органе Администрации города Тюмени.</w:t>
      </w:r>
    </w:p>
    <w:p w:rsidR="00FE05F7" w:rsidRDefault="00FE05F7">
      <w:pPr>
        <w:pStyle w:val="ConsPlusNormal"/>
        <w:jc w:val="both"/>
      </w:pPr>
      <w:r>
        <w:t xml:space="preserve">(в ред. </w:t>
      </w:r>
      <w:hyperlink r:id="rId83" w:history="1">
        <w:r>
          <w:rPr>
            <w:color w:val="0000FF"/>
          </w:rPr>
          <w:t>постановления</w:t>
        </w:r>
      </w:hyperlink>
      <w:r>
        <w:t xml:space="preserve"> Администрации города Тюмени от 16.11.2015 N 261-пк)</w:t>
      </w:r>
    </w:p>
    <w:p w:rsidR="00FE05F7" w:rsidRDefault="00FE05F7">
      <w:pPr>
        <w:pStyle w:val="ConsPlusNormal"/>
        <w:spacing w:before="220"/>
        <w:ind w:firstLine="540"/>
        <w:jc w:val="both"/>
      </w:pPr>
      <w:r>
        <w:t>3.3. Контроль исполнения плана работ по содержанию зеленых насаждений соответствующего административного округа осуществляют территориальные органы Администрации города Тюмени.</w:t>
      </w:r>
    </w:p>
    <w:p w:rsidR="00FE05F7" w:rsidRDefault="00FE05F7">
      <w:pPr>
        <w:pStyle w:val="ConsPlusNormal"/>
        <w:spacing w:before="220"/>
        <w:ind w:firstLine="540"/>
        <w:jc w:val="both"/>
      </w:pPr>
      <w:bookmarkStart w:id="13" w:name="P156"/>
      <w:bookmarkEnd w:id="13"/>
      <w:r>
        <w:t xml:space="preserve">Ежеквартально, не позднее первых 3 рабочих дней квартала, следующего за истекшим кварталом, уполномоченные организации подготавливают и направляют в территориальные органы Администрации города Тюмени </w:t>
      </w:r>
      <w:hyperlink w:anchor="P893" w:history="1">
        <w:r>
          <w:rPr>
            <w:color w:val="0000FF"/>
          </w:rPr>
          <w:t>отчет</w:t>
        </w:r>
      </w:hyperlink>
      <w:r>
        <w:t xml:space="preserve"> о выполнении работ по содержанию зеленых насаждений за истекший квартал по форме согласно приложению 8 к настоящему Порядку.</w:t>
      </w:r>
    </w:p>
    <w:p w:rsidR="00FE05F7" w:rsidRDefault="00FE05F7">
      <w:pPr>
        <w:pStyle w:val="ConsPlusNormal"/>
        <w:spacing w:before="220"/>
        <w:ind w:firstLine="540"/>
        <w:jc w:val="both"/>
      </w:pPr>
      <w:r>
        <w:t xml:space="preserve">Ежегодно не позднее 15 января текущего года территориальные органы Администрации города Тюмени соответствующего административного округа с учетом информации, указанной в </w:t>
      </w:r>
      <w:hyperlink w:anchor="P156" w:history="1">
        <w:r>
          <w:rPr>
            <w:color w:val="0000FF"/>
          </w:rPr>
          <w:t>абзаце втором</w:t>
        </w:r>
      </w:hyperlink>
      <w:r>
        <w:t xml:space="preserve"> настоящего пункта, подготавливают и направляют в департамент городского хозяйства Администрации города Тюмени </w:t>
      </w:r>
      <w:hyperlink w:anchor="P893" w:history="1">
        <w:r>
          <w:rPr>
            <w:color w:val="0000FF"/>
          </w:rPr>
          <w:t>отчет</w:t>
        </w:r>
      </w:hyperlink>
      <w:r>
        <w:t xml:space="preserve"> о выполнении работ по содержанию зеленых насаждений (по соответствующему административному округу) за предшествующий календарный год по форме согласно приложению 8 к настоящему Порядку.</w:t>
      </w:r>
    </w:p>
    <w:p w:rsidR="00FE05F7" w:rsidRDefault="00FE05F7">
      <w:pPr>
        <w:pStyle w:val="ConsPlusNormal"/>
        <w:spacing w:before="220"/>
        <w:ind w:firstLine="540"/>
        <w:jc w:val="both"/>
      </w:pPr>
      <w:r>
        <w:t>Ежегодно не позднее 20 января текущего года департамент городского хозяйства Администрации города Тюмени формирует сводный отчет о выполнении ежегодного плана работ по содержанию зеленых насаждений за предшествующий год и представляет сводный отчет заместителю Главы Администрации города Тюмени, курирующему вопросы организации благоустройства и озеленения территории административных округов города Тюмени, для утверждения.</w:t>
      </w:r>
    </w:p>
    <w:p w:rsidR="00FE05F7" w:rsidRDefault="00FE05F7">
      <w:pPr>
        <w:pStyle w:val="ConsPlusNormal"/>
        <w:jc w:val="both"/>
      </w:pPr>
      <w:r>
        <w:t xml:space="preserve">(п. 3.3 в ред. </w:t>
      </w:r>
      <w:hyperlink r:id="rId84" w:history="1">
        <w:r>
          <w:rPr>
            <w:color w:val="0000FF"/>
          </w:rPr>
          <w:t>постановления</w:t>
        </w:r>
      </w:hyperlink>
      <w:r>
        <w:t xml:space="preserve"> Администрации города Тюмени от 16.11.2015 N 261-пк)</w:t>
      </w:r>
    </w:p>
    <w:p w:rsidR="00FE05F7" w:rsidRDefault="00FE05F7">
      <w:pPr>
        <w:pStyle w:val="ConsPlusNormal"/>
        <w:jc w:val="both"/>
      </w:pPr>
    </w:p>
    <w:p w:rsidR="00FE05F7" w:rsidRDefault="00FE05F7">
      <w:pPr>
        <w:pStyle w:val="ConsPlusNormal"/>
        <w:jc w:val="center"/>
        <w:outlineLvl w:val="1"/>
      </w:pPr>
      <w:r>
        <w:t>4. Ответственность</w:t>
      </w:r>
    </w:p>
    <w:p w:rsidR="00FE05F7" w:rsidRDefault="00FE05F7">
      <w:pPr>
        <w:pStyle w:val="ConsPlusNormal"/>
        <w:jc w:val="center"/>
      </w:pPr>
    </w:p>
    <w:p w:rsidR="00FE05F7" w:rsidRDefault="00FE05F7">
      <w:pPr>
        <w:pStyle w:val="ConsPlusNormal"/>
        <w:jc w:val="center"/>
      </w:pPr>
      <w:r>
        <w:t xml:space="preserve">(введена </w:t>
      </w:r>
      <w:hyperlink r:id="rId85" w:history="1">
        <w:r>
          <w:rPr>
            <w:color w:val="0000FF"/>
          </w:rPr>
          <w:t>постановлением</w:t>
        </w:r>
      </w:hyperlink>
      <w:r>
        <w:t xml:space="preserve"> Администрации города Тюмени</w:t>
      </w:r>
    </w:p>
    <w:p w:rsidR="00FE05F7" w:rsidRDefault="00FE05F7">
      <w:pPr>
        <w:pStyle w:val="ConsPlusNormal"/>
        <w:jc w:val="center"/>
      </w:pPr>
      <w:r>
        <w:t>от 11.03.2014 N 47-пк)</w:t>
      </w:r>
    </w:p>
    <w:p w:rsidR="00FE05F7" w:rsidRDefault="00FE05F7">
      <w:pPr>
        <w:pStyle w:val="ConsPlusNormal"/>
        <w:jc w:val="both"/>
      </w:pPr>
    </w:p>
    <w:p w:rsidR="00FE05F7" w:rsidRDefault="00FE05F7">
      <w:pPr>
        <w:pStyle w:val="ConsPlusNormal"/>
        <w:ind w:firstLine="540"/>
        <w:jc w:val="both"/>
      </w:pPr>
      <w:r>
        <w:t>4.1. Лица, допустившие нарушение норм настоящего Порядка, привлекаются к ответственности в соответствии с действующим законодательством.</w:t>
      </w:r>
    </w:p>
    <w:p w:rsidR="00FE05F7" w:rsidRDefault="00FE05F7">
      <w:pPr>
        <w:pStyle w:val="ConsPlusNormal"/>
        <w:jc w:val="both"/>
      </w:pPr>
    </w:p>
    <w:p w:rsidR="00FE05F7" w:rsidRDefault="00FE05F7">
      <w:pPr>
        <w:pStyle w:val="ConsPlusNormal"/>
        <w:jc w:val="both"/>
      </w:pPr>
    </w:p>
    <w:p w:rsidR="00FE05F7" w:rsidRDefault="00FE05F7">
      <w:pPr>
        <w:pStyle w:val="ConsPlusNormal"/>
        <w:jc w:val="both"/>
      </w:pPr>
    </w:p>
    <w:p w:rsidR="00FE05F7" w:rsidRDefault="00FE05F7">
      <w:pPr>
        <w:pStyle w:val="ConsPlusNormal"/>
        <w:jc w:val="both"/>
      </w:pPr>
    </w:p>
    <w:p w:rsidR="00FE05F7" w:rsidRDefault="00FE05F7">
      <w:pPr>
        <w:pStyle w:val="ConsPlusNormal"/>
        <w:jc w:val="both"/>
      </w:pPr>
    </w:p>
    <w:p w:rsidR="00FE05F7" w:rsidRDefault="00FE05F7">
      <w:pPr>
        <w:pStyle w:val="ConsPlusNormal"/>
        <w:jc w:val="right"/>
        <w:outlineLvl w:val="1"/>
      </w:pPr>
      <w:r>
        <w:t>Приложение 1</w:t>
      </w:r>
    </w:p>
    <w:p w:rsidR="00FE05F7" w:rsidRDefault="00FE05F7">
      <w:pPr>
        <w:pStyle w:val="ConsPlusNormal"/>
        <w:jc w:val="right"/>
      </w:pPr>
      <w:r>
        <w:t>к Порядку</w:t>
      </w:r>
    </w:p>
    <w:p w:rsidR="00FE05F7" w:rsidRDefault="00FE05F7">
      <w:pPr>
        <w:pStyle w:val="ConsPlusNormal"/>
        <w:jc w:val="both"/>
      </w:pPr>
    </w:p>
    <w:p w:rsidR="00FE05F7" w:rsidRDefault="00FE05F7">
      <w:pPr>
        <w:pStyle w:val="ConsPlusTitle"/>
        <w:jc w:val="center"/>
      </w:pPr>
      <w:bookmarkStart w:id="14" w:name="P175"/>
      <w:bookmarkEnd w:id="14"/>
      <w:r>
        <w:t>ТРЕБОВАНИЯ</w:t>
      </w:r>
    </w:p>
    <w:p w:rsidR="00FE05F7" w:rsidRDefault="00FE05F7">
      <w:pPr>
        <w:pStyle w:val="ConsPlusTitle"/>
        <w:jc w:val="center"/>
      </w:pPr>
      <w:r>
        <w:t>К РАБОТАМ ПО СОДЕРЖАНИЮ ЗЕЛЕНЫХ НАСАЖДЕНИЙ</w:t>
      </w:r>
    </w:p>
    <w:p w:rsidR="00FE05F7" w:rsidRDefault="00FE05F7">
      <w:pPr>
        <w:pStyle w:val="ConsPlusNormal"/>
        <w:jc w:val="center"/>
      </w:pPr>
    </w:p>
    <w:p w:rsidR="00FE05F7" w:rsidRDefault="00FE05F7">
      <w:pPr>
        <w:pStyle w:val="ConsPlusNormal"/>
        <w:jc w:val="center"/>
      </w:pPr>
      <w:r>
        <w:t>Список изменяющих документов</w:t>
      </w:r>
    </w:p>
    <w:p w:rsidR="00FE05F7" w:rsidRDefault="00FE05F7">
      <w:pPr>
        <w:pStyle w:val="ConsPlusNormal"/>
        <w:jc w:val="center"/>
      </w:pPr>
      <w:r>
        <w:t xml:space="preserve">(в ред. постановлений Администрации города Тюмени от 14.11.2011 </w:t>
      </w:r>
      <w:hyperlink r:id="rId86" w:history="1">
        <w:r>
          <w:rPr>
            <w:color w:val="0000FF"/>
          </w:rPr>
          <w:t>N 116-пк</w:t>
        </w:r>
      </w:hyperlink>
      <w:r>
        <w:t>,</w:t>
      </w:r>
    </w:p>
    <w:p w:rsidR="00FE05F7" w:rsidRDefault="00FE05F7">
      <w:pPr>
        <w:pStyle w:val="ConsPlusNormal"/>
        <w:jc w:val="center"/>
      </w:pPr>
      <w:r>
        <w:t xml:space="preserve">от 15.12.2014 </w:t>
      </w:r>
      <w:hyperlink r:id="rId87" w:history="1">
        <w:r>
          <w:rPr>
            <w:color w:val="0000FF"/>
          </w:rPr>
          <w:t>N 256-пк</w:t>
        </w:r>
      </w:hyperlink>
      <w:r>
        <w:t xml:space="preserve">, от 20.03.2017 </w:t>
      </w:r>
      <w:hyperlink r:id="rId88" w:history="1">
        <w:r>
          <w:rPr>
            <w:color w:val="0000FF"/>
          </w:rPr>
          <w:t>N 105-пк</w:t>
        </w:r>
      </w:hyperlink>
      <w:r>
        <w:t>)</w:t>
      </w:r>
    </w:p>
    <w:p w:rsidR="00FE05F7" w:rsidRDefault="00FE05F7">
      <w:pPr>
        <w:pStyle w:val="ConsPlusNormal"/>
        <w:jc w:val="both"/>
      </w:pPr>
    </w:p>
    <w:p w:rsidR="00FE05F7" w:rsidRDefault="00FE05F7">
      <w:pPr>
        <w:pStyle w:val="ConsPlusNormal"/>
        <w:jc w:val="center"/>
        <w:outlineLvl w:val="2"/>
      </w:pPr>
      <w:r>
        <w:t>1. Полив зеленых насаждений</w:t>
      </w:r>
    </w:p>
    <w:p w:rsidR="00FE05F7" w:rsidRDefault="00FE05F7">
      <w:pPr>
        <w:pStyle w:val="ConsPlusNormal"/>
        <w:jc w:val="both"/>
      </w:pPr>
    </w:p>
    <w:p w:rsidR="00FE05F7" w:rsidRDefault="00FE05F7">
      <w:pPr>
        <w:pStyle w:val="ConsPlusNormal"/>
        <w:ind w:firstLine="540"/>
        <w:jc w:val="both"/>
      </w:pPr>
      <w:r>
        <w:t>1.1. Регулярный полив зеленых насаждений должен обеспечивать постоянную оптимальную влажность в корнеобитаемом слое почвы. Влажность почвы должна составлять 60% от полной влагоемкости.</w:t>
      </w:r>
    </w:p>
    <w:p w:rsidR="00FE05F7" w:rsidRDefault="00FE05F7">
      <w:pPr>
        <w:pStyle w:val="ConsPlusNormal"/>
        <w:spacing w:before="220"/>
        <w:ind w:firstLine="540"/>
        <w:jc w:val="both"/>
      </w:pPr>
      <w:bookmarkStart w:id="15" w:name="P185"/>
      <w:bookmarkEnd w:id="15"/>
      <w:r>
        <w:t>1.2. Нормы полива зависят от погодных условий, механического состава почвы, возраста насаждений, фазы развития и внешних условий. В среднем полив деревьев производится из расчета 30 л на 1 м2 приствольной лунки на почвах легкого механического состава и до 50 л - на почвах тяжелого механического состава.</w:t>
      </w:r>
    </w:p>
    <w:p w:rsidR="00FE05F7" w:rsidRDefault="00FE05F7">
      <w:pPr>
        <w:pStyle w:val="ConsPlusNormal"/>
        <w:spacing w:before="220"/>
        <w:ind w:firstLine="540"/>
        <w:jc w:val="both"/>
      </w:pPr>
      <w:r>
        <w:t>1.3. Сроки и кратность поливов зависят от возраста растений, фазы развития и внешних условий. Деревья до 15 лет в сухую и жаркую погоду необходимо поливать 10 - 15 раз за вегетационный сезон (с 15 марта по 15 сентября), для растений в возрасте свыше 15 лет кратность поливов снижается до 4 - 6 раз, в массивах - до 2 - 4 раз.</w:t>
      </w:r>
    </w:p>
    <w:p w:rsidR="00FE05F7" w:rsidRDefault="00FE05F7">
      <w:pPr>
        <w:pStyle w:val="ConsPlusNormal"/>
        <w:spacing w:before="220"/>
        <w:ind w:firstLine="540"/>
        <w:jc w:val="both"/>
      </w:pPr>
      <w:r>
        <w:t>Полив кустарников рекомендуется проводить не менее 3 - 4 раз за вегетационный сезон с нормой полива 20 - 25 л/кв. м.</w:t>
      </w:r>
    </w:p>
    <w:p w:rsidR="00FE05F7" w:rsidRDefault="00FE05F7">
      <w:pPr>
        <w:pStyle w:val="ConsPlusNormal"/>
        <w:spacing w:before="220"/>
        <w:ind w:firstLine="540"/>
        <w:jc w:val="both"/>
      </w:pPr>
      <w:r>
        <w:t>1.4. Полив деревьев, имеющих над лунками приствольные решетки, должен осуществляться с помощью гидроимпульсных машин или после снятия решеток. Последние возвращаются на место по окончании полива и засыпки лунок.</w:t>
      </w:r>
    </w:p>
    <w:p w:rsidR="00FE05F7" w:rsidRDefault="00FE05F7">
      <w:pPr>
        <w:pStyle w:val="ConsPlusNormal"/>
        <w:spacing w:before="220"/>
        <w:ind w:firstLine="540"/>
        <w:jc w:val="both"/>
      </w:pPr>
      <w:r>
        <w:t>1.5. Полив деревьев, высаженных в полосе газона, осуществляют на всей территории проекции кроны или в лунки, последние после полива необходимо разрыхлить на глубину 2 - 3 см во избежание появления корки и для предотвращения появления сорняков.</w:t>
      </w:r>
    </w:p>
    <w:p w:rsidR="00FE05F7" w:rsidRDefault="00FE05F7">
      <w:pPr>
        <w:pStyle w:val="ConsPlusNormal"/>
        <w:spacing w:before="220"/>
        <w:ind w:firstLine="540"/>
        <w:jc w:val="both"/>
      </w:pPr>
      <w:r>
        <w:t>1.6. Для скверов, садов и парков, где деревья и кустарники произрастают группами или одиночно на газоне, применяется сплошной полив зеленых насаждений посредством дождевальных установок.</w:t>
      </w:r>
    </w:p>
    <w:p w:rsidR="00FE05F7" w:rsidRDefault="00FE05F7">
      <w:pPr>
        <w:pStyle w:val="ConsPlusNormal"/>
        <w:spacing w:before="220"/>
        <w:ind w:firstLine="540"/>
        <w:jc w:val="both"/>
      </w:pPr>
      <w:r>
        <w:t>1.7. Для смыва осевшей на листьях и хвое грязи и пыли необходимо проводить дождевание и обмыв крон деревьев и кустарников, особенно в жаркие дни, из расчета 2 - 3 л воды на 1 м2 поверхности кроны растения. Обмыв крон производится с применением 0,1 - 0,2-процентных растворов различных моющих средств в воде.</w:t>
      </w:r>
    </w:p>
    <w:p w:rsidR="00FE05F7" w:rsidRDefault="00FE05F7">
      <w:pPr>
        <w:pStyle w:val="ConsPlusNormal"/>
        <w:spacing w:before="220"/>
        <w:ind w:firstLine="540"/>
        <w:jc w:val="both"/>
      </w:pPr>
      <w:r>
        <w:t>Дождевание и обмыв крон проводится в ранние утренние часы (не позднее 8 - 9 ч.) или вечером (после 18 - 19 ч.). Кратность обработок зависит от категории зеленых насаждений, отдаленности источников загрязнения воздуха, содержания пыли и грязи на листьях, хвое и побегах, но не менее 2 раз за сезон.</w:t>
      </w:r>
    </w:p>
    <w:p w:rsidR="00FE05F7" w:rsidRDefault="00FE05F7">
      <w:pPr>
        <w:pStyle w:val="ConsPlusNormal"/>
        <w:spacing w:before="220"/>
        <w:ind w:firstLine="540"/>
        <w:jc w:val="both"/>
      </w:pPr>
      <w:r>
        <w:t>1.8. В дождливую погоду полив зеленых насаждений, обмыв крон и дождевание не производятся.</w:t>
      </w:r>
    </w:p>
    <w:p w:rsidR="00FE05F7" w:rsidRDefault="00FE05F7">
      <w:pPr>
        <w:pStyle w:val="ConsPlusNormal"/>
        <w:spacing w:before="220"/>
        <w:ind w:firstLine="540"/>
        <w:jc w:val="both"/>
      </w:pPr>
      <w:r>
        <w:t xml:space="preserve">1.9. В засушливые годы необходимо производить осеннюю и весеннюю влагозарядку деревьев с трехкратной нормой полива, указанной в </w:t>
      </w:r>
      <w:hyperlink w:anchor="P185" w:history="1">
        <w:r>
          <w:rPr>
            <w:color w:val="0000FF"/>
          </w:rPr>
          <w:t>п. 1.2</w:t>
        </w:r>
      </w:hyperlink>
      <w:r>
        <w:t xml:space="preserve"> настоящих требований.</w:t>
      </w:r>
    </w:p>
    <w:p w:rsidR="00FE05F7" w:rsidRDefault="00FE05F7">
      <w:pPr>
        <w:pStyle w:val="ConsPlusNormal"/>
        <w:jc w:val="both"/>
      </w:pPr>
    </w:p>
    <w:p w:rsidR="00FE05F7" w:rsidRDefault="00FE05F7">
      <w:pPr>
        <w:pStyle w:val="ConsPlusNormal"/>
        <w:jc w:val="center"/>
        <w:outlineLvl w:val="2"/>
      </w:pPr>
      <w:r>
        <w:t>2. Внесение удобрений</w:t>
      </w:r>
    </w:p>
    <w:p w:rsidR="00FE05F7" w:rsidRDefault="00FE05F7">
      <w:pPr>
        <w:pStyle w:val="ConsPlusNormal"/>
        <w:jc w:val="both"/>
      </w:pPr>
    </w:p>
    <w:p w:rsidR="00FE05F7" w:rsidRDefault="00FE05F7">
      <w:pPr>
        <w:pStyle w:val="ConsPlusNormal"/>
        <w:ind w:firstLine="540"/>
        <w:jc w:val="both"/>
      </w:pPr>
      <w:r>
        <w:t xml:space="preserve">2.1. Подкормку зеленых насаждений осуществляют путем внесения в почву минеральных удобрений из расчета грамм действующего вещества на 1 кв. м приствольной лунки (усредненные оценки обеспечения почв минеральными и органическими веществами предусмотрены </w:t>
      </w:r>
      <w:hyperlink r:id="rId89" w:history="1">
        <w:r>
          <w:rPr>
            <w:color w:val="0000FF"/>
          </w:rPr>
          <w:t>Правилами</w:t>
        </w:r>
      </w:hyperlink>
      <w:r>
        <w:t xml:space="preserve"> создания, охраны и содержания зеленых насаждений в городах Российской Федерации, утвержденными приказом Госстроя РФ от 15.12.1999 N 153).</w:t>
      </w:r>
    </w:p>
    <w:p w:rsidR="00FE05F7" w:rsidRDefault="00FE05F7">
      <w:pPr>
        <w:pStyle w:val="ConsPlusNormal"/>
        <w:spacing w:before="220"/>
        <w:ind w:firstLine="540"/>
        <w:jc w:val="both"/>
      </w:pPr>
      <w:r>
        <w:t>2.2. Минеральные удобрения при корневых подкормках вносятся одним из четырех способов:</w:t>
      </w:r>
    </w:p>
    <w:p w:rsidR="00FE05F7" w:rsidRDefault="00FE05F7">
      <w:pPr>
        <w:pStyle w:val="ConsPlusNormal"/>
        <w:spacing w:before="220"/>
        <w:ind w:firstLine="540"/>
        <w:jc w:val="both"/>
      </w:pPr>
      <w:r>
        <w:lastRenderedPageBreak/>
        <w:t>равномерное разбрасывание удобрений по приствольной лунке с последующей заделкой в почву лопатой, мотыгой или граблями и поливом;</w:t>
      </w:r>
    </w:p>
    <w:p w:rsidR="00FE05F7" w:rsidRDefault="00FE05F7">
      <w:pPr>
        <w:pStyle w:val="ConsPlusNormal"/>
        <w:spacing w:before="220"/>
        <w:ind w:firstLine="540"/>
        <w:jc w:val="both"/>
      </w:pPr>
      <w:r>
        <w:t>заделывание удобрений в канаву глубиной 20 - 30 см, вырытую по периферии кроны или по краю лунки;</w:t>
      </w:r>
    </w:p>
    <w:p w:rsidR="00FE05F7" w:rsidRDefault="00FE05F7">
      <w:pPr>
        <w:pStyle w:val="ConsPlusNormal"/>
        <w:spacing w:before="220"/>
        <w:ind w:firstLine="540"/>
        <w:jc w:val="both"/>
      </w:pPr>
      <w:r>
        <w:t>внесение удобрений в шурфы или скважины, расположенные на всей площади проекции кроны, на глубину 30 - 40 см на расстоянии 100 см от ствола и 50 - 70 см друг от друга;</w:t>
      </w:r>
    </w:p>
    <w:p w:rsidR="00FE05F7" w:rsidRDefault="00FE05F7">
      <w:pPr>
        <w:pStyle w:val="ConsPlusNormal"/>
        <w:spacing w:before="220"/>
        <w:ind w:firstLine="540"/>
        <w:jc w:val="both"/>
      </w:pPr>
      <w:r>
        <w:t>полив растворами минеральных удобрений (расход жидкости как при нормальном поливе), оптимальные концентрации для большинства древесных пород составляют: аммиачная селитра - 2, суперфосфат - 20, хлористый калий - 2 г/л.</w:t>
      </w:r>
    </w:p>
    <w:p w:rsidR="00FE05F7" w:rsidRDefault="00FE05F7">
      <w:pPr>
        <w:pStyle w:val="ConsPlusNormal"/>
        <w:spacing w:before="220"/>
        <w:ind w:firstLine="540"/>
        <w:jc w:val="both"/>
      </w:pPr>
      <w:r>
        <w:t>Смеси и растворы удобрений готовятся непосредственно перед внесением.</w:t>
      </w:r>
    </w:p>
    <w:p w:rsidR="00FE05F7" w:rsidRDefault="00FE05F7">
      <w:pPr>
        <w:pStyle w:val="ConsPlusNormal"/>
        <w:spacing w:before="220"/>
        <w:ind w:firstLine="540"/>
        <w:jc w:val="both"/>
      </w:pPr>
      <w:r>
        <w:t>Рекомендуется применять медленно действующие удобрения.</w:t>
      </w:r>
    </w:p>
    <w:p w:rsidR="00FE05F7" w:rsidRDefault="00FE05F7">
      <w:pPr>
        <w:pStyle w:val="ConsPlusNormal"/>
        <w:spacing w:before="220"/>
        <w:ind w:firstLine="540"/>
        <w:jc w:val="both"/>
      </w:pPr>
      <w:r>
        <w:t>2.3. Точные дозы удобрений устанавливаются только на основании полного анализа почвы, так как высокая концентрация минеральных удобрений вызывает ожог корневой системы растений.</w:t>
      </w:r>
    </w:p>
    <w:p w:rsidR="00FE05F7" w:rsidRDefault="00FE05F7">
      <w:pPr>
        <w:pStyle w:val="ConsPlusNormal"/>
        <w:spacing w:before="220"/>
        <w:ind w:firstLine="540"/>
        <w:jc w:val="both"/>
      </w:pPr>
      <w:r>
        <w:t>2.4. Для подкормки деревьев, произрастающих среди асфальта или бетона, а также для улучшения газообмена, увлажнения и питания почвы применяется шурфование приствольных лунок. На расстоянии 60 - 80 см от ствола или по краю лунки делают 6 - 8 скважин диаметром 7 - 12 см, глубиной 60 - 80 см, которые заполняют компостом, торфом, березовыми или осиновыми опилками, пропитанными минеральными удобрениями. Дренирование следует проводить ранней весной или осенью один раз в 3 - 5 лет.</w:t>
      </w:r>
    </w:p>
    <w:p w:rsidR="00FE05F7" w:rsidRDefault="00FE05F7">
      <w:pPr>
        <w:pStyle w:val="ConsPlusNormal"/>
        <w:spacing w:before="220"/>
        <w:ind w:firstLine="540"/>
        <w:jc w:val="both"/>
      </w:pPr>
      <w:r>
        <w:t>2.5. Подкормку насаждений органическими удобрениями производить 1 раз в 2 - 3 года путем внесения гуминовых удобрений.</w:t>
      </w:r>
    </w:p>
    <w:p w:rsidR="00FE05F7" w:rsidRDefault="00FE05F7">
      <w:pPr>
        <w:pStyle w:val="ConsPlusNormal"/>
        <w:spacing w:before="220"/>
        <w:ind w:firstLine="540"/>
        <w:jc w:val="both"/>
      </w:pPr>
      <w:r>
        <w:t>2.6. Повышение жизнедеятельности растений в неблагоприятных условиях улиц осуществляется с помощью внесения стимуляторов роста. Внесение стимуляторов производится одновременно с внесением минеральных удобрений (в одном рабочем растворе) или без них ежегодно или один раз в два года в зависимости от состояния насаждений.</w:t>
      </w:r>
    </w:p>
    <w:p w:rsidR="00FE05F7" w:rsidRDefault="00FE05F7">
      <w:pPr>
        <w:pStyle w:val="ConsPlusNormal"/>
        <w:spacing w:before="220"/>
        <w:ind w:firstLine="540"/>
        <w:jc w:val="both"/>
      </w:pPr>
      <w:r>
        <w:t>2.7. Для повышения жизнедеятельности растений необходимо применять различные препараты на основе гуминовых кислот.</w:t>
      </w:r>
    </w:p>
    <w:p w:rsidR="00FE05F7" w:rsidRDefault="00FE05F7">
      <w:pPr>
        <w:pStyle w:val="ConsPlusNormal"/>
        <w:spacing w:before="220"/>
        <w:ind w:firstLine="540"/>
        <w:jc w:val="both"/>
      </w:pPr>
      <w:r>
        <w:t>Полив растений, подкормка и внесение стимуляторов роста производится с помощью гидроимпульсной машины, системы гидробуров, смонтированных на поливомоечной машине, или путем закладки в посадочные ямы труб специальной конструкции.</w:t>
      </w:r>
    </w:p>
    <w:p w:rsidR="00FE05F7" w:rsidRDefault="00FE05F7">
      <w:pPr>
        <w:pStyle w:val="ConsPlusNormal"/>
        <w:spacing w:before="220"/>
        <w:ind w:firstLine="540"/>
        <w:jc w:val="both"/>
      </w:pPr>
      <w:r>
        <w:t>2.8. В засушливые годы необходимо проводить внекорневую подкормку деревьев и кустарников. Внекорневые подкормки должны сочетаться (проводиться одновременно) с обмывом крон. Кратность внекорневых подкормок составляет 1 - 2 раза за вегетационный период.</w:t>
      </w:r>
    </w:p>
    <w:p w:rsidR="00FE05F7" w:rsidRDefault="00FE05F7">
      <w:pPr>
        <w:pStyle w:val="ConsPlusNormal"/>
        <w:spacing w:before="220"/>
        <w:ind w:firstLine="540"/>
        <w:jc w:val="both"/>
      </w:pPr>
      <w:r>
        <w:t>2.9. Во избежание ожогов листьев при внекорневой обработке нельзя смешивать мочевину с хлористым калием.</w:t>
      </w:r>
    </w:p>
    <w:p w:rsidR="00FE05F7" w:rsidRDefault="00FE05F7">
      <w:pPr>
        <w:pStyle w:val="ConsPlusNormal"/>
        <w:spacing w:before="220"/>
        <w:ind w:firstLine="540"/>
        <w:jc w:val="both"/>
      </w:pPr>
      <w:r>
        <w:t>2.10. При внекорневых обработках хвойных пород в растворы макроудобрений следует добавлять микроэлементы, содержание которых в растениях часто бывает недостаточным. Могут быть использованы полимикроудобрения.</w:t>
      </w:r>
    </w:p>
    <w:p w:rsidR="00FE05F7" w:rsidRDefault="00FE05F7">
      <w:pPr>
        <w:pStyle w:val="ConsPlusNormal"/>
        <w:spacing w:before="220"/>
        <w:ind w:firstLine="540"/>
        <w:jc w:val="both"/>
      </w:pPr>
      <w:r>
        <w:t>Расход питательного раствора зависит от высоты растения: от 5 до 30 л - для деревьев и 2 л - для кустарников.</w:t>
      </w:r>
    </w:p>
    <w:p w:rsidR="00FE05F7" w:rsidRDefault="00FE05F7">
      <w:pPr>
        <w:pStyle w:val="ConsPlusNormal"/>
        <w:jc w:val="both"/>
      </w:pPr>
    </w:p>
    <w:p w:rsidR="00FE05F7" w:rsidRDefault="00FE05F7">
      <w:pPr>
        <w:pStyle w:val="ConsPlusNormal"/>
        <w:jc w:val="center"/>
        <w:outlineLvl w:val="2"/>
      </w:pPr>
      <w:r>
        <w:t>3. Рыхление почвы, мульчирование и утепление</w:t>
      </w:r>
    </w:p>
    <w:p w:rsidR="00FE05F7" w:rsidRDefault="00FE05F7">
      <w:pPr>
        <w:pStyle w:val="ConsPlusNormal"/>
        <w:jc w:val="both"/>
      </w:pPr>
    </w:p>
    <w:p w:rsidR="00FE05F7" w:rsidRDefault="00FE05F7">
      <w:pPr>
        <w:pStyle w:val="ConsPlusNormal"/>
        <w:ind w:firstLine="540"/>
        <w:jc w:val="both"/>
      </w:pPr>
      <w:r>
        <w:t>3.1. С целью устранения уплотнения почвы и удаления сорно-полевых зеленых насаждений проводится рыхление почвы. Чтобы не повредить корневую систему растений, рыхление почвы проводится на глубину не более 5 - 10 см под деревьями и 3 - 5 см под кустарниками с периодичностью 1 раз в месяц.</w:t>
      </w:r>
    </w:p>
    <w:p w:rsidR="00FE05F7" w:rsidRDefault="00FE05F7">
      <w:pPr>
        <w:pStyle w:val="ConsPlusNormal"/>
        <w:spacing w:before="220"/>
        <w:ind w:firstLine="540"/>
        <w:jc w:val="both"/>
      </w:pPr>
      <w:r>
        <w:t>При наличии на приствольных лунках хвойных пород слоя опавшей хвои рыхление почвы не производится.</w:t>
      </w:r>
    </w:p>
    <w:p w:rsidR="00FE05F7" w:rsidRDefault="00FE05F7">
      <w:pPr>
        <w:pStyle w:val="ConsPlusNormal"/>
        <w:spacing w:before="220"/>
        <w:ind w:firstLine="540"/>
        <w:jc w:val="both"/>
      </w:pPr>
      <w:r>
        <w:t>3.2. Приствольные лунки деревьев и кустарников необходимо содержать без сорняков и в рыхлом состоянии, но при достаточном питании и водном режиме в них могут высеваться газонные травы или высаживаться цветы.</w:t>
      </w:r>
    </w:p>
    <w:p w:rsidR="00FE05F7" w:rsidRDefault="00FE05F7">
      <w:pPr>
        <w:pStyle w:val="ConsPlusNormal"/>
        <w:spacing w:before="220"/>
        <w:ind w:firstLine="540"/>
        <w:jc w:val="both"/>
      </w:pPr>
      <w:r>
        <w:t>3.3. В местах интенсивного пешеходного движения лунки покрывают декоративными металлическими или деревянными решетками или устраивают ограждения со скамьями для кратковременного отдыха населения.</w:t>
      </w:r>
    </w:p>
    <w:p w:rsidR="00FE05F7" w:rsidRDefault="00FE05F7">
      <w:pPr>
        <w:pStyle w:val="ConsPlusNormal"/>
        <w:spacing w:before="220"/>
        <w:ind w:firstLine="540"/>
        <w:jc w:val="both"/>
      </w:pPr>
      <w:r>
        <w:t>3.4. Для уменьшения испарения влаги, предотвращения образования почвенной корки и борьбы с сорной растительностью необходимо проводить мульчирование почвы торфяной крошкой, различными компостами или крупным гравием, который рекомендуется применять на местах, подверженных вытаптыванию и уплотнению приствольных лунок. Мульчирование проводят весной или в начале лета. Слой мульчи должен составлять 3 - 5 см. Не допускается укладывать мульчу на сухую сильно уплотненную или только что увлажненную почву.</w:t>
      </w:r>
    </w:p>
    <w:p w:rsidR="00FE05F7" w:rsidRDefault="00FE05F7">
      <w:pPr>
        <w:pStyle w:val="ConsPlusNormal"/>
        <w:spacing w:before="220"/>
        <w:ind w:firstLine="540"/>
        <w:jc w:val="both"/>
      </w:pPr>
      <w:r>
        <w:t>3.5. Для предохранения корней зеленых насаждений от вымерзания слой снега на приствольных лунках должен составлять 40 - 50 см. Уплотнение и трамбование снега не допускается.</w:t>
      </w:r>
    </w:p>
    <w:p w:rsidR="00FE05F7" w:rsidRDefault="00FE05F7">
      <w:pPr>
        <w:pStyle w:val="ConsPlusNormal"/>
        <w:spacing w:before="220"/>
        <w:ind w:firstLine="540"/>
        <w:jc w:val="both"/>
      </w:pPr>
      <w:r>
        <w:t>3.6. Особенно ценные декоративные и посаженные в текущий сезон зеленые насаждения утепляются с помощью специально изготовленных деревянных каркасов и нетканых материалов.</w:t>
      </w:r>
    </w:p>
    <w:p w:rsidR="00FE05F7" w:rsidRDefault="00FE05F7">
      <w:pPr>
        <w:pStyle w:val="ConsPlusNormal"/>
        <w:spacing w:before="220"/>
        <w:ind w:firstLine="540"/>
        <w:jc w:val="both"/>
      </w:pPr>
      <w:r>
        <w:t>3.7. Запрещается окапывать деревья с насыпкой земли у ствола дерева.</w:t>
      </w:r>
    </w:p>
    <w:p w:rsidR="00FE05F7" w:rsidRDefault="00FE05F7">
      <w:pPr>
        <w:pStyle w:val="ConsPlusNormal"/>
        <w:jc w:val="both"/>
      </w:pPr>
    </w:p>
    <w:p w:rsidR="00FE05F7" w:rsidRDefault="00FE05F7">
      <w:pPr>
        <w:pStyle w:val="ConsPlusNormal"/>
        <w:jc w:val="center"/>
        <w:outlineLvl w:val="2"/>
      </w:pPr>
      <w:bookmarkStart w:id="16" w:name="P228"/>
      <w:bookmarkEnd w:id="16"/>
      <w:r>
        <w:t>4. Обрезка древесных, древесно-кустарниковых</w:t>
      </w:r>
    </w:p>
    <w:p w:rsidR="00FE05F7" w:rsidRDefault="00FE05F7">
      <w:pPr>
        <w:pStyle w:val="ConsPlusNormal"/>
        <w:jc w:val="center"/>
      </w:pPr>
      <w:r>
        <w:t>и кустарниковых зеленых насаждений</w:t>
      </w:r>
    </w:p>
    <w:p w:rsidR="00FE05F7" w:rsidRDefault="00FE05F7">
      <w:pPr>
        <w:pStyle w:val="ConsPlusNormal"/>
        <w:jc w:val="both"/>
      </w:pPr>
    </w:p>
    <w:p w:rsidR="00FE05F7" w:rsidRDefault="00FE05F7">
      <w:pPr>
        <w:pStyle w:val="ConsPlusNormal"/>
        <w:ind w:firstLine="540"/>
        <w:jc w:val="both"/>
      </w:pPr>
      <w:r>
        <w:t>4.1. Различают следующие виды обрезки: санитарная, омолаживающая, формовочная.</w:t>
      </w:r>
    </w:p>
    <w:p w:rsidR="00FE05F7" w:rsidRDefault="00FE05F7">
      <w:pPr>
        <w:pStyle w:val="ConsPlusNormal"/>
        <w:spacing w:before="220"/>
        <w:ind w:firstLine="540"/>
        <w:jc w:val="both"/>
      </w:pPr>
      <w:r>
        <w:t>4.2. Санитарная обрезка проводится с целью:</w:t>
      </w:r>
    </w:p>
    <w:p w:rsidR="00FE05F7" w:rsidRDefault="00FE05F7">
      <w:pPr>
        <w:pStyle w:val="ConsPlusNormal"/>
        <w:spacing w:before="220"/>
        <w:ind w:firstLine="540"/>
        <w:jc w:val="both"/>
      </w:pPr>
      <w:r>
        <w:t>удаления больных, усыхающих, надломленных, повисших вниз, переплетенных ветвей;</w:t>
      </w:r>
    </w:p>
    <w:p w:rsidR="00FE05F7" w:rsidRDefault="00FE05F7">
      <w:pPr>
        <w:pStyle w:val="ConsPlusNormal"/>
        <w:spacing w:before="220"/>
        <w:ind w:firstLine="540"/>
        <w:jc w:val="both"/>
      </w:pPr>
      <w:r>
        <w:t>удаления порослевых, волчковых, конкурентных побегов;</w:t>
      </w:r>
    </w:p>
    <w:p w:rsidR="00FE05F7" w:rsidRDefault="00FE05F7">
      <w:pPr>
        <w:pStyle w:val="ConsPlusNormal"/>
        <w:spacing w:before="220"/>
        <w:ind w:firstLine="540"/>
        <w:jc w:val="both"/>
      </w:pPr>
      <w:r>
        <w:t>формирования равномерно светопроницаемой и вентилируемой кроны;</w:t>
      </w:r>
    </w:p>
    <w:p w:rsidR="00FE05F7" w:rsidRDefault="00FE05F7">
      <w:pPr>
        <w:pStyle w:val="ConsPlusNormal"/>
        <w:spacing w:before="220"/>
        <w:ind w:firstLine="540"/>
        <w:jc w:val="both"/>
      </w:pPr>
      <w:r>
        <w:t>удаления ветвей, упирающихся в фасады, окна, крыши и прочие элементы зданий;</w:t>
      </w:r>
    </w:p>
    <w:p w:rsidR="00FE05F7" w:rsidRDefault="00FE05F7">
      <w:pPr>
        <w:pStyle w:val="ConsPlusNormal"/>
        <w:spacing w:before="220"/>
        <w:ind w:firstLine="540"/>
        <w:jc w:val="both"/>
      </w:pPr>
      <w:r>
        <w:t>удаление ветвей, нависающих над крышами зданий;</w:t>
      </w:r>
    </w:p>
    <w:p w:rsidR="00FE05F7" w:rsidRDefault="00FE05F7">
      <w:pPr>
        <w:pStyle w:val="ConsPlusNormal"/>
        <w:spacing w:before="220"/>
        <w:ind w:firstLine="540"/>
        <w:jc w:val="both"/>
      </w:pPr>
      <w:r>
        <w:t>удаление ветвей, затеняющих окна для восстановления уровня освещенности;</w:t>
      </w:r>
    </w:p>
    <w:p w:rsidR="00FE05F7" w:rsidRDefault="00FE05F7">
      <w:pPr>
        <w:pStyle w:val="ConsPlusNormal"/>
        <w:spacing w:before="220"/>
        <w:ind w:firstLine="540"/>
        <w:jc w:val="both"/>
      </w:pPr>
      <w:r>
        <w:t xml:space="preserve">удаление ветвей, закрывающих дорожные знаки, светофоры, мешающих обзору на перекрестах и движению транспорта (не проводится в отношении зеленых насаждений, </w:t>
      </w:r>
      <w:r>
        <w:lastRenderedPageBreak/>
        <w:t>произрастающих на автомобильных дорогах общего пользования местного значения);</w:t>
      </w:r>
    </w:p>
    <w:p w:rsidR="00FE05F7" w:rsidRDefault="00FE05F7">
      <w:pPr>
        <w:pStyle w:val="ConsPlusNormal"/>
        <w:jc w:val="both"/>
      </w:pPr>
      <w:r>
        <w:t xml:space="preserve">(в ред. </w:t>
      </w:r>
      <w:hyperlink r:id="rId90" w:history="1">
        <w:r>
          <w:rPr>
            <w:color w:val="0000FF"/>
          </w:rPr>
          <w:t>постановления</w:t>
        </w:r>
      </w:hyperlink>
      <w:r>
        <w:t xml:space="preserve"> Администрации города Тюмени от 20.03.2017 N 105-пк)</w:t>
      </w:r>
    </w:p>
    <w:p w:rsidR="00FE05F7" w:rsidRDefault="00FE05F7">
      <w:pPr>
        <w:pStyle w:val="ConsPlusNormal"/>
        <w:spacing w:before="220"/>
        <w:ind w:firstLine="540"/>
        <w:jc w:val="both"/>
      </w:pPr>
      <w:r>
        <w:t>удаление ветвей, попадающих в пределы безопасного коридора вокруг токоведущих линий освещения и силовой линии;</w:t>
      </w:r>
    </w:p>
    <w:p w:rsidR="00FE05F7" w:rsidRDefault="00FE05F7">
      <w:pPr>
        <w:pStyle w:val="ConsPlusNormal"/>
        <w:spacing w:before="220"/>
        <w:ind w:firstLine="540"/>
        <w:jc w:val="both"/>
      </w:pPr>
      <w:r>
        <w:t>удаление ветвей вдоль пешеходной зоны и движения транспорта, мешающих свободному передвижению.</w:t>
      </w:r>
    </w:p>
    <w:p w:rsidR="00FE05F7" w:rsidRDefault="00FE05F7">
      <w:pPr>
        <w:pStyle w:val="ConsPlusNormal"/>
        <w:spacing w:before="220"/>
        <w:ind w:firstLine="540"/>
        <w:jc w:val="both"/>
      </w:pPr>
      <w:r>
        <w:t>4.3. Санитарная обрезка проводится ежегодно в течение всего календарного года.</w:t>
      </w:r>
    </w:p>
    <w:p w:rsidR="00FE05F7" w:rsidRDefault="00FE05F7">
      <w:pPr>
        <w:pStyle w:val="ConsPlusNormal"/>
        <w:spacing w:before="220"/>
        <w:ind w:firstLine="540"/>
        <w:jc w:val="both"/>
      </w:pPr>
      <w:r>
        <w:t>4.4. Обрезка больных и сухих сучьев проводится до здорового места, при этом ветви удаляются на кольцо у самого их основания, а побеги - над "наружной" почкой, не задевая ее.</w:t>
      </w:r>
    </w:p>
    <w:p w:rsidR="00FE05F7" w:rsidRDefault="00FE05F7">
      <w:pPr>
        <w:pStyle w:val="ConsPlusNormal"/>
        <w:spacing w:before="220"/>
        <w:ind w:firstLine="540"/>
        <w:jc w:val="both"/>
      </w:pPr>
      <w:r>
        <w:t>Срезы должны быть гладкими, крупным срезам придается слегка выпуклая форма, а вертикально растущие побеги снимаются косым срезом, чтобы не застаивалась вода.</w:t>
      </w:r>
    </w:p>
    <w:p w:rsidR="00FE05F7" w:rsidRDefault="00FE05F7">
      <w:pPr>
        <w:pStyle w:val="ConsPlusNormal"/>
        <w:spacing w:before="220"/>
        <w:ind w:firstLine="540"/>
        <w:jc w:val="both"/>
      </w:pPr>
      <w:r>
        <w:t>Удаление больных ветвей производится обязательно с помощью трех пропилов: первый пропил делают с нижней стороны ветви на расстоянии 25 - 30 см от ствола и на глубину, равную четверти толщины ветви. Второй пропил делают сверху на 5 см дальше от ствола, чем нижний. После того, как ветвь отвалится, третьим пропилом аккуратно срезается оставшийся пенек. Разрывы коры можно устранить поддержкой пенька рукой или веревкой.</w:t>
      </w:r>
    </w:p>
    <w:p w:rsidR="00FE05F7" w:rsidRDefault="00FE05F7">
      <w:pPr>
        <w:pStyle w:val="ConsPlusNormal"/>
        <w:spacing w:before="220"/>
        <w:ind w:firstLine="540"/>
        <w:jc w:val="both"/>
      </w:pPr>
      <w:r>
        <w:t>Для безопасности большие ветви предварительно подвешивают на веревке к выше расположенной ветви или к стволу дерева и после спиливания осторожно опускают на землю.</w:t>
      </w:r>
    </w:p>
    <w:p w:rsidR="00FE05F7" w:rsidRDefault="00FE05F7">
      <w:pPr>
        <w:pStyle w:val="ConsPlusNormal"/>
        <w:spacing w:before="220"/>
        <w:ind w:firstLine="540"/>
        <w:jc w:val="both"/>
      </w:pPr>
      <w:r>
        <w:t>Сразу после обрезки все раны диаметром более 2 см необходимо замазать садовой замазкой или закрасить масляной краской на натуральной олифе. У хвойных деревьев, обильно выделяющих смолу, раны не замазываются.</w:t>
      </w:r>
    </w:p>
    <w:p w:rsidR="00FE05F7" w:rsidRDefault="00FE05F7">
      <w:pPr>
        <w:pStyle w:val="ConsPlusNormal"/>
        <w:spacing w:before="220"/>
        <w:ind w:firstLine="540"/>
        <w:jc w:val="both"/>
      </w:pPr>
      <w:r>
        <w:t>Цвет краски должен соответствовать цвету коры зеленых насаждений.</w:t>
      </w:r>
    </w:p>
    <w:p w:rsidR="00FE05F7" w:rsidRDefault="00FE05F7">
      <w:pPr>
        <w:pStyle w:val="ConsPlusNormal"/>
        <w:spacing w:before="220"/>
        <w:ind w:firstLine="540"/>
        <w:jc w:val="both"/>
      </w:pPr>
      <w:r>
        <w:t>4.5. Омолаживающая обрезка - это глубокая обрезка ветвей до их базальной части, стимулирующая образования молодых побегов, создающих новую крону.</w:t>
      </w:r>
    </w:p>
    <w:p w:rsidR="00FE05F7" w:rsidRDefault="00FE05F7">
      <w:pPr>
        <w:pStyle w:val="ConsPlusNormal"/>
        <w:spacing w:before="220"/>
        <w:ind w:firstLine="540"/>
        <w:jc w:val="both"/>
      </w:pPr>
      <w:r>
        <w:t>Омолаживающая обрезка производится в случаях:</w:t>
      </w:r>
    </w:p>
    <w:p w:rsidR="00FE05F7" w:rsidRDefault="00FE05F7">
      <w:pPr>
        <w:pStyle w:val="ConsPlusNormal"/>
        <w:spacing w:before="220"/>
        <w:ind w:firstLine="540"/>
        <w:jc w:val="both"/>
      </w:pPr>
      <w:r>
        <w:t>физиологического старения, т.е. когда деревья почти совсем перестают давать ежегодный прирост;</w:t>
      </w:r>
    </w:p>
    <w:p w:rsidR="00FE05F7" w:rsidRDefault="00FE05F7">
      <w:pPr>
        <w:pStyle w:val="ConsPlusNormal"/>
        <w:spacing w:before="220"/>
        <w:ind w:firstLine="540"/>
        <w:jc w:val="both"/>
      </w:pPr>
      <w:r>
        <w:t>усыхания вершин и концов побегов;</w:t>
      </w:r>
    </w:p>
    <w:p w:rsidR="00FE05F7" w:rsidRDefault="00FE05F7">
      <w:pPr>
        <w:pStyle w:val="ConsPlusNormal"/>
        <w:spacing w:before="220"/>
        <w:ind w:firstLine="540"/>
        <w:jc w:val="both"/>
      </w:pPr>
      <w:r>
        <w:t>потери декоративности;</w:t>
      </w:r>
    </w:p>
    <w:p w:rsidR="00FE05F7" w:rsidRDefault="00FE05F7">
      <w:pPr>
        <w:pStyle w:val="ConsPlusNormal"/>
        <w:spacing w:before="220"/>
        <w:ind w:firstLine="540"/>
        <w:jc w:val="both"/>
      </w:pPr>
      <w:r>
        <w:t>потенциально опасных деревьев: с наклоном ствола более 45 градусов, с большой высотой, а также деревьев, произрастающих на детских площадках, у тротуара, у входа в подъезд дома, учреждения и пр.</w:t>
      </w:r>
    </w:p>
    <w:p w:rsidR="00FE05F7" w:rsidRDefault="00FE05F7">
      <w:pPr>
        <w:pStyle w:val="ConsPlusNormal"/>
        <w:spacing w:before="220"/>
        <w:ind w:firstLine="540"/>
        <w:jc w:val="both"/>
      </w:pPr>
      <w:r>
        <w:t>4.6. Омолаживающая обрезка деревьев выполняется:</w:t>
      </w:r>
    </w:p>
    <w:p w:rsidR="00FE05F7" w:rsidRDefault="00FE05F7">
      <w:pPr>
        <w:pStyle w:val="ConsPlusNormal"/>
        <w:spacing w:before="220"/>
        <w:ind w:firstLine="540"/>
        <w:jc w:val="both"/>
      </w:pPr>
      <w:r>
        <w:t>в любом возрасте у быстрорастущих видов (тополь, ива, осина, вяз и др.). При этом учитывается возраст (чем старше дерево, тем меньше степень обрезки) и физическое состояние дерева;</w:t>
      </w:r>
    </w:p>
    <w:p w:rsidR="00FE05F7" w:rsidRDefault="00FE05F7">
      <w:pPr>
        <w:pStyle w:val="ConsPlusNormal"/>
        <w:spacing w:before="220"/>
        <w:ind w:firstLine="540"/>
        <w:jc w:val="both"/>
      </w:pPr>
      <w:r>
        <w:t>1 раз в жизни у медленно растущих деревьев.</w:t>
      </w:r>
    </w:p>
    <w:p w:rsidR="00FE05F7" w:rsidRDefault="00FE05F7">
      <w:pPr>
        <w:pStyle w:val="ConsPlusNormal"/>
        <w:spacing w:before="220"/>
        <w:ind w:firstLine="540"/>
        <w:jc w:val="both"/>
      </w:pPr>
      <w:r>
        <w:t xml:space="preserve">4.7. Обрезка производится с октября по апрель (после листопада до начала сокодвижения). </w:t>
      </w:r>
      <w:r>
        <w:lastRenderedPageBreak/>
        <w:t>Оптимальное время проведения данного вида работ: декабрь - март.</w:t>
      </w:r>
    </w:p>
    <w:p w:rsidR="00FE05F7" w:rsidRDefault="00FE05F7">
      <w:pPr>
        <w:pStyle w:val="ConsPlusNormal"/>
        <w:spacing w:before="220"/>
        <w:ind w:firstLine="540"/>
        <w:jc w:val="both"/>
      </w:pPr>
      <w:r>
        <w:t>4.8. Омолаживание деревьев следует проводить постепенно - в течение 2 - 3 лет, удаляя не более 40% кроны за один сезон.</w:t>
      </w:r>
    </w:p>
    <w:p w:rsidR="00FE05F7" w:rsidRDefault="00FE05F7">
      <w:pPr>
        <w:pStyle w:val="ConsPlusNormal"/>
        <w:spacing w:before="220"/>
        <w:ind w:firstLine="540"/>
        <w:jc w:val="both"/>
      </w:pPr>
      <w:r>
        <w:t>4.9. Обрезку ветвей проводят, укорачивая их на 1/2 - 3/4 длины.</w:t>
      </w:r>
    </w:p>
    <w:p w:rsidR="00FE05F7" w:rsidRDefault="00FE05F7">
      <w:pPr>
        <w:pStyle w:val="ConsPlusNormal"/>
        <w:spacing w:before="220"/>
        <w:ind w:firstLine="540"/>
        <w:jc w:val="both"/>
      </w:pPr>
      <w:r>
        <w:t>4.10. Тополь бальзамический обрезают после листопада до начала сокодвижения, при этом скелетные ветки срезают на расстоянии не менее 15 - 20 см от начала ветвления. Через 1 - 3 года проводят прореживание кроны, а через 3 - 4 года повторяют обрезку.</w:t>
      </w:r>
    </w:p>
    <w:p w:rsidR="00FE05F7" w:rsidRDefault="00FE05F7">
      <w:pPr>
        <w:pStyle w:val="ConsPlusNormal"/>
        <w:spacing w:before="220"/>
        <w:ind w:firstLine="540"/>
        <w:jc w:val="both"/>
      </w:pPr>
      <w:r>
        <w:t>4.11. К омолаживающей обрезке относится и прием "обрезка на пень", когда дерево или куст спиливаются до основания и остается лишь пень. Через год образовавшуюся поросль необходимо проредить и сформировать одно- или многоствольное растение.</w:t>
      </w:r>
    </w:p>
    <w:p w:rsidR="00FE05F7" w:rsidRDefault="00FE05F7">
      <w:pPr>
        <w:pStyle w:val="ConsPlusNormal"/>
        <w:spacing w:before="220"/>
        <w:ind w:firstLine="540"/>
        <w:jc w:val="both"/>
      </w:pPr>
      <w:r>
        <w:t xml:space="preserve">4.12. Для сохранения деревьев при проведении работ по омолаживающей обрезке для старовозрастных (физиологическое старение, когда деревья почти совсем перестают давать ежегодный прирост), аварийных (потенциально опасные деревья с наклоном менее 45 и (или) большая высота деревьев, произрастающих на детских площадках, у тротуара, у входа в подъезд дома, учреждения, для снижения ветровальной опасности дерева), произрастающих не по нормам СНиП 2.07.01-89*, </w:t>
      </w:r>
      <w:hyperlink r:id="rId91" w:history="1">
        <w:r>
          <w:rPr>
            <w:color w:val="0000FF"/>
          </w:rPr>
          <w:t>СанПиН</w:t>
        </w:r>
      </w:hyperlink>
      <w:r>
        <w:t xml:space="preserve"> 2.1.2.2645-10, препятствующих проникновению солнечного света, несущих угрозу разрушения окон здания, произрастающих под электропроводами, допускается омолаживающая обрезка не до основания ствола, а не ниже 4 метров от поверхности земли с сохранением боковых скелетных ветвей 1-го порядка (15 см от ствола) - обрезка "на штамб". Обрезка "на штамб" применяется только для тополя бальзамического, клена ясенелистного, вяза мелколистного.</w:t>
      </w:r>
    </w:p>
    <w:p w:rsidR="00FE05F7" w:rsidRDefault="00FE05F7">
      <w:pPr>
        <w:pStyle w:val="ConsPlusNormal"/>
        <w:spacing w:before="220"/>
        <w:ind w:firstLine="540"/>
        <w:jc w:val="both"/>
      </w:pPr>
      <w:r>
        <w:t>4.13. Омолаживающую обрезку декоративных кустарников (одиночных, в группе, в "живой" изгороди) проводят периодически по мере появления стареющих и переросших побегов, потерявших декоративность. Ветви срезают возле молодого побега, а если он отсутствует, ветвь обрезают целиком - обрезают на пень: непривитые кустарники обрезают на высоте 10 - 15 см от корневой шейки, привитые - на такой же высоте от места прививки. Обрезку производят в период с 15 октября по 31 марта.</w:t>
      </w:r>
    </w:p>
    <w:p w:rsidR="00FE05F7" w:rsidRDefault="00FE05F7">
      <w:pPr>
        <w:pStyle w:val="ConsPlusNormal"/>
        <w:spacing w:before="220"/>
        <w:ind w:firstLine="540"/>
        <w:jc w:val="both"/>
      </w:pPr>
      <w:r>
        <w:t>4.14. Одновременно с омолаживанием кроны в целях повышения жизнеспособности ослабленных деревьев и кустарников необходимо проводить и омолаживание корневой системы. Для этого растение окапывают траншеей шириной 30 - 40 см и глубиной 40 - 60 см на расстоянии, равном 10-кратному диаметру ствола. После зачистки корней в траншею насыпают удобренную землю и поливают растение.</w:t>
      </w:r>
    </w:p>
    <w:p w:rsidR="00FE05F7" w:rsidRDefault="00FE05F7">
      <w:pPr>
        <w:pStyle w:val="ConsPlusNormal"/>
        <w:spacing w:before="220"/>
        <w:ind w:firstLine="540"/>
        <w:jc w:val="both"/>
      </w:pPr>
      <w:r>
        <w:t>4.15. Формовочная обрезка проводится с целью придания кроне заданной формы и сохранения ее, выравнивания высоты растений, достижения равномерного расположения скелетных ветвей, усиления роста боковых побегов и увеличения густоты кроны.</w:t>
      </w:r>
    </w:p>
    <w:p w:rsidR="00FE05F7" w:rsidRDefault="00FE05F7">
      <w:pPr>
        <w:pStyle w:val="ConsPlusNormal"/>
        <w:spacing w:before="220"/>
        <w:ind w:firstLine="540"/>
        <w:jc w:val="both"/>
      </w:pPr>
      <w:r>
        <w:t>4.16. Формовочная обрезка проводится с учетом видовых и биологических особенностей растений с целью:</w:t>
      </w:r>
    </w:p>
    <w:p w:rsidR="00FE05F7" w:rsidRDefault="00FE05F7">
      <w:pPr>
        <w:pStyle w:val="ConsPlusNormal"/>
        <w:spacing w:before="220"/>
        <w:ind w:firstLine="540"/>
        <w:jc w:val="both"/>
      </w:pPr>
      <w:r>
        <w:t>а) регулирования интенсивности цветения и плодоношения;</w:t>
      </w:r>
    </w:p>
    <w:p w:rsidR="00FE05F7" w:rsidRDefault="00FE05F7">
      <w:pPr>
        <w:pStyle w:val="ConsPlusNormal"/>
        <w:spacing w:before="220"/>
        <w:ind w:firstLine="540"/>
        <w:jc w:val="both"/>
      </w:pPr>
      <w:r>
        <w:t>б) изменения характера роста, в т.ч. поднятия кроны, и ограничения высоты растений в случаях:</w:t>
      </w:r>
    </w:p>
    <w:p w:rsidR="00FE05F7" w:rsidRDefault="00FE05F7">
      <w:pPr>
        <w:pStyle w:val="ConsPlusNormal"/>
        <w:spacing w:before="220"/>
        <w:ind w:firstLine="540"/>
        <w:jc w:val="both"/>
      </w:pPr>
      <w:r>
        <w:t>произрастания вблизи воздушных коммуникаций (провода различных напряжений);</w:t>
      </w:r>
    </w:p>
    <w:p w:rsidR="00FE05F7" w:rsidRDefault="00FE05F7">
      <w:pPr>
        <w:pStyle w:val="ConsPlusNormal"/>
        <w:spacing w:before="220"/>
        <w:ind w:firstLine="540"/>
        <w:jc w:val="both"/>
      </w:pPr>
      <w:r>
        <w:t>затенения окон зданий;</w:t>
      </w:r>
    </w:p>
    <w:p w:rsidR="00FE05F7" w:rsidRDefault="00FE05F7">
      <w:pPr>
        <w:pStyle w:val="ConsPlusNormal"/>
        <w:spacing w:before="220"/>
        <w:ind w:firstLine="540"/>
        <w:jc w:val="both"/>
      </w:pPr>
      <w:r>
        <w:lastRenderedPageBreak/>
        <w:t>затенения других ценных видов деревьев и кустарников;</w:t>
      </w:r>
    </w:p>
    <w:p w:rsidR="00FE05F7" w:rsidRDefault="00FE05F7">
      <w:pPr>
        <w:pStyle w:val="ConsPlusNormal"/>
        <w:spacing w:before="220"/>
        <w:ind w:firstLine="540"/>
        <w:jc w:val="both"/>
      </w:pPr>
      <w:r>
        <w:t>невозможности создания газона или цветников из-за затенения;</w:t>
      </w:r>
    </w:p>
    <w:p w:rsidR="00FE05F7" w:rsidRDefault="00FE05F7">
      <w:pPr>
        <w:pStyle w:val="ConsPlusNormal"/>
        <w:spacing w:before="220"/>
        <w:ind w:firstLine="540"/>
        <w:jc w:val="both"/>
      </w:pPr>
      <w:r>
        <w:t>в) создания и сохранения искусственной формы кроны.</w:t>
      </w:r>
    </w:p>
    <w:p w:rsidR="00FE05F7" w:rsidRDefault="00FE05F7">
      <w:pPr>
        <w:pStyle w:val="ConsPlusNormal"/>
        <w:spacing w:before="220"/>
        <w:ind w:firstLine="540"/>
        <w:jc w:val="both"/>
      </w:pPr>
      <w:r>
        <w:t>4.17. При формовочной обрезке деревьев в аллейной или рядовой посадке необходимо постоянное поддержание заданных высоты, размера и формы кроны.</w:t>
      </w:r>
    </w:p>
    <w:p w:rsidR="00FE05F7" w:rsidRDefault="00FE05F7">
      <w:pPr>
        <w:pStyle w:val="ConsPlusNormal"/>
        <w:spacing w:before="220"/>
        <w:ind w:firstLine="540"/>
        <w:jc w:val="both"/>
      </w:pPr>
      <w:r>
        <w:t>4.18. У деревьев с плакучей, пирамидальной или шаровидной кроной необходимо своевременно удалять побеги, развивающиеся на подвоях ниже места прививок, а также регулировать рост, направление и густоту ветвей.</w:t>
      </w:r>
    </w:p>
    <w:p w:rsidR="00FE05F7" w:rsidRDefault="00FE05F7">
      <w:pPr>
        <w:pStyle w:val="ConsPlusNormal"/>
        <w:spacing w:before="220"/>
        <w:ind w:firstLine="540"/>
        <w:jc w:val="both"/>
      </w:pPr>
      <w:r>
        <w:t>У деревьев с пирамидальной формой кроны удаляют все ветви, выходящие за пределы естественной формы. Укорачивая побеги, делают срез над почкой, обращенной внутрь кроны. Побеги, растущие внутрь кроны и густо переплетенные, срезают над почкой, обращенной наружу.</w:t>
      </w:r>
    </w:p>
    <w:p w:rsidR="00FE05F7" w:rsidRDefault="00FE05F7">
      <w:pPr>
        <w:pStyle w:val="ConsPlusNormal"/>
        <w:spacing w:before="220"/>
        <w:ind w:firstLine="540"/>
        <w:jc w:val="both"/>
      </w:pPr>
      <w:r>
        <w:t>Кроны быстро растущих пород, когда требуется сохранение определенной высоты и формы, обрезают ежегодно, сочетая формовочную обрезку с удалением отстающих в росте (слабых), усыхающих и больных побегов, т.е. с санитарной обрезкой.</w:t>
      </w:r>
    </w:p>
    <w:p w:rsidR="00FE05F7" w:rsidRDefault="00FE05F7">
      <w:pPr>
        <w:pStyle w:val="ConsPlusNormal"/>
        <w:spacing w:before="220"/>
        <w:ind w:firstLine="540"/>
        <w:jc w:val="both"/>
      </w:pPr>
      <w:r>
        <w:t>У медленно растущих деревьев формовку крон производят через 2 - 4 года.</w:t>
      </w:r>
    </w:p>
    <w:p w:rsidR="00FE05F7" w:rsidRDefault="00FE05F7">
      <w:pPr>
        <w:pStyle w:val="ConsPlusNormal"/>
        <w:spacing w:before="220"/>
        <w:ind w:firstLine="540"/>
        <w:jc w:val="both"/>
      </w:pPr>
      <w:r>
        <w:t>4.19. Формовочную обрезку следует проводить ранней весной до распускания почек или осенью после листопада.</w:t>
      </w:r>
    </w:p>
    <w:p w:rsidR="00FE05F7" w:rsidRDefault="00FE05F7">
      <w:pPr>
        <w:pStyle w:val="ConsPlusNormal"/>
        <w:spacing w:before="220"/>
        <w:ind w:firstLine="540"/>
        <w:jc w:val="both"/>
      </w:pPr>
      <w:r>
        <w:t>4.20. Степень обрезки зависит от вида дерева, его возраста и состояния кроны. Различают слабую, умеренную (среднюю) и сильную обрезки.</w:t>
      </w:r>
    </w:p>
    <w:p w:rsidR="00FE05F7" w:rsidRDefault="00FE05F7">
      <w:pPr>
        <w:pStyle w:val="ConsPlusNormal"/>
        <w:spacing w:before="220"/>
        <w:ind w:firstLine="540"/>
        <w:jc w:val="both"/>
      </w:pPr>
      <w:r>
        <w:t>У деревьев в возрасте до 15 лет большинства пород проводят только слабую обрезку (не более 25 - 30% величины годичного прироста), у средневозрастных деревьев производят умеренную обрезку (до 50% длины годичного прироста). Сильную обрезку (60 - 75% длины годичного прироста) производят только у быстрорастущих пород (прирост от 1 м до 2 м в год и более), у которых отсутствие обрезки или слабая обрезка приводит к быстрому изреживанию кроны.</w:t>
      </w:r>
    </w:p>
    <w:p w:rsidR="00FE05F7" w:rsidRDefault="00FE05F7">
      <w:pPr>
        <w:pStyle w:val="ConsPlusNormal"/>
        <w:spacing w:before="220"/>
        <w:ind w:firstLine="540"/>
        <w:jc w:val="both"/>
      </w:pPr>
      <w:r>
        <w:t>К быстрорастущим породам относятся (прирост от 1 м до 2 м и более): тополь, ивы белая и вавилонская, ясени обыкновенный, зеленый, пенсильванский, вяз мелколистный, береза бородавчатая, клены серебристый и ясенелистный, акация желтая, бузина красная и черная, чубушник или жасмин садовый, спиреи рябинолистная, калинолистная и Вангутта, жимолость татарская, лох узколистный, клен татарский, калина обыкновенная, дерен, смородина золотистая, ракитник.</w:t>
      </w:r>
    </w:p>
    <w:p w:rsidR="00FE05F7" w:rsidRDefault="00FE05F7">
      <w:pPr>
        <w:pStyle w:val="ConsPlusNormal"/>
        <w:spacing w:before="220"/>
        <w:ind w:firstLine="540"/>
        <w:jc w:val="both"/>
      </w:pPr>
      <w:r>
        <w:t>К умеренно растущим (прирост 0,5 - 0,6 м) - вяз, клены остролистный и полевой, дуб, бархат амурский, граб обыкновенный, липа мелколистная, крупнолистная и серебристая, сирень, айва японская.</w:t>
      </w:r>
    </w:p>
    <w:p w:rsidR="00FE05F7" w:rsidRDefault="00FE05F7">
      <w:pPr>
        <w:pStyle w:val="ConsPlusNormal"/>
        <w:spacing w:before="220"/>
        <w:ind w:firstLine="540"/>
        <w:jc w:val="both"/>
      </w:pPr>
      <w:r>
        <w:t>К медленно растущим (прирост до 0,25 - 0,2 м) - груша, яблоня, боярышник обыкновенный, облепиха, ирга, кизил, бирючина, можжевельники обыкновенный и казацкий.</w:t>
      </w:r>
    </w:p>
    <w:p w:rsidR="00FE05F7" w:rsidRDefault="00FE05F7">
      <w:pPr>
        <w:pStyle w:val="ConsPlusNormal"/>
        <w:spacing w:before="220"/>
        <w:ind w:firstLine="540"/>
        <w:jc w:val="both"/>
      </w:pPr>
      <w:r>
        <w:t>4.21. Порослевые и жировые побеги удаляются систематически в течение всего вегетационного сезона. Жировые побеги вырезают, захватывая часть коры.</w:t>
      </w:r>
    </w:p>
    <w:p w:rsidR="00FE05F7" w:rsidRDefault="00FE05F7">
      <w:pPr>
        <w:pStyle w:val="ConsPlusNormal"/>
        <w:spacing w:before="220"/>
        <w:ind w:firstLine="540"/>
        <w:jc w:val="both"/>
      </w:pPr>
      <w:r>
        <w:t xml:space="preserve">4.22. "Живые" изгороди и бордюры из кустарника подвергаются формовочной обрезке с целью усиления роста боковых побегов, увеличения густоты кроны, поддержания заданной формы изгороди. Их начинают стричь в первый год после посадки. Стрижку проводят сверху на </w:t>
      </w:r>
      <w:r>
        <w:lastRenderedPageBreak/>
        <w:t>одной (определенной) высоте от поверхности земли и с боков, срезая 1/3 длины прироста предшествующего года. Изгородь из светолюбивых кустарников формируют в виде усеченной пирамиды с наклоном боковых сторон 20 - 25° и более широким основанием внизу.</w:t>
      </w:r>
    </w:p>
    <w:p w:rsidR="00FE05F7" w:rsidRDefault="00FE05F7">
      <w:pPr>
        <w:pStyle w:val="ConsPlusNormal"/>
        <w:spacing w:before="220"/>
        <w:ind w:firstLine="540"/>
        <w:jc w:val="both"/>
      </w:pPr>
      <w:r>
        <w:t>В первый год кустарники в "живой" изгороди стригут один раз за вегетационный сезон - ранней весной до начала сокодвижения. Позднее - 3 - 6 раз за вегетацию по мере отрастания побегов.</w:t>
      </w:r>
    </w:p>
    <w:p w:rsidR="00FE05F7" w:rsidRDefault="00FE05F7">
      <w:pPr>
        <w:pStyle w:val="ConsPlusNormal"/>
        <w:spacing w:before="220"/>
        <w:ind w:firstLine="540"/>
        <w:jc w:val="both"/>
      </w:pPr>
      <w:r>
        <w:t>Свободно растущие "живые" изгороди систематически не стригут. У таких изгородей вырезают засыхающие старые и излишне загущающие кроны ветви в облиственном состоянии. Один раз в два - три года свободно растущие изгороди прореживают в период покоя.</w:t>
      </w:r>
    </w:p>
    <w:p w:rsidR="00FE05F7" w:rsidRDefault="00FE05F7">
      <w:pPr>
        <w:pStyle w:val="ConsPlusNormal"/>
        <w:spacing w:before="220"/>
        <w:ind w:firstLine="540"/>
        <w:jc w:val="both"/>
      </w:pPr>
      <w:r>
        <w:t>4.23. Декоративноцветущие и декоративноплодные кустарники подлежат формовочной обрезке в разные сроки в зависимости от времени образования цветочных почек растений:</w:t>
      </w:r>
    </w:p>
    <w:p w:rsidR="00FE05F7" w:rsidRDefault="00FE05F7">
      <w:pPr>
        <w:pStyle w:val="ConsPlusNormal"/>
        <w:spacing w:before="220"/>
        <w:ind w:firstLine="540"/>
        <w:jc w:val="both"/>
      </w:pPr>
      <w:r>
        <w:t>а) обрезка после цветения: ей подвергаются кустарники, цветущие весной на побегах прошлого года: сирень, калина, чубушник, спирея, форзиция;</w:t>
      </w:r>
    </w:p>
    <w:p w:rsidR="00FE05F7" w:rsidRDefault="00FE05F7">
      <w:pPr>
        <w:pStyle w:val="ConsPlusNormal"/>
        <w:spacing w:before="220"/>
        <w:ind w:firstLine="540"/>
        <w:jc w:val="both"/>
      </w:pPr>
      <w:r>
        <w:t>б) обрезка рано весной кустарников, цветущих на приростах прошлого года: дерен, шиповник, розы, арония, ива, гортензия, спирея иволистная, лапчатка кустарниковая;</w:t>
      </w:r>
    </w:p>
    <w:p w:rsidR="00FE05F7" w:rsidRDefault="00FE05F7">
      <w:pPr>
        <w:pStyle w:val="ConsPlusNormal"/>
        <w:spacing w:before="220"/>
        <w:ind w:firstLine="540"/>
        <w:jc w:val="both"/>
      </w:pPr>
      <w:r>
        <w:t>в) не требуют обрезки кустарники, родственники плодовых деревьев, цветущие на кольчатках: боярышник, кизильник, жимолость, декоративные вишня, яблоня, слива;</w:t>
      </w:r>
    </w:p>
    <w:p w:rsidR="00FE05F7" w:rsidRDefault="00FE05F7">
      <w:pPr>
        <w:pStyle w:val="ConsPlusNormal"/>
        <w:spacing w:before="220"/>
        <w:ind w:firstLine="540"/>
        <w:jc w:val="both"/>
      </w:pPr>
      <w:r>
        <w:t>г) подвергаются формирующей обрезке лишь в молодом возрасте кустарники, не способные образовывать новые побеги в нижней и средней части ветвей: ирга.</w:t>
      </w:r>
    </w:p>
    <w:p w:rsidR="00FE05F7" w:rsidRDefault="00FE05F7">
      <w:pPr>
        <w:pStyle w:val="ConsPlusNormal"/>
        <w:spacing w:before="220"/>
        <w:ind w:firstLine="540"/>
        <w:jc w:val="both"/>
      </w:pPr>
      <w:r>
        <w:t>4.24. Раны, дупла и механические повреждения на деревьях обязательно заделываются. При заделке дупел удаляют загнившую часть древесины до здоровой, дезинфицируют 5-процентным раствором железного или медного купороса, покрывают поврежденные ткани изоляционным составом (кузбасский лак) и цементируют (смесь цемента с песком, щебнем, битым кирпичом). После затвердения поверхность заделанного дупла покрывают масляной краской под цвет коры дерева.</w:t>
      </w:r>
    </w:p>
    <w:p w:rsidR="00FE05F7" w:rsidRDefault="00FE05F7">
      <w:pPr>
        <w:pStyle w:val="ConsPlusNormal"/>
        <w:spacing w:before="220"/>
        <w:ind w:firstLine="540"/>
        <w:jc w:val="both"/>
      </w:pPr>
      <w:r>
        <w:t>Механические повреждения зачищают до здорового места, а затем покрывают садовой замазкой, последнюю рекомендуется приготовить с добавлением физиологически активных веществ стимулирующего действия.</w:t>
      </w:r>
    </w:p>
    <w:p w:rsidR="00FE05F7" w:rsidRDefault="00FE05F7">
      <w:pPr>
        <w:pStyle w:val="ConsPlusNormal"/>
        <w:spacing w:before="220"/>
        <w:ind w:firstLine="540"/>
        <w:jc w:val="both"/>
      </w:pPr>
      <w:r>
        <w:t>Лечение дупел у большинства деревьев проводят в течение всего вегетационного периода.</w:t>
      </w:r>
    </w:p>
    <w:p w:rsidR="00FE05F7" w:rsidRDefault="00FE05F7">
      <w:pPr>
        <w:pStyle w:val="ConsPlusNormal"/>
        <w:spacing w:before="220"/>
        <w:ind w:firstLine="540"/>
        <w:jc w:val="both"/>
      </w:pPr>
      <w:r>
        <w:t>4.25. При накоплении в лунках деревьев в примагистральной полосе газонов песка, применявшегося в зимний период для уборки магистралей, удаляют верхний слой почвы (10 - 15 см), для улучшения механического состава оставшейся почвы вносится органика.</w:t>
      </w:r>
    </w:p>
    <w:p w:rsidR="00FE05F7" w:rsidRDefault="00FE05F7">
      <w:pPr>
        <w:pStyle w:val="ConsPlusNormal"/>
        <w:spacing w:before="220"/>
        <w:ind w:firstLine="540"/>
        <w:jc w:val="both"/>
      </w:pPr>
      <w:r>
        <w:t>4.26. При защелачивании почвы и повышении показателя pH до 8 - 9 необходимо провести весной гипсование из расчета 0,3 кг/кв. м гипса с обязательной заделкой его на глубину 10 - 20 см. Агротехнические требования к внесению гипса такие же, как и известковых материалов.</w:t>
      </w:r>
    </w:p>
    <w:p w:rsidR="00FE05F7" w:rsidRDefault="00FE05F7">
      <w:pPr>
        <w:pStyle w:val="ConsPlusNormal"/>
        <w:spacing w:before="220"/>
        <w:ind w:firstLine="540"/>
        <w:jc w:val="both"/>
      </w:pPr>
      <w:r>
        <w:t>4.27. На автомобильных дорогах местного значения, зимняя уборка которых осуществляется с применением веществ для борьбы с обледенением дорожного покрытия, при значительном накоплении хлора в почве (более 0,1%) и появлении на листьях признаков краевого ожога необходимо в конце мая - начале июня провести водную мелиорацию почвы путем промывки ее водой один раз в 2 - 3 года при условии проведения постоянных поливов. В случае сильного засоления необходимо увеличить количество промывов. Норма расхода воды составляет для почв легкого механического состава 100 - 110 л/кв. м приствольной лунки, тяжелого - 120 - 160 л/кв. м.</w:t>
      </w:r>
    </w:p>
    <w:p w:rsidR="00FE05F7" w:rsidRDefault="00FE05F7">
      <w:pPr>
        <w:pStyle w:val="ConsPlusNormal"/>
        <w:spacing w:before="220"/>
        <w:ind w:firstLine="540"/>
        <w:jc w:val="both"/>
      </w:pPr>
      <w:r>
        <w:lastRenderedPageBreak/>
        <w:t>Для предотвращения повторного внесения хлора в почву с опавшими листьями их убирают и вывозят.</w:t>
      </w:r>
    </w:p>
    <w:p w:rsidR="00FE05F7" w:rsidRDefault="00FE05F7">
      <w:pPr>
        <w:pStyle w:val="ConsPlusNormal"/>
        <w:spacing w:before="220"/>
        <w:ind w:firstLine="540"/>
        <w:jc w:val="both"/>
      </w:pPr>
      <w:r>
        <w:t>4.28. Необходимо регулярно и своевременно проводить мероприятия по выявлению и борьбе с массовыми вредителями и возбудителями заболеваний зеленых насаждений.</w:t>
      </w:r>
    </w:p>
    <w:p w:rsidR="00FE05F7" w:rsidRDefault="00FE05F7">
      <w:pPr>
        <w:pStyle w:val="ConsPlusNormal"/>
        <w:jc w:val="both"/>
      </w:pPr>
    </w:p>
    <w:p w:rsidR="00FE05F7" w:rsidRDefault="00FE05F7">
      <w:pPr>
        <w:pStyle w:val="ConsPlusNormal"/>
        <w:jc w:val="center"/>
        <w:outlineLvl w:val="2"/>
      </w:pPr>
      <w:r>
        <w:t>5. Содержание газонов</w:t>
      </w:r>
    </w:p>
    <w:p w:rsidR="00FE05F7" w:rsidRDefault="00FE05F7">
      <w:pPr>
        <w:pStyle w:val="ConsPlusNormal"/>
        <w:jc w:val="both"/>
      </w:pPr>
    </w:p>
    <w:p w:rsidR="00FE05F7" w:rsidRDefault="00FE05F7">
      <w:pPr>
        <w:pStyle w:val="ConsPlusNormal"/>
        <w:ind w:firstLine="540"/>
        <w:jc w:val="both"/>
      </w:pPr>
      <w:r>
        <w:t>5.1. Содержание газонов заключается в аэрации, кошении (стрижке), обрезке бровок, землевании, борьбе с сорняками, подкормках, поливе, удалении опавших листьев осенью и ремонте газона.</w:t>
      </w:r>
    </w:p>
    <w:p w:rsidR="00FE05F7" w:rsidRDefault="00FE05F7">
      <w:pPr>
        <w:pStyle w:val="ConsPlusNormal"/>
        <w:spacing w:before="220"/>
        <w:ind w:firstLine="540"/>
        <w:jc w:val="both"/>
      </w:pPr>
      <w:r>
        <w:t>5.2. Ранней весной, после таяния снега и подсыхания почвы, на партерных газонах необходимо провести прочесывание травяного покрова острыми граблями в двух направлениях, убрать накопившиеся на газоне опавшие листья, разрушить почвенную корку для улучшения воздухообмена почвы.</w:t>
      </w:r>
    </w:p>
    <w:p w:rsidR="00FE05F7" w:rsidRDefault="00FE05F7">
      <w:pPr>
        <w:pStyle w:val="ConsPlusNormal"/>
        <w:spacing w:before="220"/>
        <w:ind w:firstLine="540"/>
        <w:jc w:val="both"/>
      </w:pPr>
      <w:r>
        <w:t>На обыкновенных газонах лист необходимо сгребать только вдоль автомобильных дорог с интенсивным движением на полосе шириной 10 - 25 м. На больших газонах лесопарков и парков, в массивах и группах зеленых насаждений, удаленных от автомобильных дорог, лист не сгребается и не вывозится. Сжигать лист запрещается.</w:t>
      </w:r>
    </w:p>
    <w:p w:rsidR="00FE05F7" w:rsidRDefault="00FE05F7">
      <w:pPr>
        <w:pStyle w:val="ConsPlusNormal"/>
        <w:spacing w:before="220"/>
        <w:ind w:firstLine="540"/>
        <w:jc w:val="both"/>
      </w:pPr>
      <w:r>
        <w:t>5.3. Уничтожение сорняков на газоне производится скашиванием и прополкой. Ручная прополка проводится на молодых неокрепших газонах. Сорняки выпалываются по мере их отрастания до цветения и осеменения.</w:t>
      </w:r>
    </w:p>
    <w:p w:rsidR="00FE05F7" w:rsidRDefault="00FE05F7">
      <w:pPr>
        <w:pStyle w:val="ConsPlusNormal"/>
        <w:spacing w:before="220"/>
        <w:ind w:firstLine="540"/>
        <w:jc w:val="both"/>
      </w:pPr>
      <w:r>
        <w:t>При борьбе с сорной растительностью наиболее эффективны приемы профилактического характера: уничтожение сорняков при обработке почвы, тщательная очистка от сорняков семенного материала и т.д., допускается уничтожение сорняков специальными гербицидами избирательного действия.</w:t>
      </w:r>
    </w:p>
    <w:p w:rsidR="00FE05F7" w:rsidRDefault="00FE05F7">
      <w:pPr>
        <w:pStyle w:val="ConsPlusNormal"/>
        <w:spacing w:before="220"/>
        <w:ind w:firstLine="540"/>
        <w:jc w:val="both"/>
      </w:pPr>
      <w:r>
        <w:t xml:space="preserve">5.4. Подкормка газона осуществляется внесением удобрений равномерным разбрасыванием по поверхности без нарушения травостоя (норму внесения удобрений принимать в соответствии с </w:t>
      </w:r>
      <w:hyperlink r:id="rId92" w:history="1">
        <w:r>
          <w:rPr>
            <w:color w:val="0000FF"/>
          </w:rPr>
          <w:t>приказом</w:t>
        </w:r>
      </w:hyperlink>
      <w:r>
        <w:t xml:space="preserve"> Государственного комитета Российской Федерации по строительству и жилищно-коммунальному комплексу от 15.12.1999 N 153 "Об утверждении правил создания, охраны и содержания зеленых насаждений в городах Российской Федерации").</w:t>
      </w:r>
    </w:p>
    <w:p w:rsidR="00FE05F7" w:rsidRDefault="00FE05F7">
      <w:pPr>
        <w:pStyle w:val="ConsPlusNormal"/>
        <w:jc w:val="both"/>
      </w:pPr>
      <w:r>
        <w:t xml:space="preserve">(в ред. </w:t>
      </w:r>
      <w:hyperlink r:id="rId93" w:history="1">
        <w:r>
          <w:rPr>
            <w:color w:val="0000FF"/>
          </w:rPr>
          <w:t>постановления</w:t>
        </w:r>
      </w:hyperlink>
      <w:r>
        <w:t xml:space="preserve"> Администрации города Тюмени от 14.11.2011 N 116-пк)</w:t>
      </w:r>
    </w:p>
    <w:p w:rsidR="00FE05F7" w:rsidRDefault="00FE05F7">
      <w:pPr>
        <w:pStyle w:val="ConsPlusNormal"/>
        <w:spacing w:before="220"/>
        <w:ind w:firstLine="540"/>
        <w:jc w:val="both"/>
      </w:pPr>
      <w:r>
        <w:t>5.5. Одним из приемов ухода за газоном является землевание, оно стимулирует кущение злаков, улучшает влагообеспеченность молодых побегов и общее плодородие почвы. Землевание проводится на партерных газонах один раз в 3 - 4 года, на спортивных газонах 2 - 4 раза в течение вегетации. Перед землеванием газоны необходимо скосить.</w:t>
      </w:r>
    </w:p>
    <w:p w:rsidR="00FE05F7" w:rsidRDefault="00FE05F7">
      <w:pPr>
        <w:pStyle w:val="ConsPlusNormal"/>
        <w:spacing w:before="220"/>
        <w:ind w:firstLine="540"/>
        <w:jc w:val="both"/>
      </w:pPr>
      <w:r>
        <w:t>5.6. Для повышения долголетия газоны подвергают аэрации, заключающейся в прокалывании или прорезании дернины. Прокалывание проводят на газонах с преобладанием в травостое рыхлокустовых злаков в конце мая - начале июня или осенью на глубину до 10 см специальными игольчатыми катками. Прорезание проводят на газонах с преобладанием в составе корневищных трав.</w:t>
      </w:r>
    </w:p>
    <w:p w:rsidR="00FE05F7" w:rsidRDefault="00FE05F7">
      <w:pPr>
        <w:pStyle w:val="ConsPlusNormal"/>
        <w:spacing w:before="220"/>
        <w:ind w:firstLine="540"/>
        <w:jc w:val="both"/>
      </w:pPr>
      <w:r>
        <w:t>5.7. Для нормального роста и развития газонов необходимо поддерживать почву под ними во влажном состоянии (влажность около 75%).</w:t>
      </w:r>
    </w:p>
    <w:p w:rsidR="00FE05F7" w:rsidRDefault="00FE05F7">
      <w:pPr>
        <w:pStyle w:val="ConsPlusNormal"/>
        <w:spacing w:before="220"/>
        <w:ind w:firstLine="540"/>
        <w:jc w:val="both"/>
      </w:pPr>
      <w:r>
        <w:t xml:space="preserve">Кратность поливов определяется по общему состоянию растений и по степени сухости почвы. Полив газонов необходимо проводить 1 раз в 7 - 10 дней с нормой полива 35 - 40 л/кв. м. На загазованных и запыленных улицах с интенсивным движением транспорта и пешеходов необходимо применять дождевальные насадки с мелким распылом, которые позволяют очистить </w:t>
      </w:r>
      <w:r>
        <w:lastRenderedPageBreak/>
        <w:t>и увлажнить воздух и сократить расход воды.</w:t>
      </w:r>
    </w:p>
    <w:p w:rsidR="00FE05F7" w:rsidRDefault="00FE05F7">
      <w:pPr>
        <w:pStyle w:val="ConsPlusNormal"/>
        <w:spacing w:before="220"/>
        <w:ind w:firstLine="540"/>
        <w:jc w:val="both"/>
      </w:pPr>
      <w:r>
        <w:t>Полив следует производить после 21-00 часа.</w:t>
      </w:r>
    </w:p>
    <w:p w:rsidR="00FE05F7" w:rsidRDefault="00FE05F7">
      <w:pPr>
        <w:pStyle w:val="ConsPlusNormal"/>
        <w:spacing w:before="220"/>
        <w:ind w:firstLine="540"/>
        <w:jc w:val="both"/>
      </w:pPr>
      <w:r>
        <w:t>5.8. Партерные газоны стригут не менее одного раза в 10 дней при высоте травостоя 6 - 10 см. Высота оставляемого травостоя 3 - 5 см. Каждое последующее скашивание ведут в направлении, перпендикулярном к направлению предыдущего скашивания.</w:t>
      </w:r>
    </w:p>
    <w:p w:rsidR="00FE05F7" w:rsidRDefault="00FE05F7">
      <w:pPr>
        <w:pStyle w:val="ConsPlusNormal"/>
        <w:spacing w:before="220"/>
        <w:ind w:firstLine="540"/>
        <w:jc w:val="both"/>
      </w:pPr>
      <w:r>
        <w:t>5.9. Обыкновенные газоны скашивают при высоте травостоя 10 - 15 см каждые 10 - 15 дней.</w:t>
      </w:r>
    </w:p>
    <w:p w:rsidR="00FE05F7" w:rsidRDefault="00FE05F7">
      <w:pPr>
        <w:pStyle w:val="ConsPlusNormal"/>
        <w:spacing w:before="220"/>
        <w:ind w:firstLine="540"/>
        <w:jc w:val="both"/>
      </w:pPr>
      <w:r>
        <w:t>5.10. Луговые газоны в 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скашивание здесь проводят при высоте травостоя 15 - 20 см, остальные - два раза в месяц, оставляя травостой высотой 4 - 5 см.</w:t>
      </w:r>
    </w:p>
    <w:p w:rsidR="00FE05F7" w:rsidRDefault="00FE05F7">
      <w:pPr>
        <w:pStyle w:val="ConsPlusNormal"/>
        <w:spacing w:before="220"/>
        <w:ind w:firstLine="540"/>
        <w:jc w:val="both"/>
      </w:pPr>
      <w:r>
        <w:t>5.11. Срезанную траву обязательно убирают с территории газона.</w:t>
      </w:r>
    </w:p>
    <w:p w:rsidR="00FE05F7" w:rsidRDefault="00FE05F7">
      <w:pPr>
        <w:pStyle w:val="ConsPlusNormal"/>
        <w:spacing w:before="220"/>
        <w:ind w:firstLine="540"/>
        <w:jc w:val="both"/>
      </w:pPr>
      <w:r>
        <w:t>5.12. Края газонов вдоль дорожек, площадок и т.п. (бровки), не имеющие облицовки бортовым камнем, периодически по мере необходимости обрезают вертикально в соответствии с профилем данного газона.</w:t>
      </w:r>
    </w:p>
    <w:p w:rsidR="00FE05F7" w:rsidRDefault="00FE05F7">
      <w:pPr>
        <w:pStyle w:val="ConsPlusNormal"/>
        <w:spacing w:before="220"/>
        <w:ind w:firstLine="540"/>
        <w:jc w:val="both"/>
      </w:pPr>
      <w:r>
        <w:t>5.13. Места, поврежденные после зимы или вытоптанные, необходимо вскопать на глубину 20 см, почву разровнять, внести удобрения, посеять заново семена газонных трав и полить.</w:t>
      </w:r>
    </w:p>
    <w:p w:rsidR="00FE05F7" w:rsidRDefault="00FE05F7">
      <w:pPr>
        <w:pStyle w:val="ConsPlusNormal"/>
        <w:jc w:val="both"/>
      </w:pPr>
    </w:p>
    <w:p w:rsidR="00FE05F7" w:rsidRDefault="00FE05F7">
      <w:pPr>
        <w:pStyle w:val="ConsPlusNormal"/>
        <w:jc w:val="center"/>
        <w:outlineLvl w:val="2"/>
      </w:pPr>
      <w:r>
        <w:t>6. Содержание цветников</w:t>
      </w:r>
    </w:p>
    <w:p w:rsidR="00FE05F7" w:rsidRDefault="00FE05F7">
      <w:pPr>
        <w:pStyle w:val="ConsPlusNormal"/>
        <w:jc w:val="both"/>
      </w:pPr>
    </w:p>
    <w:p w:rsidR="00FE05F7" w:rsidRDefault="00FE05F7">
      <w:pPr>
        <w:pStyle w:val="ConsPlusNormal"/>
        <w:ind w:firstLine="540"/>
        <w:jc w:val="both"/>
      </w:pPr>
      <w:r>
        <w:t>6.1. Содержание цветников в должном порядке заключается в поливе растений, уборке сорняков, обрезке отцветших соцветий, мульчировании, внесении минеральных удобрений (подкормке).</w:t>
      </w:r>
    </w:p>
    <w:p w:rsidR="00FE05F7" w:rsidRDefault="00FE05F7">
      <w:pPr>
        <w:pStyle w:val="ConsPlusNormal"/>
        <w:spacing w:before="220"/>
        <w:ind w:firstLine="540"/>
        <w:jc w:val="both"/>
      </w:pPr>
      <w:r>
        <w:t>6.2. Полив цветников из однолетников и двулетников должен быть равномерным с таким расчетом, чтобы земля увлажнялась на глубину залегания корней.</w:t>
      </w:r>
    </w:p>
    <w:p w:rsidR="00FE05F7" w:rsidRDefault="00FE05F7">
      <w:pPr>
        <w:pStyle w:val="ConsPlusNormal"/>
        <w:spacing w:before="220"/>
        <w:ind w:firstLine="540"/>
        <w:jc w:val="both"/>
      </w:pPr>
      <w:r>
        <w:t>Цветники поливают вечером после 17 ч. или утром до 8 ч. За вегетационный сезон при нормальных погодных условиях должно быть проведено 15 - 20 поливов. Цветники из ковровых растений поливают чаще - до 30 раз за сезон.</w:t>
      </w:r>
    </w:p>
    <w:p w:rsidR="00FE05F7" w:rsidRDefault="00FE05F7">
      <w:pPr>
        <w:pStyle w:val="ConsPlusNormal"/>
        <w:spacing w:before="220"/>
        <w:ind w:firstLine="540"/>
        <w:jc w:val="both"/>
      </w:pPr>
      <w:r>
        <w:t>6.3. Уничтожение сорняков проводят по мере необходимости, но не реже чем 10 - 15 раз за вегетационный период.</w:t>
      </w:r>
    </w:p>
    <w:p w:rsidR="00FE05F7" w:rsidRDefault="00FE05F7">
      <w:pPr>
        <w:pStyle w:val="ConsPlusNormal"/>
        <w:spacing w:before="220"/>
        <w:ind w:firstLine="540"/>
        <w:jc w:val="both"/>
      </w:pPr>
      <w:r>
        <w:t>6.4. Удобрения в почву вносят при подготовке почвы под цветники в соответствии с нормами.</w:t>
      </w:r>
    </w:p>
    <w:p w:rsidR="00FE05F7" w:rsidRDefault="00FE05F7">
      <w:pPr>
        <w:pStyle w:val="ConsPlusNormal"/>
        <w:spacing w:before="220"/>
        <w:ind w:firstLine="540"/>
        <w:jc w:val="both"/>
      </w:pPr>
      <w:r>
        <w:t>6.5. Отцветшие соцветия, снижающие декоративность цветника или приостанавливающие рост боковых побегов и цветение (сальвия, антирринум, дельфиниум, левкой и др.), удаляют не реже 1 раза за вегетационный период.</w:t>
      </w:r>
    </w:p>
    <w:p w:rsidR="00FE05F7" w:rsidRDefault="00FE05F7">
      <w:pPr>
        <w:pStyle w:val="ConsPlusNormal"/>
        <w:spacing w:before="220"/>
        <w:ind w:firstLine="540"/>
        <w:jc w:val="both"/>
      </w:pPr>
      <w:r>
        <w:t>6.6. Декоративно-лиственные ковровые растения в целях сохранения четкости рисунка подстригают не менее двух раз за сезон.</w:t>
      </w:r>
    </w:p>
    <w:p w:rsidR="00FE05F7" w:rsidRDefault="00FE05F7">
      <w:pPr>
        <w:pStyle w:val="ConsPlusNormal"/>
        <w:spacing w:before="220"/>
        <w:ind w:firstLine="540"/>
        <w:jc w:val="both"/>
      </w:pPr>
      <w:r>
        <w:t>6.7. Многолетники начинают подкармливать со второго года после посадки. Весной до начала роста стеблей вносят полное минеральное удобрение с преобладанием азотных удобрений, осенью с преобладанием фосфорных и калийных.</w:t>
      </w:r>
    </w:p>
    <w:p w:rsidR="00FE05F7" w:rsidRDefault="00FE05F7">
      <w:pPr>
        <w:pStyle w:val="ConsPlusNormal"/>
        <w:spacing w:before="220"/>
        <w:ind w:firstLine="540"/>
        <w:jc w:val="both"/>
      </w:pPr>
      <w:r>
        <w:t xml:space="preserve">6.8. Полив цветников из многолетников дифференцируют в зависимости от влаголюбия растений. Влаголюбивые растения поливают систематически. Глубина увлажненного слоя почвы </w:t>
      </w:r>
      <w:r>
        <w:lastRenderedPageBreak/>
        <w:t>должна быть не менее 20 - 25 см.</w:t>
      </w:r>
    </w:p>
    <w:p w:rsidR="00FE05F7" w:rsidRDefault="00FE05F7">
      <w:pPr>
        <w:pStyle w:val="ConsPlusNormal"/>
        <w:spacing w:before="220"/>
        <w:ind w:firstLine="540"/>
        <w:jc w:val="both"/>
      </w:pPr>
      <w:r>
        <w:t>6.9. Луковичные и клубнелуковичные цветочные растения необходимо систематически выкапывать: нарциссы через 4 - 5 лет; сциллы, мускари, крокусы через 5 - 6 лет; тюльпаны (кроме ботанических) ежегодно.</w:t>
      </w:r>
    </w:p>
    <w:p w:rsidR="00FE05F7" w:rsidRDefault="00FE05F7">
      <w:pPr>
        <w:pStyle w:val="ConsPlusNormal"/>
        <w:spacing w:before="220"/>
        <w:ind w:firstLine="540"/>
        <w:jc w:val="both"/>
      </w:pPr>
      <w:r>
        <w:t xml:space="preserve">6.10. </w:t>
      </w:r>
      <w:hyperlink w:anchor="P609" w:history="1">
        <w:r>
          <w:rPr>
            <w:color w:val="0000FF"/>
          </w:rPr>
          <w:t>Нормы</w:t>
        </w:r>
      </w:hyperlink>
      <w:r>
        <w:t xml:space="preserve"> посадки цветочной рассады по ассортиментному составу приведены в приложении 6 к настоящему Порядку.</w:t>
      </w:r>
    </w:p>
    <w:p w:rsidR="00FE05F7" w:rsidRDefault="00FE05F7">
      <w:pPr>
        <w:pStyle w:val="ConsPlusNormal"/>
        <w:spacing w:before="220"/>
        <w:ind w:firstLine="540"/>
        <w:jc w:val="both"/>
      </w:pPr>
      <w:r>
        <w:t xml:space="preserve">Абзац исключен. - </w:t>
      </w:r>
      <w:hyperlink r:id="rId94" w:history="1">
        <w:r>
          <w:rPr>
            <w:color w:val="0000FF"/>
          </w:rPr>
          <w:t>Постановление</w:t>
        </w:r>
      </w:hyperlink>
      <w:r>
        <w:t xml:space="preserve"> Администрации города Тюмени от 15.12.2014 N 256-пк.</w:t>
      </w:r>
    </w:p>
    <w:p w:rsidR="00FE05F7" w:rsidRDefault="00FE05F7">
      <w:pPr>
        <w:pStyle w:val="ConsPlusNormal"/>
        <w:spacing w:before="220"/>
        <w:ind w:firstLine="540"/>
        <w:jc w:val="both"/>
      </w:pPr>
      <w:r>
        <w:t xml:space="preserve">Иные работы по содержанию зеленых насаждений, не предусмотренные в настоящем Порядке, должны соответствовать нормам и технологиям выполнения работ, обозначенным в </w:t>
      </w:r>
      <w:hyperlink r:id="rId95" w:history="1">
        <w:r>
          <w:rPr>
            <w:color w:val="0000FF"/>
          </w:rPr>
          <w:t>приказе</w:t>
        </w:r>
      </w:hyperlink>
      <w:r>
        <w:t xml:space="preserve"> Государственного комитета Российской Федерации по строительству и жилищно-коммунальному комплексу от 15.03.1999 N 153 "Об утверждении правил создания, охраны и содержания зеленых насаждений в городах Российской Федерации".</w:t>
      </w:r>
    </w:p>
    <w:p w:rsidR="00FE05F7" w:rsidRDefault="00FE05F7">
      <w:pPr>
        <w:pStyle w:val="ConsPlusNormal"/>
        <w:jc w:val="both"/>
      </w:pPr>
    </w:p>
    <w:p w:rsidR="00FE05F7" w:rsidRDefault="00FE05F7">
      <w:pPr>
        <w:pStyle w:val="ConsPlusNormal"/>
        <w:jc w:val="both"/>
      </w:pPr>
    </w:p>
    <w:p w:rsidR="00FE05F7" w:rsidRDefault="00FE05F7">
      <w:pPr>
        <w:pStyle w:val="ConsPlusNormal"/>
        <w:jc w:val="both"/>
      </w:pPr>
    </w:p>
    <w:p w:rsidR="00FE05F7" w:rsidRDefault="00FE05F7">
      <w:pPr>
        <w:pStyle w:val="ConsPlusNormal"/>
        <w:jc w:val="both"/>
      </w:pPr>
    </w:p>
    <w:p w:rsidR="00FE05F7" w:rsidRDefault="00FE05F7">
      <w:pPr>
        <w:pStyle w:val="ConsPlusNormal"/>
        <w:jc w:val="both"/>
      </w:pPr>
    </w:p>
    <w:p w:rsidR="00FE05F7" w:rsidRDefault="00FE05F7">
      <w:pPr>
        <w:pStyle w:val="ConsPlusNormal"/>
        <w:jc w:val="right"/>
        <w:outlineLvl w:val="1"/>
      </w:pPr>
      <w:r>
        <w:t>Приложение 2</w:t>
      </w:r>
    </w:p>
    <w:p w:rsidR="00FE05F7" w:rsidRDefault="00FE05F7">
      <w:pPr>
        <w:pStyle w:val="ConsPlusNormal"/>
        <w:jc w:val="right"/>
      </w:pPr>
      <w:r>
        <w:t>к Порядку</w:t>
      </w:r>
    </w:p>
    <w:p w:rsidR="00FE05F7" w:rsidRDefault="00FE05F7">
      <w:pPr>
        <w:pStyle w:val="ConsPlusNormal"/>
        <w:jc w:val="both"/>
      </w:pPr>
    </w:p>
    <w:p w:rsidR="00FE05F7" w:rsidRDefault="00FE05F7">
      <w:pPr>
        <w:pStyle w:val="ConsPlusNormal"/>
        <w:jc w:val="center"/>
      </w:pPr>
      <w:r>
        <w:t>РАЗРЕШЕНИЕ</w:t>
      </w:r>
    </w:p>
    <w:p w:rsidR="00FE05F7" w:rsidRDefault="00FE05F7">
      <w:pPr>
        <w:pStyle w:val="ConsPlusNormal"/>
        <w:jc w:val="center"/>
      </w:pPr>
      <w:r>
        <w:t>(на проведение работ по текущему ремонту (обрезке)</w:t>
      </w:r>
    </w:p>
    <w:p w:rsidR="00FE05F7" w:rsidRDefault="00FE05F7">
      <w:pPr>
        <w:pStyle w:val="ConsPlusNormal"/>
        <w:jc w:val="center"/>
      </w:pPr>
      <w:r>
        <w:t>зеленых насаждений)</w:t>
      </w:r>
    </w:p>
    <w:p w:rsidR="00FE05F7" w:rsidRDefault="00FE05F7">
      <w:pPr>
        <w:pStyle w:val="ConsPlusNormal"/>
        <w:jc w:val="both"/>
      </w:pPr>
    </w:p>
    <w:p w:rsidR="00FE05F7" w:rsidRDefault="00FE05F7">
      <w:pPr>
        <w:pStyle w:val="ConsPlusNormal"/>
        <w:ind w:firstLine="540"/>
        <w:jc w:val="both"/>
      </w:pPr>
      <w:r>
        <w:t xml:space="preserve">Исключено. - </w:t>
      </w:r>
      <w:hyperlink r:id="rId96" w:history="1">
        <w:r>
          <w:rPr>
            <w:color w:val="0000FF"/>
          </w:rPr>
          <w:t>Постановление</w:t>
        </w:r>
      </w:hyperlink>
      <w:r>
        <w:t xml:space="preserve"> Администрации города Тюмени от 20.05.2013 N 35-пк.</w:t>
      </w:r>
    </w:p>
    <w:p w:rsidR="00FE05F7" w:rsidRDefault="00FE05F7">
      <w:pPr>
        <w:pStyle w:val="ConsPlusNormal"/>
        <w:jc w:val="both"/>
      </w:pPr>
    </w:p>
    <w:p w:rsidR="00FE05F7" w:rsidRDefault="00FE05F7">
      <w:pPr>
        <w:pStyle w:val="ConsPlusNormal"/>
        <w:jc w:val="both"/>
      </w:pPr>
    </w:p>
    <w:p w:rsidR="00FE05F7" w:rsidRDefault="00FE05F7">
      <w:pPr>
        <w:pStyle w:val="ConsPlusNormal"/>
        <w:jc w:val="both"/>
      </w:pPr>
    </w:p>
    <w:p w:rsidR="00FE05F7" w:rsidRDefault="00FE05F7">
      <w:pPr>
        <w:pStyle w:val="ConsPlusNormal"/>
        <w:jc w:val="both"/>
      </w:pPr>
    </w:p>
    <w:p w:rsidR="00FE05F7" w:rsidRDefault="00FE05F7">
      <w:pPr>
        <w:pStyle w:val="ConsPlusNormal"/>
        <w:jc w:val="both"/>
      </w:pPr>
    </w:p>
    <w:p w:rsidR="00FE05F7" w:rsidRDefault="00FE05F7">
      <w:pPr>
        <w:pStyle w:val="ConsPlusNormal"/>
        <w:jc w:val="right"/>
        <w:outlineLvl w:val="1"/>
      </w:pPr>
      <w:r>
        <w:t>Приложение 3</w:t>
      </w:r>
    </w:p>
    <w:p w:rsidR="00FE05F7" w:rsidRDefault="00FE05F7">
      <w:pPr>
        <w:pStyle w:val="ConsPlusNormal"/>
        <w:jc w:val="right"/>
      </w:pPr>
      <w:r>
        <w:t>к Порядку</w:t>
      </w:r>
    </w:p>
    <w:p w:rsidR="00FE05F7" w:rsidRDefault="00FE05F7">
      <w:pPr>
        <w:pStyle w:val="ConsPlusNormal"/>
        <w:jc w:val="center"/>
      </w:pPr>
    </w:p>
    <w:p w:rsidR="00FE05F7" w:rsidRDefault="00FE05F7">
      <w:pPr>
        <w:pStyle w:val="ConsPlusNormal"/>
        <w:jc w:val="center"/>
      </w:pPr>
      <w:r>
        <w:t>Список изменяющих документов</w:t>
      </w:r>
    </w:p>
    <w:p w:rsidR="00FE05F7" w:rsidRDefault="00FE05F7">
      <w:pPr>
        <w:pStyle w:val="ConsPlusNormal"/>
        <w:jc w:val="center"/>
      </w:pPr>
      <w:r>
        <w:t xml:space="preserve">(в ред. </w:t>
      </w:r>
      <w:hyperlink r:id="rId97" w:history="1">
        <w:r>
          <w:rPr>
            <w:color w:val="0000FF"/>
          </w:rPr>
          <w:t>постановления</w:t>
        </w:r>
      </w:hyperlink>
      <w:r>
        <w:t xml:space="preserve"> Администрации города Тюмени от 20.03.2017 N 105-пк)</w:t>
      </w:r>
    </w:p>
    <w:p w:rsidR="00FE05F7" w:rsidRDefault="00FE05F7">
      <w:pPr>
        <w:pStyle w:val="ConsPlusNormal"/>
        <w:jc w:val="both"/>
      </w:pPr>
    </w:p>
    <w:p w:rsidR="00FE05F7" w:rsidRDefault="00FE05F7">
      <w:pPr>
        <w:pStyle w:val="ConsPlusNonformat"/>
        <w:jc w:val="both"/>
      </w:pPr>
      <w:bookmarkStart w:id="17" w:name="P365"/>
      <w:bookmarkEnd w:id="17"/>
      <w:r>
        <w:t xml:space="preserve">                               АКТ N ______</w:t>
      </w:r>
    </w:p>
    <w:p w:rsidR="00FE05F7" w:rsidRDefault="00FE05F7">
      <w:pPr>
        <w:pStyle w:val="ConsPlusNonformat"/>
        <w:jc w:val="both"/>
      </w:pPr>
      <w:r>
        <w:t xml:space="preserve">                      обследования зеленых насаждений</w:t>
      </w:r>
    </w:p>
    <w:p w:rsidR="00FE05F7" w:rsidRDefault="00FE05F7">
      <w:pPr>
        <w:pStyle w:val="ConsPlusNonformat"/>
        <w:jc w:val="both"/>
      </w:pPr>
    </w:p>
    <w:p w:rsidR="00FE05F7" w:rsidRDefault="00FE05F7">
      <w:pPr>
        <w:pStyle w:val="ConsPlusNonformat"/>
        <w:jc w:val="both"/>
      </w:pPr>
      <w:r>
        <w:t>город Тюмень                                     "____" ___________ 20__ г.</w:t>
      </w:r>
    </w:p>
    <w:p w:rsidR="00FE05F7" w:rsidRDefault="00FE05F7">
      <w:pPr>
        <w:pStyle w:val="ConsPlusNonformat"/>
        <w:jc w:val="both"/>
      </w:pPr>
    </w:p>
    <w:p w:rsidR="00FE05F7" w:rsidRDefault="00FE05F7">
      <w:pPr>
        <w:pStyle w:val="ConsPlusNonformat"/>
        <w:jc w:val="both"/>
      </w:pPr>
      <w:r>
        <w:t>Комиссия в составе:</w:t>
      </w:r>
    </w:p>
    <w:p w:rsidR="00FE05F7" w:rsidRDefault="00FE05F7">
      <w:pPr>
        <w:pStyle w:val="ConsPlusNonformat"/>
        <w:jc w:val="both"/>
      </w:pPr>
      <w:r>
        <w:t>председателя - ___________________________________________________________,</w:t>
      </w:r>
    </w:p>
    <w:p w:rsidR="00FE05F7" w:rsidRDefault="00FE05F7">
      <w:pPr>
        <w:pStyle w:val="ConsPlusNonformat"/>
        <w:jc w:val="both"/>
      </w:pPr>
      <w:r>
        <w:t xml:space="preserve">         (ФИО и должность специалиста территориального органа Администрации</w:t>
      </w:r>
    </w:p>
    <w:p w:rsidR="00FE05F7" w:rsidRDefault="00FE05F7">
      <w:pPr>
        <w:pStyle w:val="ConsPlusNonformat"/>
        <w:jc w:val="both"/>
      </w:pPr>
      <w:r>
        <w:t xml:space="preserve">             города Тюмени по соответствующему административному округу)</w:t>
      </w:r>
    </w:p>
    <w:p w:rsidR="00FE05F7" w:rsidRDefault="00FE05F7">
      <w:pPr>
        <w:pStyle w:val="ConsPlusNonformat"/>
        <w:jc w:val="both"/>
      </w:pPr>
      <w:r>
        <w:t>членов комиссии: __________________________________________________________</w:t>
      </w:r>
    </w:p>
    <w:p w:rsidR="00FE05F7" w:rsidRDefault="00FE05F7">
      <w:pPr>
        <w:pStyle w:val="ConsPlusNonformat"/>
        <w:jc w:val="both"/>
      </w:pPr>
      <w:r>
        <w:t xml:space="preserve">                             (ФИО, должность специалиста)</w:t>
      </w:r>
    </w:p>
    <w:p w:rsidR="00FE05F7" w:rsidRDefault="00FE05F7">
      <w:pPr>
        <w:pStyle w:val="ConsPlusNonformat"/>
        <w:jc w:val="both"/>
      </w:pPr>
      <w:r>
        <w:t>___________________________________________________________________________</w:t>
      </w:r>
    </w:p>
    <w:p w:rsidR="00FE05F7" w:rsidRDefault="00FE05F7">
      <w:pPr>
        <w:pStyle w:val="ConsPlusNonformat"/>
        <w:jc w:val="both"/>
      </w:pPr>
      <w:r>
        <w:t xml:space="preserve">                       (ФИО, должность специалиста)</w:t>
      </w:r>
    </w:p>
    <w:p w:rsidR="00FE05F7" w:rsidRDefault="00FE05F7">
      <w:pPr>
        <w:pStyle w:val="ConsPlusNonformat"/>
        <w:jc w:val="both"/>
      </w:pPr>
      <w:r>
        <w:t>___________________________________________________________________________</w:t>
      </w:r>
    </w:p>
    <w:p w:rsidR="00FE05F7" w:rsidRDefault="00FE05F7">
      <w:pPr>
        <w:pStyle w:val="ConsPlusNonformat"/>
        <w:jc w:val="both"/>
      </w:pPr>
      <w:r>
        <w:t xml:space="preserve">                       (ФИО, должность специалиста)</w:t>
      </w:r>
    </w:p>
    <w:p w:rsidR="00FE05F7" w:rsidRDefault="00FE05F7">
      <w:pPr>
        <w:pStyle w:val="ConsPlusNonformat"/>
        <w:jc w:val="both"/>
      </w:pPr>
    </w:p>
    <w:p w:rsidR="00FE05F7" w:rsidRDefault="00FE05F7">
      <w:pPr>
        <w:pStyle w:val="ConsPlusNonformat"/>
        <w:jc w:val="both"/>
      </w:pPr>
      <w:r>
        <w:t>В целях формирования плана работ по содержанию зеленых насаждений произвела</w:t>
      </w:r>
    </w:p>
    <w:p w:rsidR="00FE05F7" w:rsidRDefault="00FE05F7">
      <w:pPr>
        <w:pStyle w:val="ConsPlusNonformat"/>
        <w:jc w:val="both"/>
      </w:pPr>
      <w:r>
        <w:lastRenderedPageBreak/>
        <w:t>обследование   зеленых  насаждений,  произрастающих  на  земельном  участке</w:t>
      </w:r>
    </w:p>
    <w:p w:rsidR="00FE05F7" w:rsidRDefault="00FE05F7">
      <w:pPr>
        <w:pStyle w:val="ConsPlusNonformat"/>
        <w:jc w:val="both"/>
      </w:pPr>
      <w:r>
        <w:t>(улично-дорожной        сети),       расположенном        по        адресу:</w:t>
      </w:r>
    </w:p>
    <w:p w:rsidR="00FE05F7" w:rsidRDefault="00FE05F7">
      <w:pPr>
        <w:pStyle w:val="ConsPlusNonformat"/>
        <w:jc w:val="both"/>
      </w:pPr>
      <w:r>
        <w:t>___________________________________________________________________________</w:t>
      </w:r>
    </w:p>
    <w:p w:rsidR="00FE05F7" w:rsidRDefault="00FE05F7">
      <w:pPr>
        <w:pStyle w:val="ConsPlusNonformat"/>
        <w:jc w:val="both"/>
      </w:pPr>
    </w:p>
    <w:p w:rsidR="00FE05F7" w:rsidRDefault="00FE05F7">
      <w:pPr>
        <w:pStyle w:val="ConsPlusNonformat"/>
        <w:jc w:val="both"/>
      </w:pPr>
      <w:r>
        <w:t>Обследуемые зеленые насаждения:</w:t>
      </w:r>
    </w:p>
    <w:p w:rsidR="00FE05F7" w:rsidRDefault="00FE05F7">
      <w:pPr>
        <w:pStyle w:val="ConsPlusNormal"/>
        <w:jc w:val="both"/>
      </w:pPr>
    </w:p>
    <w:p w:rsidR="00FE05F7" w:rsidRDefault="00FE05F7">
      <w:pPr>
        <w:sectPr w:rsidR="00FE05F7" w:rsidSect="0051068E">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6"/>
        <w:gridCol w:w="1177"/>
        <w:gridCol w:w="892"/>
        <w:gridCol w:w="680"/>
        <w:gridCol w:w="700"/>
        <w:gridCol w:w="1077"/>
        <w:gridCol w:w="1077"/>
        <w:gridCol w:w="1701"/>
        <w:gridCol w:w="1480"/>
        <w:gridCol w:w="1672"/>
        <w:gridCol w:w="1528"/>
      </w:tblGrid>
      <w:tr w:rsidR="00FE05F7">
        <w:tc>
          <w:tcPr>
            <w:tcW w:w="12910" w:type="dxa"/>
            <w:gridSpan w:val="11"/>
            <w:vAlign w:val="center"/>
          </w:tcPr>
          <w:p w:rsidR="00FE05F7" w:rsidRDefault="00FE05F7">
            <w:pPr>
              <w:pStyle w:val="ConsPlusNormal"/>
            </w:pPr>
            <w:r>
              <w:lastRenderedPageBreak/>
              <w:t>Санитарная обрезка</w:t>
            </w:r>
          </w:p>
        </w:tc>
      </w:tr>
      <w:tr w:rsidR="00FE05F7">
        <w:tc>
          <w:tcPr>
            <w:tcW w:w="926" w:type="dxa"/>
            <w:vMerge w:val="restart"/>
            <w:vAlign w:val="center"/>
          </w:tcPr>
          <w:p w:rsidR="00FE05F7" w:rsidRDefault="00FE05F7">
            <w:pPr>
              <w:pStyle w:val="ConsPlusNormal"/>
            </w:pPr>
            <w:r>
              <w:t>Порода</w:t>
            </w:r>
          </w:p>
        </w:tc>
        <w:tc>
          <w:tcPr>
            <w:tcW w:w="1177" w:type="dxa"/>
            <w:vMerge w:val="restart"/>
            <w:vAlign w:val="center"/>
          </w:tcPr>
          <w:p w:rsidR="00FE05F7" w:rsidRDefault="00FE05F7">
            <w:pPr>
              <w:pStyle w:val="ConsPlusNormal"/>
            </w:pPr>
            <w:r>
              <w:t>Диаметр на уровне 1,3 м, см</w:t>
            </w:r>
          </w:p>
        </w:tc>
        <w:tc>
          <w:tcPr>
            <w:tcW w:w="892" w:type="dxa"/>
            <w:vMerge w:val="restart"/>
            <w:vAlign w:val="center"/>
          </w:tcPr>
          <w:p w:rsidR="00FE05F7" w:rsidRDefault="00FE05F7">
            <w:pPr>
              <w:pStyle w:val="ConsPlusNormal"/>
            </w:pPr>
            <w:r>
              <w:t>Кол-во, шт.</w:t>
            </w:r>
          </w:p>
        </w:tc>
        <w:tc>
          <w:tcPr>
            <w:tcW w:w="1380" w:type="dxa"/>
            <w:gridSpan w:val="2"/>
            <w:vAlign w:val="center"/>
          </w:tcPr>
          <w:p w:rsidR="00FE05F7" w:rsidRDefault="00FE05F7">
            <w:pPr>
              <w:pStyle w:val="ConsPlusNormal"/>
            </w:pPr>
            <w:r>
              <w:t>Наличие сухих скелетных ветвей</w:t>
            </w:r>
          </w:p>
        </w:tc>
        <w:tc>
          <w:tcPr>
            <w:tcW w:w="2154" w:type="dxa"/>
            <w:gridSpan w:val="2"/>
            <w:vAlign w:val="center"/>
          </w:tcPr>
          <w:p w:rsidR="00FE05F7" w:rsidRDefault="00FE05F7">
            <w:pPr>
              <w:pStyle w:val="ConsPlusNormal"/>
            </w:pPr>
            <w:r>
              <w:t>Наличие больных, усыхающих, надломленных, повисших вниз, переплетенных ветвей</w:t>
            </w:r>
          </w:p>
        </w:tc>
        <w:tc>
          <w:tcPr>
            <w:tcW w:w="1701" w:type="dxa"/>
            <w:vMerge w:val="restart"/>
            <w:vAlign w:val="center"/>
          </w:tcPr>
          <w:p w:rsidR="00FE05F7" w:rsidRDefault="00FE05F7">
            <w:pPr>
              <w:pStyle w:val="ConsPlusNormal"/>
            </w:pPr>
            <w:r>
              <w:t>Наличие упирающихся в фасады, окна, крыши и прочие элементы зданий</w:t>
            </w:r>
          </w:p>
        </w:tc>
        <w:tc>
          <w:tcPr>
            <w:tcW w:w="1480" w:type="dxa"/>
            <w:vMerge w:val="restart"/>
            <w:vAlign w:val="center"/>
          </w:tcPr>
          <w:p w:rsidR="00FE05F7" w:rsidRDefault="00FE05F7">
            <w:pPr>
              <w:pStyle w:val="ConsPlusNormal"/>
            </w:pPr>
            <w:r>
              <w:t>Наличие прикорневых и стволовых побегов</w:t>
            </w:r>
          </w:p>
        </w:tc>
        <w:tc>
          <w:tcPr>
            <w:tcW w:w="1672" w:type="dxa"/>
            <w:vMerge w:val="restart"/>
            <w:vAlign w:val="center"/>
          </w:tcPr>
          <w:p w:rsidR="00FE05F7" w:rsidRDefault="00FE05F7">
            <w:pPr>
              <w:pStyle w:val="ConsPlusNormal"/>
            </w:pPr>
            <w:r>
              <w:t>Наличие ветвей вдоль пешеходной зоны и движения транспорта, мешающих свободному передвижению</w:t>
            </w:r>
          </w:p>
        </w:tc>
        <w:tc>
          <w:tcPr>
            <w:tcW w:w="1528" w:type="dxa"/>
            <w:vMerge w:val="restart"/>
            <w:vAlign w:val="center"/>
          </w:tcPr>
          <w:p w:rsidR="00FE05F7" w:rsidRDefault="00FE05F7">
            <w:pPr>
              <w:pStyle w:val="ConsPlusNormal"/>
            </w:pPr>
            <w:r>
              <w:t>Наличие побегов, отходящих от центрального ствола вверх под острым углом или вертикально</w:t>
            </w:r>
          </w:p>
        </w:tc>
      </w:tr>
      <w:tr w:rsidR="00FE05F7">
        <w:tc>
          <w:tcPr>
            <w:tcW w:w="926" w:type="dxa"/>
            <w:vMerge/>
          </w:tcPr>
          <w:p w:rsidR="00FE05F7" w:rsidRDefault="00FE05F7"/>
        </w:tc>
        <w:tc>
          <w:tcPr>
            <w:tcW w:w="1177" w:type="dxa"/>
            <w:vMerge/>
          </w:tcPr>
          <w:p w:rsidR="00FE05F7" w:rsidRDefault="00FE05F7"/>
        </w:tc>
        <w:tc>
          <w:tcPr>
            <w:tcW w:w="892" w:type="dxa"/>
            <w:vMerge/>
          </w:tcPr>
          <w:p w:rsidR="00FE05F7" w:rsidRDefault="00FE05F7"/>
        </w:tc>
        <w:tc>
          <w:tcPr>
            <w:tcW w:w="680" w:type="dxa"/>
            <w:vAlign w:val="center"/>
          </w:tcPr>
          <w:p w:rsidR="00FE05F7" w:rsidRDefault="00FE05F7">
            <w:pPr>
              <w:pStyle w:val="ConsPlusNormal"/>
            </w:pPr>
            <w:r>
              <w:t>до 30%</w:t>
            </w:r>
          </w:p>
        </w:tc>
        <w:tc>
          <w:tcPr>
            <w:tcW w:w="700" w:type="dxa"/>
            <w:vAlign w:val="center"/>
          </w:tcPr>
          <w:p w:rsidR="00FE05F7" w:rsidRDefault="00FE05F7">
            <w:pPr>
              <w:pStyle w:val="ConsPlusNormal"/>
            </w:pPr>
            <w:r>
              <w:t>более 30%</w:t>
            </w:r>
          </w:p>
        </w:tc>
        <w:tc>
          <w:tcPr>
            <w:tcW w:w="1077" w:type="dxa"/>
            <w:vAlign w:val="center"/>
          </w:tcPr>
          <w:p w:rsidR="00FE05F7" w:rsidRDefault="00FE05F7">
            <w:pPr>
              <w:pStyle w:val="ConsPlusNormal"/>
            </w:pPr>
            <w:r>
              <w:t>до 30%</w:t>
            </w:r>
          </w:p>
        </w:tc>
        <w:tc>
          <w:tcPr>
            <w:tcW w:w="1077" w:type="dxa"/>
            <w:vAlign w:val="center"/>
          </w:tcPr>
          <w:p w:rsidR="00FE05F7" w:rsidRDefault="00FE05F7">
            <w:pPr>
              <w:pStyle w:val="ConsPlusNormal"/>
            </w:pPr>
            <w:r>
              <w:t>более 30%</w:t>
            </w:r>
          </w:p>
        </w:tc>
        <w:tc>
          <w:tcPr>
            <w:tcW w:w="1701" w:type="dxa"/>
            <w:vMerge/>
          </w:tcPr>
          <w:p w:rsidR="00FE05F7" w:rsidRDefault="00FE05F7"/>
        </w:tc>
        <w:tc>
          <w:tcPr>
            <w:tcW w:w="1480" w:type="dxa"/>
            <w:vMerge/>
          </w:tcPr>
          <w:p w:rsidR="00FE05F7" w:rsidRDefault="00FE05F7"/>
        </w:tc>
        <w:tc>
          <w:tcPr>
            <w:tcW w:w="1672" w:type="dxa"/>
            <w:vMerge/>
          </w:tcPr>
          <w:p w:rsidR="00FE05F7" w:rsidRDefault="00FE05F7"/>
        </w:tc>
        <w:tc>
          <w:tcPr>
            <w:tcW w:w="1528" w:type="dxa"/>
            <w:vMerge/>
          </w:tcPr>
          <w:p w:rsidR="00FE05F7" w:rsidRDefault="00FE05F7"/>
        </w:tc>
      </w:tr>
      <w:tr w:rsidR="00FE05F7">
        <w:tc>
          <w:tcPr>
            <w:tcW w:w="926" w:type="dxa"/>
          </w:tcPr>
          <w:p w:rsidR="00FE05F7" w:rsidRDefault="00FE05F7">
            <w:pPr>
              <w:pStyle w:val="ConsPlusNormal"/>
            </w:pPr>
          </w:p>
        </w:tc>
        <w:tc>
          <w:tcPr>
            <w:tcW w:w="1177" w:type="dxa"/>
          </w:tcPr>
          <w:p w:rsidR="00FE05F7" w:rsidRDefault="00FE05F7">
            <w:pPr>
              <w:pStyle w:val="ConsPlusNormal"/>
            </w:pPr>
          </w:p>
        </w:tc>
        <w:tc>
          <w:tcPr>
            <w:tcW w:w="892" w:type="dxa"/>
          </w:tcPr>
          <w:p w:rsidR="00FE05F7" w:rsidRDefault="00FE05F7">
            <w:pPr>
              <w:pStyle w:val="ConsPlusNormal"/>
            </w:pPr>
          </w:p>
        </w:tc>
        <w:tc>
          <w:tcPr>
            <w:tcW w:w="680" w:type="dxa"/>
          </w:tcPr>
          <w:p w:rsidR="00FE05F7" w:rsidRDefault="00FE05F7">
            <w:pPr>
              <w:pStyle w:val="ConsPlusNormal"/>
            </w:pPr>
          </w:p>
        </w:tc>
        <w:tc>
          <w:tcPr>
            <w:tcW w:w="700" w:type="dxa"/>
          </w:tcPr>
          <w:p w:rsidR="00FE05F7" w:rsidRDefault="00FE05F7">
            <w:pPr>
              <w:pStyle w:val="ConsPlusNormal"/>
            </w:pPr>
          </w:p>
        </w:tc>
        <w:tc>
          <w:tcPr>
            <w:tcW w:w="1077" w:type="dxa"/>
          </w:tcPr>
          <w:p w:rsidR="00FE05F7" w:rsidRDefault="00FE05F7">
            <w:pPr>
              <w:pStyle w:val="ConsPlusNormal"/>
            </w:pPr>
          </w:p>
        </w:tc>
        <w:tc>
          <w:tcPr>
            <w:tcW w:w="1077" w:type="dxa"/>
          </w:tcPr>
          <w:p w:rsidR="00FE05F7" w:rsidRDefault="00FE05F7">
            <w:pPr>
              <w:pStyle w:val="ConsPlusNormal"/>
            </w:pPr>
          </w:p>
        </w:tc>
        <w:tc>
          <w:tcPr>
            <w:tcW w:w="1701" w:type="dxa"/>
          </w:tcPr>
          <w:p w:rsidR="00FE05F7" w:rsidRDefault="00FE05F7">
            <w:pPr>
              <w:pStyle w:val="ConsPlusNormal"/>
            </w:pPr>
          </w:p>
        </w:tc>
        <w:tc>
          <w:tcPr>
            <w:tcW w:w="1480" w:type="dxa"/>
          </w:tcPr>
          <w:p w:rsidR="00FE05F7" w:rsidRDefault="00FE05F7">
            <w:pPr>
              <w:pStyle w:val="ConsPlusNormal"/>
            </w:pPr>
          </w:p>
        </w:tc>
        <w:tc>
          <w:tcPr>
            <w:tcW w:w="1672" w:type="dxa"/>
          </w:tcPr>
          <w:p w:rsidR="00FE05F7" w:rsidRDefault="00FE05F7">
            <w:pPr>
              <w:pStyle w:val="ConsPlusNormal"/>
            </w:pPr>
          </w:p>
        </w:tc>
        <w:tc>
          <w:tcPr>
            <w:tcW w:w="1528" w:type="dxa"/>
          </w:tcPr>
          <w:p w:rsidR="00FE05F7" w:rsidRDefault="00FE05F7">
            <w:pPr>
              <w:pStyle w:val="ConsPlusNormal"/>
            </w:pPr>
          </w:p>
        </w:tc>
      </w:tr>
      <w:tr w:rsidR="00FE05F7">
        <w:tc>
          <w:tcPr>
            <w:tcW w:w="926" w:type="dxa"/>
          </w:tcPr>
          <w:p w:rsidR="00FE05F7" w:rsidRDefault="00FE05F7">
            <w:pPr>
              <w:pStyle w:val="ConsPlusNormal"/>
            </w:pPr>
          </w:p>
        </w:tc>
        <w:tc>
          <w:tcPr>
            <w:tcW w:w="1177" w:type="dxa"/>
          </w:tcPr>
          <w:p w:rsidR="00FE05F7" w:rsidRDefault="00FE05F7">
            <w:pPr>
              <w:pStyle w:val="ConsPlusNormal"/>
            </w:pPr>
          </w:p>
        </w:tc>
        <w:tc>
          <w:tcPr>
            <w:tcW w:w="892" w:type="dxa"/>
          </w:tcPr>
          <w:p w:rsidR="00FE05F7" w:rsidRDefault="00FE05F7">
            <w:pPr>
              <w:pStyle w:val="ConsPlusNormal"/>
            </w:pPr>
          </w:p>
        </w:tc>
        <w:tc>
          <w:tcPr>
            <w:tcW w:w="680" w:type="dxa"/>
          </w:tcPr>
          <w:p w:rsidR="00FE05F7" w:rsidRDefault="00FE05F7">
            <w:pPr>
              <w:pStyle w:val="ConsPlusNormal"/>
            </w:pPr>
          </w:p>
        </w:tc>
        <w:tc>
          <w:tcPr>
            <w:tcW w:w="700" w:type="dxa"/>
          </w:tcPr>
          <w:p w:rsidR="00FE05F7" w:rsidRDefault="00FE05F7">
            <w:pPr>
              <w:pStyle w:val="ConsPlusNormal"/>
            </w:pPr>
          </w:p>
        </w:tc>
        <w:tc>
          <w:tcPr>
            <w:tcW w:w="1077" w:type="dxa"/>
          </w:tcPr>
          <w:p w:rsidR="00FE05F7" w:rsidRDefault="00FE05F7">
            <w:pPr>
              <w:pStyle w:val="ConsPlusNormal"/>
            </w:pPr>
          </w:p>
        </w:tc>
        <w:tc>
          <w:tcPr>
            <w:tcW w:w="1077" w:type="dxa"/>
          </w:tcPr>
          <w:p w:rsidR="00FE05F7" w:rsidRDefault="00FE05F7">
            <w:pPr>
              <w:pStyle w:val="ConsPlusNormal"/>
            </w:pPr>
          </w:p>
        </w:tc>
        <w:tc>
          <w:tcPr>
            <w:tcW w:w="1701" w:type="dxa"/>
          </w:tcPr>
          <w:p w:rsidR="00FE05F7" w:rsidRDefault="00FE05F7">
            <w:pPr>
              <w:pStyle w:val="ConsPlusNormal"/>
            </w:pPr>
          </w:p>
        </w:tc>
        <w:tc>
          <w:tcPr>
            <w:tcW w:w="1480" w:type="dxa"/>
          </w:tcPr>
          <w:p w:rsidR="00FE05F7" w:rsidRDefault="00FE05F7">
            <w:pPr>
              <w:pStyle w:val="ConsPlusNormal"/>
            </w:pPr>
          </w:p>
        </w:tc>
        <w:tc>
          <w:tcPr>
            <w:tcW w:w="1672" w:type="dxa"/>
          </w:tcPr>
          <w:p w:rsidR="00FE05F7" w:rsidRDefault="00FE05F7">
            <w:pPr>
              <w:pStyle w:val="ConsPlusNormal"/>
            </w:pPr>
          </w:p>
        </w:tc>
        <w:tc>
          <w:tcPr>
            <w:tcW w:w="1528" w:type="dxa"/>
          </w:tcPr>
          <w:p w:rsidR="00FE05F7" w:rsidRDefault="00FE05F7">
            <w:pPr>
              <w:pStyle w:val="ConsPlusNormal"/>
            </w:pPr>
          </w:p>
        </w:tc>
      </w:tr>
    </w:tbl>
    <w:p w:rsidR="00FE05F7" w:rsidRDefault="00FE05F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0"/>
        <w:gridCol w:w="1191"/>
        <w:gridCol w:w="892"/>
        <w:gridCol w:w="736"/>
        <w:gridCol w:w="700"/>
        <w:gridCol w:w="1060"/>
        <w:gridCol w:w="1120"/>
        <w:gridCol w:w="1684"/>
        <w:gridCol w:w="1576"/>
        <w:gridCol w:w="1531"/>
      </w:tblGrid>
      <w:tr w:rsidR="00FE05F7">
        <w:tc>
          <w:tcPr>
            <w:tcW w:w="11370" w:type="dxa"/>
            <w:gridSpan w:val="10"/>
            <w:vAlign w:val="center"/>
          </w:tcPr>
          <w:p w:rsidR="00FE05F7" w:rsidRDefault="00FE05F7">
            <w:pPr>
              <w:pStyle w:val="ConsPlusNormal"/>
            </w:pPr>
            <w:r>
              <w:t>Формовочная обрезка</w:t>
            </w:r>
          </w:p>
        </w:tc>
      </w:tr>
      <w:tr w:rsidR="00FE05F7">
        <w:tc>
          <w:tcPr>
            <w:tcW w:w="880" w:type="dxa"/>
            <w:vMerge w:val="restart"/>
            <w:vAlign w:val="center"/>
          </w:tcPr>
          <w:p w:rsidR="00FE05F7" w:rsidRDefault="00FE05F7">
            <w:pPr>
              <w:pStyle w:val="ConsPlusNormal"/>
            </w:pPr>
            <w:r>
              <w:t>Порода</w:t>
            </w:r>
          </w:p>
        </w:tc>
        <w:tc>
          <w:tcPr>
            <w:tcW w:w="1191" w:type="dxa"/>
            <w:vMerge w:val="restart"/>
            <w:vAlign w:val="center"/>
          </w:tcPr>
          <w:p w:rsidR="00FE05F7" w:rsidRDefault="00FE05F7">
            <w:pPr>
              <w:pStyle w:val="ConsPlusNormal"/>
            </w:pPr>
            <w:r>
              <w:t>Диаметр на уровне 1,3 м, см</w:t>
            </w:r>
          </w:p>
        </w:tc>
        <w:tc>
          <w:tcPr>
            <w:tcW w:w="892" w:type="dxa"/>
            <w:vMerge w:val="restart"/>
            <w:vAlign w:val="center"/>
          </w:tcPr>
          <w:p w:rsidR="00FE05F7" w:rsidRDefault="00FE05F7">
            <w:pPr>
              <w:pStyle w:val="ConsPlusNormal"/>
            </w:pPr>
            <w:r>
              <w:t>Кол-во, шт.</w:t>
            </w:r>
          </w:p>
        </w:tc>
        <w:tc>
          <w:tcPr>
            <w:tcW w:w="1436" w:type="dxa"/>
            <w:gridSpan w:val="2"/>
            <w:vAlign w:val="center"/>
          </w:tcPr>
          <w:p w:rsidR="00FE05F7" w:rsidRDefault="00FE05F7">
            <w:pPr>
              <w:pStyle w:val="ConsPlusNormal"/>
            </w:pPr>
            <w:r>
              <w:t>Высота прироста скелетных ветвей 1 порядка после последней обрезки</w:t>
            </w:r>
          </w:p>
        </w:tc>
        <w:tc>
          <w:tcPr>
            <w:tcW w:w="2180" w:type="dxa"/>
            <w:gridSpan w:val="2"/>
            <w:vAlign w:val="center"/>
          </w:tcPr>
          <w:p w:rsidR="00FE05F7" w:rsidRDefault="00FE05F7">
            <w:pPr>
              <w:pStyle w:val="ConsPlusNormal"/>
            </w:pPr>
            <w:r>
              <w:t>Характер роста</w:t>
            </w:r>
          </w:p>
        </w:tc>
        <w:tc>
          <w:tcPr>
            <w:tcW w:w="1684" w:type="dxa"/>
            <w:vMerge w:val="restart"/>
            <w:vAlign w:val="center"/>
          </w:tcPr>
          <w:p w:rsidR="00FE05F7" w:rsidRDefault="00FE05F7">
            <w:pPr>
              <w:pStyle w:val="ConsPlusNormal"/>
            </w:pPr>
            <w:r>
              <w:t>Произрастание деревьев и кустарников в аллейной или рядовой посадке</w:t>
            </w:r>
          </w:p>
        </w:tc>
        <w:tc>
          <w:tcPr>
            <w:tcW w:w="1576" w:type="dxa"/>
            <w:vMerge w:val="restart"/>
            <w:vAlign w:val="center"/>
          </w:tcPr>
          <w:p w:rsidR="00FE05F7" w:rsidRDefault="00FE05F7">
            <w:pPr>
              <w:pStyle w:val="ConsPlusNormal"/>
            </w:pPr>
            <w:r>
              <w:t>Регулярная стрижка кустарников и деревьев с целью придания им определенной формы</w:t>
            </w:r>
          </w:p>
        </w:tc>
        <w:tc>
          <w:tcPr>
            <w:tcW w:w="1531" w:type="dxa"/>
            <w:vMerge w:val="restart"/>
            <w:vAlign w:val="center"/>
          </w:tcPr>
          <w:p w:rsidR="00FE05F7" w:rsidRDefault="00FE05F7">
            <w:pPr>
              <w:pStyle w:val="ConsPlusNormal"/>
            </w:pPr>
            <w:r>
              <w:t>Ранее произведена обрезка на "штамб"</w:t>
            </w:r>
          </w:p>
        </w:tc>
      </w:tr>
      <w:tr w:rsidR="00FE05F7">
        <w:tc>
          <w:tcPr>
            <w:tcW w:w="880" w:type="dxa"/>
            <w:vMerge/>
          </w:tcPr>
          <w:p w:rsidR="00FE05F7" w:rsidRDefault="00FE05F7"/>
        </w:tc>
        <w:tc>
          <w:tcPr>
            <w:tcW w:w="1191" w:type="dxa"/>
            <w:vMerge/>
          </w:tcPr>
          <w:p w:rsidR="00FE05F7" w:rsidRDefault="00FE05F7"/>
        </w:tc>
        <w:tc>
          <w:tcPr>
            <w:tcW w:w="892" w:type="dxa"/>
            <w:vMerge/>
          </w:tcPr>
          <w:p w:rsidR="00FE05F7" w:rsidRDefault="00FE05F7"/>
        </w:tc>
        <w:tc>
          <w:tcPr>
            <w:tcW w:w="736" w:type="dxa"/>
            <w:vAlign w:val="center"/>
          </w:tcPr>
          <w:p w:rsidR="00FE05F7" w:rsidRDefault="00FE05F7">
            <w:pPr>
              <w:pStyle w:val="ConsPlusNormal"/>
            </w:pPr>
            <w:r>
              <w:t>менее 3 м</w:t>
            </w:r>
          </w:p>
        </w:tc>
        <w:tc>
          <w:tcPr>
            <w:tcW w:w="700" w:type="dxa"/>
            <w:vAlign w:val="center"/>
          </w:tcPr>
          <w:p w:rsidR="00FE05F7" w:rsidRDefault="00FE05F7">
            <w:pPr>
              <w:pStyle w:val="ConsPlusNormal"/>
            </w:pPr>
            <w:r>
              <w:t>более 3 м</w:t>
            </w:r>
          </w:p>
        </w:tc>
        <w:tc>
          <w:tcPr>
            <w:tcW w:w="1060" w:type="dxa"/>
            <w:vAlign w:val="center"/>
          </w:tcPr>
          <w:p w:rsidR="00FE05F7" w:rsidRDefault="00FE05F7">
            <w:pPr>
              <w:pStyle w:val="ConsPlusNormal"/>
            </w:pPr>
            <w:r>
              <w:t>быстро растущее</w:t>
            </w:r>
          </w:p>
        </w:tc>
        <w:tc>
          <w:tcPr>
            <w:tcW w:w="1120" w:type="dxa"/>
            <w:vAlign w:val="center"/>
          </w:tcPr>
          <w:p w:rsidR="00FE05F7" w:rsidRDefault="00FE05F7">
            <w:pPr>
              <w:pStyle w:val="ConsPlusNormal"/>
            </w:pPr>
            <w:r>
              <w:t>медленно растущее</w:t>
            </w:r>
          </w:p>
        </w:tc>
        <w:tc>
          <w:tcPr>
            <w:tcW w:w="1684" w:type="dxa"/>
            <w:vMerge/>
          </w:tcPr>
          <w:p w:rsidR="00FE05F7" w:rsidRDefault="00FE05F7"/>
        </w:tc>
        <w:tc>
          <w:tcPr>
            <w:tcW w:w="1576" w:type="dxa"/>
            <w:vMerge/>
          </w:tcPr>
          <w:p w:rsidR="00FE05F7" w:rsidRDefault="00FE05F7"/>
        </w:tc>
        <w:tc>
          <w:tcPr>
            <w:tcW w:w="1531" w:type="dxa"/>
            <w:vMerge/>
          </w:tcPr>
          <w:p w:rsidR="00FE05F7" w:rsidRDefault="00FE05F7"/>
        </w:tc>
      </w:tr>
      <w:tr w:rsidR="00FE05F7">
        <w:tc>
          <w:tcPr>
            <w:tcW w:w="880" w:type="dxa"/>
          </w:tcPr>
          <w:p w:rsidR="00FE05F7" w:rsidRDefault="00FE05F7">
            <w:pPr>
              <w:pStyle w:val="ConsPlusNormal"/>
            </w:pPr>
          </w:p>
        </w:tc>
        <w:tc>
          <w:tcPr>
            <w:tcW w:w="1191" w:type="dxa"/>
          </w:tcPr>
          <w:p w:rsidR="00FE05F7" w:rsidRDefault="00FE05F7">
            <w:pPr>
              <w:pStyle w:val="ConsPlusNormal"/>
            </w:pPr>
          </w:p>
        </w:tc>
        <w:tc>
          <w:tcPr>
            <w:tcW w:w="892" w:type="dxa"/>
          </w:tcPr>
          <w:p w:rsidR="00FE05F7" w:rsidRDefault="00FE05F7">
            <w:pPr>
              <w:pStyle w:val="ConsPlusNormal"/>
            </w:pPr>
          </w:p>
        </w:tc>
        <w:tc>
          <w:tcPr>
            <w:tcW w:w="736" w:type="dxa"/>
          </w:tcPr>
          <w:p w:rsidR="00FE05F7" w:rsidRDefault="00FE05F7">
            <w:pPr>
              <w:pStyle w:val="ConsPlusNormal"/>
            </w:pPr>
          </w:p>
        </w:tc>
        <w:tc>
          <w:tcPr>
            <w:tcW w:w="700" w:type="dxa"/>
          </w:tcPr>
          <w:p w:rsidR="00FE05F7" w:rsidRDefault="00FE05F7">
            <w:pPr>
              <w:pStyle w:val="ConsPlusNormal"/>
            </w:pPr>
          </w:p>
        </w:tc>
        <w:tc>
          <w:tcPr>
            <w:tcW w:w="1060" w:type="dxa"/>
          </w:tcPr>
          <w:p w:rsidR="00FE05F7" w:rsidRDefault="00FE05F7">
            <w:pPr>
              <w:pStyle w:val="ConsPlusNormal"/>
            </w:pPr>
          </w:p>
        </w:tc>
        <w:tc>
          <w:tcPr>
            <w:tcW w:w="1120" w:type="dxa"/>
          </w:tcPr>
          <w:p w:rsidR="00FE05F7" w:rsidRDefault="00FE05F7">
            <w:pPr>
              <w:pStyle w:val="ConsPlusNormal"/>
            </w:pPr>
          </w:p>
        </w:tc>
        <w:tc>
          <w:tcPr>
            <w:tcW w:w="1684" w:type="dxa"/>
          </w:tcPr>
          <w:p w:rsidR="00FE05F7" w:rsidRDefault="00FE05F7">
            <w:pPr>
              <w:pStyle w:val="ConsPlusNormal"/>
            </w:pPr>
          </w:p>
        </w:tc>
        <w:tc>
          <w:tcPr>
            <w:tcW w:w="1576" w:type="dxa"/>
          </w:tcPr>
          <w:p w:rsidR="00FE05F7" w:rsidRDefault="00FE05F7">
            <w:pPr>
              <w:pStyle w:val="ConsPlusNormal"/>
            </w:pPr>
          </w:p>
        </w:tc>
        <w:tc>
          <w:tcPr>
            <w:tcW w:w="1531" w:type="dxa"/>
          </w:tcPr>
          <w:p w:rsidR="00FE05F7" w:rsidRDefault="00FE05F7">
            <w:pPr>
              <w:pStyle w:val="ConsPlusNormal"/>
            </w:pPr>
          </w:p>
        </w:tc>
      </w:tr>
      <w:tr w:rsidR="00FE05F7">
        <w:tc>
          <w:tcPr>
            <w:tcW w:w="880" w:type="dxa"/>
          </w:tcPr>
          <w:p w:rsidR="00FE05F7" w:rsidRDefault="00FE05F7">
            <w:pPr>
              <w:pStyle w:val="ConsPlusNormal"/>
            </w:pPr>
          </w:p>
        </w:tc>
        <w:tc>
          <w:tcPr>
            <w:tcW w:w="1191" w:type="dxa"/>
          </w:tcPr>
          <w:p w:rsidR="00FE05F7" w:rsidRDefault="00FE05F7">
            <w:pPr>
              <w:pStyle w:val="ConsPlusNormal"/>
            </w:pPr>
          </w:p>
        </w:tc>
        <w:tc>
          <w:tcPr>
            <w:tcW w:w="892" w:type="dxa"/>
          </w:tcPr>
          <w:p w:rsidR="00FE05F7" w:rsidRDefault="00FE05F7">
            <w:pPr>
              <w:pStyle w:val="ConsPlusNormal"/>
            </w:pPr>
          </w:p>
        </w:tc>
        <w:tc>
          <w:tcPr>
            <w:tcW w:w="736" w:type="dxa"/>
          </w:tcPr>
          <w:p w:rsidR="00FE05F7" w:rsidRDefault="00FE05F7">
            <w:pPr>
              <w:pStyle w:val="ConsPlusNormal"/>
            </w:pPr>
          </w:p>
        </w:tc>
        <w:tc>
          <w:tcPr>
            <w:tcW w:w="700" w:type="dxa"/>
          </w:tcPr>
          <w:p w:rsidR="00FE05F7" w:rsidRDefault="00FE05F7">
            <w:pPr>
              <w:pStyle w:val="ConsPlusNormal"/>
            </w:pPr>
          </w:p>
        </w:tc>
        <w:tc>
          <w:tcPr>
            <w:tcW w:w="1060" w:type="dxa"/>
          </w:tcPr>
          <w:p w:rsidR="00FE05F7" w:rsidRDefault="00FE05F7">
            <w:pPr>
              <w:pStyle w:val="ConsPlusNormal"/>
            </w:pPr>
          </w:p>
        </w:tc>
        <w:tc>
          <w:tcPr>
            <w:tcW w:w="1120" w:type="dxa"/>
          </w:tcPr>
          <w:p w:rsidR="00FE05F7" w:rsidRDefault="00FE05F7">
            <w:pPr>
              <w:pStyle w:val="ConsPlusNormal"/>
            </w:pPr>
          </w:p>
        </w:tc>
        <w:tc>
          <w:tcPr>
            <w:tcW w:w="1684" w:type="dxa"/>
          </w:tcPr>
          <w:p w:rsidR="00FE05F7" w:rsidRDefault="00FE05F7">
            <w:pPr>
              <w:pStyle w:val="ConsPlusNormal"/>
            </w:pPr>
          </w:p>
        </w:tc>
        <w:tc>
          <w:tcPr>
            <w:tcW w:w="1576" w:type="dxa"/>
          </w:tcPr>
          <w:p w:rsidR="00FE05F7" w:rsidRDefault="00FE05F7">
            <w:pPr>
              <w:pStyle w:val="ConsPlusNormal"/>
            </w:pPr>
          </w:p>
        </w:tc>
        <w:tc>
          <w:tcPr>
            <w:tcW w:w="1531" w:type="dxa"/>
          </w:tcPr>
          <w:p w:rsidR="00FE05F7" w:rsidRDefault="00FE05F7">
            <w:pPr>
              <w:pStyle w:val="ConsPlusNormal"/>
            </w:pPr>
          </w:p>
        </w:tc>
      </w:tr>
    </w:tbl>
    <w:p w:rsidR="00FE05F7" w:rsidRDefault="00FE05F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0"/>
        <w:gridCol w:w="1177"/>
        <w:gridCol w:w="832"/>
        <w:gridCol w:w="736"/>
        <w:gridCol w:w="700"/>
        <w:gridCol w:w="1134"/>
        <w:gridCol w:w="1134"/>
        <w:gridCol w:w="1684"/>
        <w:gridCol w:w="737"/>
        <w:gridCol w:w="794"/>
        <w:gridCol w:w="1531"/>
        <w:gridCol w:w="1531"/>
      </w:tblGrid>
      <w:tr w:rsidR="00FE05F7">
        <w:tc>
          <w:tcPr>
            <w:tcW w:w="12870" w:type="dxa"/>
            <w:gridSpan w:val="12"/>
            <w:vAlign w:val="center"/>
          </w:tcPr>
          <w:p w:rsidR="00FE05F7" w:rsidRDefault="00FE05F7">
            <w:pPr>
              <w:pStyle w:val="ConsPlusNormal"/>
            </w:pPr>
            <w:r>
              <w:lastRenderedPageBreak/>
              <w:t>Омолаживающая обрезка</w:t>
            </w:r>
          </w:p>
        </w:tc>
      </w:tr>
      <w:tr w:rsidR="00FE05F7">
        <w:tc>
          <w:tcPr>
            <w:tcW w:w="880" w:type="dxa"/>
            <w:vMerge w:val="restart"/>
            <w:vAlign w:val="center"/>
          </w:tcPr>
          <w:p w:rsidR="00FE05F7" w:rsidRDefault="00FE05F7">
            <w:pPr>
              <w:pStyle w:val="ConsPlusNormal"/>
            </w:pPr>
            <w:r>
              <w:t>Порода</w:t>
            </w:r>
          </w:p>
        </w:tc>
        <w:tc>
          <w:tcPr>
            <w:tcW w:w="1177" w:type="dxa"/>
            <w:vMerge w:val="restart"/>
            <w:vAlign w:val="center"/>
          </w:tcPr>
          <w:p w:rsidR="00FE05F7" w:rsidRDefault="00FE05F7">
            <w:pPr>
              <w:pStyle w:val="ConsPlusNormal"/>
            </w:pPr>
            <w:r>
              <w:t>Диаметр на уровне 1,3 м, см</w:t>
            </w:r>
          </w:p>
        </w:tc>
        <w:tc>
          <w:tcPr>
            <w:tcW w:w="832" w:type="dxa"/>
            <w:vMerge w:val="restart"/>
            <w:vAlign w:val="center"/>
          </w:tcPr>
          <w:p w:rsidR="00FE05F7" w:rsidRDefault="00FE05F7">
            <w:pPr>
              <w:pStyle w:val="ConsPlusNormal"/>
            </w:pPr>
            <w:r>
              <w:t>Кол-во</w:t>
            </w:r>
          </w:p>
        </w:tc>
        <w:tc>
          <w:tcPr>
            <w:tcW w:w="1436" w:type="dxa"/>
            <w:gridSpan w:val="2"/>
            <w:vAlign w:val="center"/>
          </w:tcPr>
          <w:p w:rsidR="00FE05F7" w:rsidRDefault="00FE05F7">
            <w:pPr>
              <w:pStyle w:val="ConsPlusNormal"/>
            </w:pPr>
            <w:r>
              <w:t>Толщина скелетных ветвей у ствола дерева</w:t>
            </w:r>
          </w:p>
        </w:tc>
        <w:tc>
          <w:tcPr>
            <w:tcW w:w="2268" w:type="dxa"/>
            <w:gridSpan w:val="2"/>
            <w:vAlign w:val="center"/>
          </w:tcPr>
          <w:p w:rsidR="00FE05F7" w:rsidRDefault="00FE05F7">
            <w:pPr>
              <w:pStyle w:val="ConsPlusNormal"/>
            </w:pPr>
            <w:r>
              <w:t>Длина скелетных ветвей</w:t>
            </w:r>
          </w:p>
        </w:tc>
        <w:tc>
          <w:tcPr>
            <w:tcW w:w="1684" w:type="dxa"/>
            <w:vMerge w:val="restart"/>
            <w:vAlign w:val="center"/>
          </w:tcPr>
          <w:p w:rsidR="00FE05F7" w:rsidRDefault="00FE05F7">
            <w:pPr>
              <w:pStyle w:val="ConsPlusNormal"/>
            </w:pPr>
            <w:r>
              <w:t>Произрастание на детских площадках, у тротуара, у входа в подъезд дома, учреждения и пр.</w:t>
            </w:r>
          </w:p>
        </w:tc>
        <w:tc>
          <w:tcPr>
            <w:tcW w:w="1531" w:type="dxa"/>
            <w:gridSpan w:val="2"/>
            <w:vAlign w:val="center"/>
          </w:tcPr>
          <w:p w:rsidR="00FE05F7" w:rsidRDefault="00FE05F7">
            <w:pPr>
              <w:pStyle w:val="ConsPlusNormal"/>
            </w:pPr>
            <w:r>
              <w:t>Наличие сухих скелетных ветвей в кроне</w:t>
            </w:r>
          </w:p>
        </w:tc>
        <w:tc>
          <w:tcPr>
            <w:tcW w:w="1531" w:type="dxa"/>
            <w:vMerge w:val="restart"/>
            <w:vAlign w:val="center"/>
          </w:tcPr>
          <w:p w:rsidR="00FE05F7" w:rsidRDefault="00FE05F7">
            <w:pPr>
              <w:pStyle w:val="ConsPlusNormal"/>
            </w:pPr>
            <w:r>
              <w:t>Наличие суховершинности</w:t>
            </w:r>
          </w:p>
        </w:tc>
        <w:tc>
          <w:tcPr>
            <w:tcW w:w="1531" w:type="dxa"/>
            <w:vMerge w:val="restart"/>
            <w:vAlign w:val="center"/>
          </w:tcPr>
          <w:p w:rsidR="00FE05F7" w:rsidRDefault="00FE05F7">
            <w:pPr>
              <w:pStyle w:val="ConsPlusNormal"/>
            </w:pPr>
            <w:r>
              <w:t>Ранее произведена обрезка на "штамб"</w:t>
            </w:r>
          </w:p>
        </w:tc>
      </w:tr>
      <w:tr w:rsidR="00FE05F7">
        <w:tc>
          <w:tcPr>
            <w:tcW w:w="880" w:type="dxa"/>
            <w:vMerge/>
          </w:tcPr>
          <w:p w:rsidR="00FE05F7" w:rsidRDefault="00FE05F7"/>
        </w:tc>
        <w:tc>
          <w:tcPr>
            <w:tcW w:w="1177" w:type="dxa"/>
            <w:vMerge/>
          </w:tcPr>
          <w:p w:rsidR="00FE05F7" w:rsidRDefault="00FE05F7"/>
        </w:tc>
        <w:tc>
          <w:tcPr>
            <w:tcW w:w="832" w:type="dxa"/>
            <w:vMerge/>
          </w:tcPr>
          <w:p w:rsidR="00FE05F7" w:rsidRDefault="00FE05F7"/>
        </w:tc>
        <w:tc>
          <w:tcPr>
            <w:tcW w:w="736" w:type="dxa"/>
            <w:vAlign w:val="center"/>
          </w:tcPr>
          <w:p w:rsidR="00FE05F7" w:rsidRDefault="00FE05F7">
            <w:pPr>
              <w:pStyle w:val="ConsPlusNormal"/>
            </w:pPr>
            <w:r>
              <w:t>менее 15 см</w:t>
            </w:r>
          </w:p>
        </w:tc>
        <w:tc>
          <w:tcPr>
            <w:tcW w:w="700" w:type="dxa"/>
            <w:vAlign w:val="center"/>
          </w:tcPr>
          <w:p w:rsidR="00FE05F7" w:rsidRDefault="00FE05F7">
            <w:pPr>
              <w:pStyle w:val="ConsPlusNormal"/>
            </w:pPr>
            <w:r>
              <w:t>более 15 см</w:t>
            </w:r>
          </w:p>
        </w:tc>
        <w:tc>
          <w:tcPr>
            <w:tcW w:w="1134" w:type="dxa"/>
            <w:vAlign w:val="center"/>
          </w:tcPr>
          <w:p w:rsidR="00FE05F7" w:rsidRDefault="00FE05F7">
            <w:pPr>
              <w:pStyle w:val="ConsPlusNormal"/>
            </w:pPr>
            <w:r>
              <w:t>менее 1/5 высоты дерева</w:t>
            </w:r>
          </w:p>
        </w:tc>
        <w:tc>
          <w:tcPr>
            <w:tcW w:w="1134" w:type="dxa"/>
            <w:vAlign w:val="center"/>
          </w:tcPr>
          <w:p w:rsidR="00FE05F7" w:rsidRDefault="00FE05F7">
            <w:pPr>
              <w:pStyle w:val="ConsPlusNormal"/>
            </w:pPr>
            <w:r>
              <w:t>более 1/5 высоты дерева</w:t>
            </w:r>
          </w:p>
        </w:tc>
        <w:tc>
          <w:tcPr>
            <w:tcW w:w="1684" w:type="dxa"/>
            <w:vMerge/>
          </w:tcPr>
          <w:p w:rsidR="00FE05F7" w:rsidRDefault="00FE05F7"/>
        </w:tc>
        <w:tc>
          <w:tcPr>
            <w:tcW w:w="737" w:type="dxa"/>
            <w:vAlign w:val="center"/>
          </w:tcPr>
          <w:p w:rsidR="00FE05F7" w:rsidRDefault="00FE05F7">
            <w:pPr>
              <w:pStyle w:val="ConsPlusNormal"/>
            </w:pPr>
            <w:r>
              <w:t>до 30%</w:t>
            </w:r>
          </w:p>
        </w:tc>
        <w:tc>
          <w:tcPr>
            <w:tcW w:w="794" w:type="dxa"/>
            <w:vAlign w:val="center"/>
          </w:tcPr>
          <w:p w:rsidR="00FE05F7" w:rsidRDefault="00FE05F7">
            <w:pPr>
              <w:pStyle w:val="ConsPlusNormal"/>
            </w:pPr>
            <w:r>
              <w:t>более 30%</w:t>
            </w:r>
          </w:p>
        </w:tc>
        <w:tc>
          <w:tcPr>
            <w:tcW w:w="1531" w:type="dxa"/>
            <w:vMerge/>
          </w:tcPr>
          <w:p w:rsidR="00FE05F7" w:rsidRDefault="00FE05F7"/>
        </w:tc>
        <w:tc>
          <w:tcPr>
            <w:tcW w:w="1531" w:type="dxa"/>
            <w:vMerge/>
          </w:tcPr>
          <w:p w:rsidR="00FE05F7" w:rsidRDefault="00FE05F7"/>
        </w:tc>
      </w:tr>
      <w:tr w:rsidR="00FE05F7">
        <w:tc>
          <w:tcPr>
            <w:tcW w:w="880" w:type="dxa"/>
            <w:vAlign w:val="center"/>
          </w:tcPr>
          <w:p w:rsidR="00FE05F7" w:rsidRDefault="00FE05F7">
            <w:pPr>
              <w:pStyle w:val="ConsPlusNormal"/>
            </w:pPr>
          </w:p>
        </w:tc>
        <w:tc>
          <w:tcPr>
            <w:tcW w:w="1177" w:type="dxa"/>
            <w:vAlign w:val="center"/>
          </w:tcPr>
          <w:p w:rsidR="00FE05F7" w:rsidRDefault="00FE05F7">
            <w:pPr>
              <w:pStyle w:val="ConsPlusNormal"/>
            </w:pPr>
          </w:p>
        </w:tc>
        <w:tc>
          <w:tcPr>
            <w:tcW w:w="832" w:type="dxa"/>
            <w:vAlign w:val="center"/>
          </w:tcPr>
          <w:p w:rsidR="00FE05F7" w:rsidRDefault="00FE05F7">
            <w:pPr>
              <w:pStyle w:val="ConsPlusNormal"/>
            </w:pPr>
          </w:p>
        </w:tc>
        <w:tc>
          <w:tcPr>
            <w:tcW w:w="736" w:type="dxa"/>
            <w:vAlign w:val="center"/>
          </w:tcPr>
          <w:p w:rsidR="00FE05F7" w:rsidRDefault="00FE05F7">
            <w:pPr>
              <w:pStyle w:val="ConsPlusNormal"/>
            </w:pPr>
          </w:p>
        </w:tc>
        <w:tc>
          <w:tcPr>
            <w:tcW w:w="700" w:type="dxa"/>
            <w:vAlign w:val="center"/>
          </w:tcPr>
          <w:p w:rsidR="00FE05F7" w:rsidRDefault="00FE05F7">
            <w:pPr>
              <w:pStyle w:val="ConsPlusNormal"/>
            </w:pPr>
          </w:p>
        </w:tc>
        <w:tc>
          <w:tcPr>
            <w:tcW w:w="1134" w:type="dxa"/>
            <w:vAlign w:val="center"/>
          </w:tcPr>
          <w:p w:rsidR="00FE05F7" w:rsidRDefault="00FE05F7">
            <w:pPr>
              <w:pStyle w:val="ConsPlusNormal"/>
            </w:pPr>
          </w:p>
        </w:tc>
        <w:tc>
          <w:tcPr>
            <w:tcW w:w="1134" w:type="dxa"/>
            <w:vAlign w:val="center"/>
          </w:tcPr>
          <w:p w:rsidR="00FE05F7" w:rsidRDefault="00FE05F7">
            <w:pPr>
              <w:pStyle w:val="ConsPlusNormal"/>
            </w:pPr>
          </w:p>
        </w:tc>
        <w:tc>
          <w:tcPr>
            <w:tcW w:w="1684" w:type="dxa"/>
            <w:vAlign w:val="center"/>
          </w:tcPr>
          <w:p w:rsidR="00FE05F7" w:rsidRDefault="00FE05F7">
            <w:pPr>
              <w:pStyle w:val="ConsPlusNormal"/>
            </w:pPr>
          </w:p>
        </w:tc>
        <w:tc>
          <w:tcPr>
            <w:tcW w:w="737" w:type="dxa"/>
            <w:vAlign w:val="center"/>
          </w:tcPr>
          <w:p w:rsidR="00FE05F7" w:rsidRDefault="00FE05F7">
            <w:pPr>
              <w:pStyle w:val="ConsPlusNormal"/>
            </w:pPr>
          </w:p>
        </w:tc>
        <w:tc>
          <w:tcPr>
            <w:tcW w:w="794" w:type="dxa"/>
            <w:vAlign w:val="center"/>
          </w:tcPr>
          <w:p w:rsidR="00FE05F7" w:rsidRDefault="00FE05F7">
            <w:pPr>
              <w:pStyle w:val="ConsPlusNormal"/>
            </w:pPr>
          </w:p>
        </w:tc>
        <w:tc>
          <w:tcPr>
            <w:tcW w:w="1531" w:type="dxa"/>
            <w:vAlign w:val="center"/>
          </w:tcPr>
          <w:p w:rsidR="00FE05F7" w:rsidRDefault="00FE05F7">
            <w:pPr>
              <w:pStyle w:val="ConsPlusNormal"/>
            </w:pPr>
          </w:p>
        </w:tc>
        <w:tc>
          <w:tcPr>
            <w:tcW w:w="1531" w:type="dxa"/>
            <w:vAlign w:val="center"/>
          </w:tcPr>
          <w:p w:rsidR="00FE05F7" w:rsidRDefault="00FE05F7">
            <w:pPr>
              <w:pStyle w:val="ConsPlusNormal"/>
            </w:pPr>
          </w:p>
        </w:tc>
      </w:tr>
      <w:tr w:rsidR="00FE05F7">
        <w:tc>
          <w:tcPr>
            <w:tcW w:w="880" w:type="dxa"/>
          </w:tcPr>
          <w:p w:rsidR="00FE05F7" w:rsidRDefault="00FE05F7">
            <w:pPr>
              <w:pStyle w:val="ConsPlusNormal"/>
            </w:pPr>
          </w:p>
        </w:tc>
        <w:tc>
          <w:tcPr>
            <w:tcW w:w="1177" w:type="dxa"/>
          </w:tcPr>
          <w:p w:rsidR="00FE05F7" w:rsidRDefault="00FE05F7">
            <w:pPr>
              <w:pStyle w:val="ConsPlusNormal"/>
            </w:pPr>
          </w:p>
        </w:tc>
        <w:tc>
          <w:tcPr>
            <w:tcW w:w="832" w:type="dxa"/>
          </w:tcPr>
          <w:p w:rsidR="00FE05F7" w:rsidRDefault="00FE05F7">
            <w:pPr>
              <w:pStyle w:val="ConsPlusNormal"/>
            </w:pPr>
          </w:p>
        </w:tc>
        <w:tc>
          <w:tcPr>
            <w:tcW w:w="736" w:type="dxa"/>
          </w:tcPr>
          <w:p w:rsidR="00FE05F7" w:rsidRDefault="00FE05F7">
            <w:pPr>
              <w:pStyle w:val="ConsPlusNormal"/>
            </w:pPr>
          </w:p>
        </w:tc>
        <w:tc>
          <w:tcPr>
            <w:tcW w:w="700" w:type="dxa"/>
          </w:tcPr>
          <w:p w:rsidR="00FE05F7" w:rsidRDefault="00FE05F7">
            <w:pPr>
              <w:pStyle w:val="ConsPlusNormal"/>
            </w:pPr>
          </w:p>
        </w:tc>
        <w:tc>
          <w:tcPr>
            <w:tcW w:w="1134" w:type="dxa"/>
          </w:tcPr>
          <w:p w:rsidR="00FE05F7" w:rsidRDefault="00FE05F7">
            <w:pPr>
              <w:pStyle w:val="ConsPlusNormal"/>
            </w:pPr>
          </w:p>
        </w:tc>
        <w:tc>
          <w:tcPr>
            <w:tcW w:w="1134" w:type="dxa"/>
          </w:tcPr>
          <w:p w:rsidR="00FE05F7" w:rsidRDefault="00FE05F7">
            <w:pPr>
              <w:pStyle w:val="ConsPlusNormal"/>
            </w:pPr>
          </w:p>
        </w:tc>
        <w:tc>
          <w:tcPr>
            <w:tcW w:w="1684" w:type="dxa"/>
          </w:tcPr>
          <w:p w:rsidR="00FE05F7" w:rsidRDefault="00FE05F7">
            <w:pPr>
              <w:pStyle w:val="ConsPlusNormal"/>
            </w:pPr>
          </w:p>
        </w:tc>
        <w:tc>
          <w:tcPr>
            <w:tcW w:w="737" w:type="dxa"/>
          </w:tcPr>
          <w:p w:rsidR="00FE05F7" w:rsidRDefault="00FE05F7">
            <w:pPr>
              <w:pStyle w:val="ConsPlusNormal"/>
            </w:pPr>
          </w:p>
        </w:tc>
        <w:tc>
          <w:tcPr>
            <w:tcW w:w="794" w:type="dxa"/>
          </w:tcPr>
          <w:p w:rsidR="00FE05F7" w:rsidRDefault="00FE05F7">
            <w:pPr>
              <w:pStyle w:val="ConsPlusNormal"/>
            </w:pPr>
          </w:p>
        </w:tc>
        <w:tc>
          <w:tcPr>
            <w:tcW w:w="1531" w:type="dxa"/>
          </w:tcPr>
          <w:p w:rsidR="00FE05F7" w:rsidRDefault="00FE05F7">
            <w:pPr>
              <w:pStyle w:val="ConsPlusNormal"/>
            </w:pPr>
          </w:p>
        </w:tc>
        <w:tc>
          <w:tcPr>
            <w:tcW w:w="1531" w:type="dxa"/>
          </w:tcPr>
          <w:p w:rsidR="00FE05F7" w:rsidRDefault="00FE05F7">
            <w:pPr>
              <w:pStyle w:val="ConsPlusNormal"/>
            </w:pPr>
          </w:p>
        </w:tc>
      </w:tr>
    </w:tbl>
    <w:p w:rsidR="00FE05F7" w:rsidRDefault="00FE05F7">
      <w:pPr>
        <w:pStyle w:val="ConsPlusNormal"/>
        <w:jc w:val="both"/>
      </w:pPr>
    </w:p>
    <w:p w:rsidR="00FE05F7" w:rsidRDefault="00FE05F7">
      <w:pPr>
        <w:pStyle w:val="ConsPlusNonformat"/>
        <w:jc w:val="both"/>
      </w:pPr>
      <w:r>
        <w:t>Иные работы по содержанию зеленых насаждений: _____________________________</w:t>
      </w:r>
    </w:p>
    <w:p w:rsidR="00FE05F7" w:rsidRDefault="00FE05F7">
      <w:pPr>
        <w:pStyle w:val="ConsPlusNonformat"/>
        <w:jc w:val="both"/>
      </w:pPr>
      <w:r>
        <w:t>___________________________________________________________________________</w:t>
      </w:r>
    </w:p>
    <w:p w:rsidR="00FE05F7" w:rsidRDefault="00FE05F7">
      <w:pPr>
        <w:pStyle w:val="ConsPlusNonformat"/>
        <w:jc w:val="both"/>
      </w:pPr>
      <w:r>
        <w:t>___________________________________________________________________________</w:t>
      </w:r>
    </w:p>
    <w:p w:rsidR="00FE05F7" w:rsidRDefault="00FE05F7">
      <w:pPr>
        <w:pStyle w:val="ConsPlusNonformat"/>
        <w:jc w:val="both"/>
      </w:pPr>
      <w:r>
        <w:t>___________________________________________________________________________</w:t>
      </w:r>
    </w:p>
    <w:p w:rsidR="00FE05F7" w:rsidRDefault="00FE05F7">
      <w:pPr>
        <w:pStyle w:val="ConsPlusNonformat"/>
        <w:jc w:val="both"/>
      </w:pPr>
    </w:p>
    <w:p w:rsidR="00FE05F7" w:rsidRDefault="00FE05F7">
      <w:pPr>
        <w:pStyle w:val="ConsPlusNonformat"/>
        <w:jc w:val="both"/>
      </w:pPr>
      <w:r>
        <w:t>Подписи:</w:t>
      </w:r>
    </w:p>
    <w:p w:rsidR="00FE05F7" w:rsidRDefault="00FE05F7">
      <w:pPr>
        <w:pStyle w:val="ConsPlusNonformat"/>
        <w:jc w:val="both"/>
      </w:pPr>
    </w:p>
    <w:p w:rsidR="00FE05F7" w:rsidRDefault="00FE05F7">
      <w:pPr>
        <w:pStyle w:val="ConsPlusNonformat"/>
        <w:jc w:val="both"/>
      </w:pPr>
      <w:r>
        <w:t xml:space="preserve">    Председатель комиссии: _________________ (____________________________)</w:t>
      </w:r>
    </w:p>
    <w:p w:rsidR="00FE05F7" w:rsidRDefault="00FE05F7">
      <w:pPr>
        <w:pStyle w:val="ConsPlusNonformat"/>
        <w:jc w:val="both"/>
      </w:pPr>
      <w:r>
        <w:t xml:space="preserve">                                подпись            расшифровка подписи</w:t>
      </w:r>
    </w:p>
    <w:p w:rsidR="00FE05F7" w:rsidRDefault="00FE05F7">
      <w:pPr>
        <w:pStyle w:val="ConsPlusNonformat"/>
        <w:jc w:val="both"/>
      </w:pPr>
      <w:r>
        <w:t xml:space="preserve">    Члены комиссии: 1. _____________________ (____________________________)</w:t>
      </w:r>
    </w:p>
    <w:p w:rsidR="00FE05F7" w:rsidRDefault="00FE05F7">
      <w:pPr>
        <w:pStyle w:val="ConsPlusNonformat"/>
        <w:jc w:val="both"/>
      </w:pPr>
      <w:r>
        <w:t xml:space="preserve">                              подпись              расшифровка подписи</w:t>
      </w:r>
    </w:p>
    <w:p w:rsidR="00FE05F7" w:rsidRDefault="00FE05F7">
      <w:pPr>
        <w:pStyle w:val="ConsPlusNonformat"/>
        <w:jc w:val="both"/>
      </w:pPr>
      <w:r>
        <w:t xml:space="preserve">                    2. _____________________ (____________________________)</w:t>
      </w:r>
    </w:p>
    <w:p w:rsidR="00FE05F7" w:rsidRDefault="00FE05F7">
      <w:pPr>
        <w:pStyle w:val="ConsPlusNonformat"/>
        <w:jc w:val="both"/>
      </w:pPr>
      <w:r>
        <w:t xml:space="preserve">                              подпись              расшифровка подписи</w:t>
      </w:r>
    </w:p>
    <w:p w:rsidR="00FE05F7" w:rsidRDefault="00FE05F7">
      <w:pPr>
        <w:pStyle w:val="ConsPlusNonformat"/>
        <w:jc w:val="both"/>
      </w:pPr>
      <w:r>
        <w:t xml:space="preserve">                    3. _____________________ (____________________________)</w:t>
      </w:r>
    </w:p>
    <w:p w:rsidR="00FE05F7" w:rsidRDefault="00FE05F7">
      <w:pPr>
        <w:pStyle w:val="ConsPlusNonformat"/>
        <w:jc w:val="both"/>
      </w:pPr>
      <w:r>
        <w:t xml:space="preserve">                              подпись              расшифровка подписи</w:t>
      </w:r>
    </w:p>
    <w:p w:rsidR="00FE05F7" w:rsidRDefault="00FE05F7">
      <w:pPr>
        <w:sectPr w:rsidR="00FE05F7">
          <w:pgSz w:w="16838" w:h="11905" w:orient="landscape"/>
          <w:pgMar w:top="1701" w:right="1134" w:bottom="850" w:left="1134" w:header="0" w:footer="0" w:gutter="0"/>
          <w:cols w:space="720"/>
        </w:sectPr>
      </w:pPr>
    </w:p>
    <w:p w:rsidR="00FE05F7" w:rsidRDefault="00FE05F7">
      <w:pPr>
        <w:pStyle w:val="ConsPlusNormal"/>
        <w:jc w:val="both"/>
      </w:pPr>
    </w:p>
    <w:p w:rsidR="00FE05F7" w:rsidRDefault="00FE05F7">
      <w:pPr>
        <w:pStyle w:val="ConsPlusNormal"/>
        <w:jc w:val="both"/>
      </w:pPr>
    </w:p>
    <w:p w:rsidR="00FE05F7" w:rsidRDefault="00FE05F7">
      <w:pPr>
        <w:pStyle w:val="ConsPlusNormal"/>
        <w:jc w:val="both"/>
      </w:pPr>
    </w:p>
    <w:p w:rsidR="00FE05F7" w:rsidRDefault="00FE05F7">
      <w:pPr>
        <w:pStyle w:val="ConsPlusNormal"/>
        <w:jc w:val="both"/>
      </w:pPr>
    </w:p>
    <w:p w:rsidR="00FE05F7" w:rsidRDefault="00FE05F7">
      <w:pPr>
        <w:pStyle w:val="ConsPlusNormal"/>
        <w:jc w:val="both"/>
      </w:pPr>
    </w:p>
    <w:p w:rsidR="00FE05F7" w:rsidRDefault="00FE05F7">
      <w:pPr>
        <w:pStyle w:val="ConsPlusNormal"/>
        <w:jc w:val="right"/>
        <w:outlineLvl w:val="1"/>
      </w:pPr>
      <w:r>
        <w:t>Приложение 4</w:t>
      </w:r>
    </w:p>
    <w:p w:rsidR="00FE05F7" w:rsidRDefault="00FE05F7">
      <w:pPr>
        <w:pStyle w:val="ConsPlusNormal"/>
        <w:jc w:val="right"/>
      </w:pPr>
      <w:r>
        <w:t>к Порядку</w:t>
      </w:r>
    </w:p>
    <w:p w:rsidR="00FE05F7" w:rsidRDefault="00FE05F7">
      <w:pPr>
        <w:pStyle w:val="ConsPlusNormal"/>
        <w:jc w:val="both"/>
      </w:pPr>
    </w:p>
    <w:p w:rsidR="00FE05F7" w:rsidRDefault="00FE05F7">
      <w:pPr>
        <w:pStyle w:val="ConsPlusNormal"/>
        <w:jc w:val="center"/>
      </w:pPr>
      <w:r>
        <w:t>ЗАКЛЮЧЕНИЕ</w:t>
      </w:r>
    </w:p>
    <w:p w:rsidR="00FE05F7" w:rsidRDefault="00FE05F7">
      <w:pPr>
        <w:pStyle w:val="ConsPlusNormal"/>
        <w:jc w:val="center"/>
      </w:pPr>
      <w:r>
        <w:t>о проведении работ по текущему ремонту (обрезке)</w:t>
      </w:r>
    </w:p>
    <w:p w:rsidR="00FE05F7" w:rsidRDefault="00FE05F7">
      <w:pPr>
        <w:pStyle w:val="ConsPlusNormal"/>
        <w:jc w:val="center"/>
      </w:pPr>
      <w:r>
        <w:t>зеленых насаждений</w:t>
      </w:r>
    </w:p>
    <w:p w:rsidR="00FE05F7" w:rsidRDefault="00FE05F7">
      <w:pPr>
        <w:pStyle w:val="ConsPlusNormal"/>
        <w:jc w:val="both"/>
      </w:pPr>
    </w:p>
    <w:p w:rsidR="00FE05F7" w:rsidRDefault="00FE05F7">
      <w:pPr>
        <w:pStyle w:val="ConsPlusNormal"/>
        <w:ind w:firstLine="540"/>
        <w:jc w:val="both"/>
      </w:pPr>
      <w:r>
        <w:t xml:space="preserve">Исключено. - </w:t>
      </w:r>
      <w:hyperlink r:id="rId98" w:history="1">
        <w:r>
          <w:rPr>
            <w:color w:val="0000FF"/>
          </w:rPr>
          <w:t>Постановление</w:t>
        </w:r>
      </w:hyperlink>
      <w:r>
        <w:t xml:space="preserve"> Администрации города Тюмени от 20.05.2013 N 35-пк.</w:t>
      </w:r>
    </w:p>
    <w:p w:rsidR="00FE05F7" w:rsidRDefault="00FE05F7">
      <w:pPr>
        <w:pStyle w:val="ConsPlusNormal"/>
        <w:jc w:val="both"/>
      </w:pPr>
    </w:p>
    <w:p w:rsidR="00FE05F7" w:rsidRDefault="00FE05F7">
      <w:pPr>
        <w:pStyle w:val="ConsPlusNormal"/>
        <w:jc w:val="both"/>
      </w:pPr>
    </w:p>
    <w:p w:rsidR="00FE05F7" w:rsidRDefault="00FE05F7">
      <w:pPr>
        <w:pStyle w:val="ConsPlusNormal"/>
        <w:jc w:val="both"/>
      </w:pPr>
    </w:p>
    <w:p w:rsidR="00FE05F7" w:rsidRDefault="00FE05F7">
      <w:pPr>
        <w:pStyle w:val="ConsPlusNormal"/>
        <w:jc w:val="both"/>
      </w:pPr>
    </w:p>
    <w:p w:rsidR="00FE05F7" w:rsidRDefault="00FE05F7">
      <w:pPr>
        <w:pStyle w:val="ConsPlusNormal"/>
        <w:jc w:val="both"/>
      </w:pPr>
    </w:p>
    <w:p w:rsidR="00FE05F7" w:rsidRDefault="00FE05F7">
      <w:pPr>
        <w:pStyle w:val="ConsPlusNormal"/>
        <w:jc w:val="right"/>
        <w:outlineLvl w:val="1"/>
      </w:pPr>
      <w:r>
        <w:t>Приложение 5</w:t>
      </w:r>
    </w:p>
    <w:p w:rsidR="00FE05F7" w:rsidRDefault="00FE05F7">
      <w:pPr>
        <w:pStyle w:val="ConsPlusNormal"/>
        <w:jc w:val="right"/>
      </w:pPr>
      <w:r>
        <w:t>к Порядку</w:t>
      </w:r>
    </w:p>
    <w:p w:rsidR="00FE05F7" w:rsidRDefault="00FE05F7">
      <w:pPr>
        <w:pStyle w:val="ConsPlusNormal"/>
        <w:jc w:val="center"/>
      </w:pPr>
    </w:p>
    <w:p w:rsidR="00FE05F7" w:rsidRDefault="00FE05F7">
      <w:pPr>
        <w:pStyle w:val="ConsPlusNormal"/>
        <w:jc w:val="center"/>
      </w:pPr>
      <w:r>
        <w:t>Список изменяющих документов</w:t>
      </w:r>
    </w:p>
    <w:p w:rsidR="00FE05F7" w:rsidRDefault="00FE05F7">
      <w:pPr>
        <w:pStyle w:val="ConsPlusNormal"/>
        <w:jc w:val="center"/>
      </w:pPr>
      <w:r>
        <w:t xml:space="preserve">(в ред. </w:t>
      </w:r>
      <w:hyperlink r:id="rId99" w:history="1">
        <w:r>
          <w:rPr>
            <w:color w:val="0000FF"/>
          </w:rPr>
          <w:t>постановления</w:t>
        </w:r>
      </w:hyperlink>
      <w:r>
        <w:t xml:space="preserve"> Администрации города Тюмени от 16.11.2015 N 261-пк)</w:t>
      </w:r>
    </w:p>
    <w:p w:rsidR="00FE05F7" w:rsidRDefault="00FE05F7">
      <w:pPr>
        <w:pStyle w:val="ConsPlusNormal"/>
        <w:jc w:val="both"/>
      </w:pPr>
    </w:p>
    <w:p w:rsidR="00FE05F7" w:rsidRDefault="00FE05F7">
      <w:pPr>
        <w:pStyle w:val="ConsPlusNonformat"/>
        <w:jc w:val="both"/>
      </w:pPr>
      <w:r>
        <w:t xml:space="preserve">                                                 УТВЕРЖДАЮ</w:t>
      </w:r>
    </w:p>
    <w:p w:rsidR="00FE05F7" w:rsidRDefault="00FE05F7">
      <w:pPr>
        <w:pStyle w:val="ConsPlusNonformat"/>
        <w:jc w:val="both"/>
      </w:pPr>
      <w:r>
        <w:t xml:space="preserve">                                      _____________________________________</w:t>
      </w:r>
    </w:p>
    <w:p w:rsidR="00FE05F7" w:rsidRDefault="00FE05F7">
      <w:pPr>
        <w:pStyle w:val="ConsPlusNonformat"/>
        <w:jc w:val="both"/>
      </w:pPr>
      <w:r>
        <w:t xml:space="preserve">                                      (наименование территориального органа</w:t>
      </w:r>
    </w:p>
    <w:p w:rsidR="00FE05F7" w:rsidRDefault="00FE05F7">
      <w:pPr>
        <w:pStyle w:val="ConsPlusNonformat"/>
        <w:jc w:val="both"/>
      </w:pPr>
      <w:r>
        <w:t xml:space="preserve">                                                Администрации города Тюмени</w:t>
      </w:r>
    </w:p>
    <w:p w:rsidR="00FE05F7" w:rsidRDefault="00FE05F7">
      <w:pPr>
        <w:pStyle w:val="ConsPlusNonformat"/>
        <w:jc w:val="both"/>
      </w:pPr>
      <w:r>
        <w:t xml:space="preserve">                                      по соответствующему административному</w:t>
      </w:r>
    </w:p>
    <w:p w:rsidR="00FE05F7" w:rsidRDefault="00FE05F7">
      <w:pPr>
        <w:pStyle w:val="ConsPlusNonformat"/>
        <w:jc w:val="both"/>
      </w:pPr>
      <w:r>
        <w:t xml:space="preserve">                                               округу, Ф.И.О. руководителя)</w:t>
      </w:r>
    </w:p>
    <w:p w:rsidR="00FE05F7" w:rsidRDefault="00FE05F7">
      <w:pPr>
        <w:pStyle w:val="ConsPlusNonformat"/>
        <w:jc w:val="both"/>
      </w:pPr>
      <w:r>
        <w:t xml:space="preserve">                                      _____________________________________</w:t>
      </w:r>
    </w:p>
    <w:p w:rsidR="00FE05F7" w:rsidRDefault="00FE05F7">
      <w:pPr>
        <w:pStyle w:val="ConsPlusNonformat"/>
        <w:jc w:val="both"/>
      </w:pPr>
      <w:r>
        <w:t xml:space="preserve">                                                     (подпись руководителя)</w:t>
      </w:r>
    </w:p>
    <w:p w:rsidR="00FE05F7" w:rsidRDefault="00FE05F7">
      <w:pPr>
        <w:pStyle w:val="ConsPlusNonformat"/>
        <w:jc w:val="both"/>
      </w:pPr>
      <w:r>
        <w:t xml:space="preserve">                                                    "___" _________ 20__ г.</w:t>
      </w:r>
    </w:p>
    <w:p w:rsidR="00FE05F7" w:rsidRDefault="00FE05F7">
      <w:pPr>
        <w:pStyle w:val="ConsPlusNonformat"/>
        <w:jc w:val="both"/>
      </w:pPr>
    </w:p>
    <w:p w:rsidR="00FE05F7" w:rsidRDefault="00FE05F7">
      <w:pPr>
        <w:pStyle w:val="ConsPlusNonformat"/>
        <w:jc w:val="both"/>
      </w:pPr>
      <w:bookmarkStart w:id="18" w:name="P549"/>
      <w:bookmarkEnd w:id="18"/>
      <w:r>
        <w:t xml:space="preserve">                                    АКТ</w:t>
      </w:r>
    </w:p>
    <w:p w:rsidR="00FE05F7" w:rsidRDefault="00FE05F7">
      <w:pPr>
        <w:pStyle w:val="ConsPlusNonformat"/>
        <w:jc w:val="both"/>
      </w:pPr>
      <w:r>
        <w:t xml:space="preserve">          проверки выполнения работ по текущему ремонту (обрезке)</w:t>
      </w:r>
    </w:p>
    <w:p w:rsidR="00FE05F7" w:rsidRDefault="00FE05F7">
      <w:pPr>
        <w:pStyle w:val="ConsPlusNonformat"/>
        <w:jc w:val="both"/>
      </w:pPr>
      <w:r>
        <w:t xml:space="preserve">                            зеленых насаждений</w:t>
      </w:r>
    </w:p>
    <w:p w:rsidR="00FE05F7" w:rsidRDefault="00FE05F7">
      <w:pPr>
        <w:pStyle w:val="ConsPlusNonformat"/>
        <w:jc w:val="both"/>
      </w:pPr>
    </w:p>
    <w:p w:rsidR="00FE05F7" w:rsidRDefault="00FE05F7">
      <w:pPr>
        <w:pStyle w:val="ConsPlusNonformat"/>
        <w:jc w:val="both"/>
      </w:pPr>
      <w:r>
        <w:t>г. Тюмень                                         "___" __________ 20__ год</w:t>
      </w:r>
    </w:p>
    <w:p w:rsidR="00FE05F7" w:rsidRDefault="00FE05F7">
      <w:pPr>
        <w:pStyle w:val="ConsPlusNonformat"/>
        <w:jc w:val="both"/>
      </w:pPr>
    </w:p>
    <w:p w:rsidR="00FE05F7" w:rsidRDefault="00FE05F7">
      <w:pPr>
        <w:pStyle w:val="ConsPlusNonformat"/>
        <w:jc w:val="both"/>
      </w:pPr>
      <w:r>
        <w:t>Комиссия в составе специалистов</w:t>
      </w:r>
    </w:p>
    <w:p w:rsidR="00FE05F7" w:rsidRDefault="00FE05F7">
      <w:pPr>
        <w:pStyle w:val="ConsPlusNonformat"/>
        <w:jc w:val="both"/>
      </w:pPr>
      <w:r>
        <w:t>__________________________________________________________________________,</w:t>
      </w:r>
    </w:p>
    <w:p w:rsidR="00FE05F7" w:rsidRDefault="00FE05F7">
      <w:pPr>
        <w:pStyle w:val="ConsPlusNonformat"/>
        <w:jc w:val="both"/>
      </w:pPr>
      <w:r>
        <w:t>(наименование органов Администрации города Тюмени, муниципального казенного</w:t>
      </w:r>
    </w:p>
    <w:p w:rsidR="00FE05F7" w:rsidRDefault="00FE05F7">
      <w:pPr>
        <w:pStyle w:val="ConsPlusNonformat"/>
        <w:jc w:val="both"/>
      </w:pPr>
      <w:r>
        <w:t xml:space="preserve">                 учреждения, ФИО, должность специалистов)</w:t>
      </w:r>
    </w:p>
    <w:p w:rsidR="00FE05F7" w:rsidRDefault="00FE05F7">
      <w:pPr>
        <w:pStyle w:val="ConsPlusNonformat"/>
        <w:jc w:val="both"/>
      </w:pPr>
      <w:r>
        <w:t>в присутствии лица</w:t>
      </w:r>
    </w:p>
    <w:p w:rsidR="00FE05F7" w:rsidRDefault="00FE05F7">
      <w:pPr>
        <w:pStyle w:val="ConsPlusNonformat"/>
        <w:jc w:val="both"/>
      </w:pPr>
      <w:r>
        <w:t>__________________________________________________________________________,</w:t>
      </w:r>
    </w:p>
    <w:p w:rsidR="00FE05F7" w:rsidRDefault="00FE05F7">
      <w:pPr>
        <w:pStyle w:val="ConsPlusNonformat"/>
        <w:jc w:val="both"/>
      </w:pPr>
      <w:r>
        <w:t xml:space="preserve">  (наименование правообладателя земельного участка или лица, заключившего</w:t>
      </w:r>
    </w:p>
    <w:p w:rsidR="00FE05F7" w:rsidRDefault="00FE05F7">
      <w:pPr>
        <w:pStyle w:val="ConsPlusNonformat"/>
        <w:jc w:val="both"/>
      </w:pPr>
      <w:r>
        <w:t xml:space="preserve">    договор о благоустройстве прилегающей территории Тюмени, или Ф.И.О.</w:t>
      </w:r>
    </w:p>
    <w:p w:rsidR="00FE05F7" w:rsidRDefault="00FE05F7">
      <w:pPr>
        <w:pStyle w:val="ConsPlusNonformat"/>
        <w:jc w:val="both"/>
      </w:pPr>
      <w:r>
        <w:t xml:space="preserve"> представителя, при этом указываются документы, подтверждающие полномочия)</w:t>
      </w:r>
    </w:p>
    <w:p w:rsidR="00FE05F7" w:rsidRDefault="00FE05F7">
      <w:pPr>
        <w:pStyle w:val="ConsPlusNonformat"/>
        <w:jc w:val="both"/>
      </w:pPr>
      <w:r>
        <w:t xml:space="preserve">руководствуясь  </w:t>
      </w:r>
      <w:hyperlink w:anchor="P33" w:history="1">
        <w:r>
          <w:rPr>
            <w:color w:val="0000FF"/>
          </w:rPr>
          <w:t>Порядком</w:t>
        </w:r>
      </w:hyperlink>
      <w:r>
        <w:t xml:space="preserve"> содержания зеленых насаждений на территории города</w:t>
      </w:r>
    </w:p>
    <w:p w:rsidR="00FE05F7" w:rsidRDefault="00FE05F7">
      <w:pPr>
        <w:pStyle w:val="ConsPlusNonformat"/>
        <w:jc w:val="both"/>
      </w:pPr>
      <w:r>
        <w:t xml:space="preserve">Тюмени,  произвела проверку соответствия требованиям </w:t>
      </w:r>
      <w:hyperlink w:anchor="P228" w:history="1">
        <w:r>
          <w:rPr>
            <w:color w:val="0000FF"/>
          </w:rPr>
          <w:t>главы 4</w:t>
        </w:r>
      </w:hyperlink>
      <w:r>
        <w:t xml:space="preserve"> приложения 1 к</w:t>
      </w:r>
    </w:p>
    <w:p w:rsidR="00FE05F7" w:rsidRDefault="00FE05F7">
      <w:pPr>
        <w:pStyle w:val="ConsPlusNonformat"/>
        <w:jc w:val="both"/>
      </w:pPr>
      <w:r>
        <w:t>Порядку содержания зеленых насаждений, выполненных</w:t>
      </w:r>
    </w:p>
    <w:p w:rsidR="00FE05F7" w:rsidRDefault="00FE05F7">
      <w:pPr>
        <w:pStyle w:val="ConsPlusNonformat"/>
        <w:jc w:val="both"/>
      </w:pPr>
      <w:r>
        <w:t>___________________________________________________________________________</w:t>
      </w:r>
    </w:p>
    <w:p w:rsidR="00FE05F7" w:rsidRDefault="00FE05F7">
      <w:pPr>
        <w:pStyle w:val="ConsPlusNonformat"/>
        <w:jc w:val="both"/>
      </w:pPr>
      <w:r>
        <w:t xml:space="preserve">  (наименование правообладателя земельного участка или лица, заключившего</w:t>
      </w:r>
    </w:p>
    <w:p w:rsidR="00FE05F7" w:rsidRDefault="00FE05F7">
      <w:pPr>
        <w:pStyle w:val="ConsPlusNonformat"/>
        <w:jc w:val="both"/>
      </w:pPr>
      <w:r>
        <w:t xml:space="preserve">         договор о благоустройстве прилегающей территории Тюмени)</w:t>
      </w:r>
    </w:p>
    <w:p w:rsidR="00FE05F7" w:rsidRDefault="00FE05F7">
      <w:pPr>
        <w:pStyle w:val="ConsPlusNonformat"/>
        <w:jc w:val="both"/>
      </w:pPr>
      <w:r>
        <w:t>работ по обрезке зеленых насаждений на земельном участке по адресу:</w:t>
      </w:r>
    </w:p>
    <w:p w:rsidR="00FE05F7" w:rsidRDefault="00FE05F7">
      <w:pPr>
        <w:pStyle w:val="ConsPlusNonformat"/>
        <w:jc w:val="both"/>
      </w:pPr>
      <w:r>
        <w:t>___________________________________________________________________________</w:t>
      </w:r>
    </w:p>
    <w:p w:rsidR="00FE05F7" w:rsidRDefault="00FE05F7">
      <w:pPr>
        <w:pStyle w:val="ConsPlusNonformat"/>
        <w:jc w:val="both"/>
      </w:pPr>
    </w:p>
    <w:p w:rsidR="00FE05F7" w:rsidRDefault="00FE05F7">
      <w:pPr>
        <w:pStyle w:val="ConsPlusNonformat"/>
        <w:jc w:val="both"/>
      </w:pPr>
      <w:r>
        <w:t>По результатам проверки установлено:</w:t>
      </w:r>
    </w:p>
    <w:p w:rsidR="00FE05F7" w:rsidRDefault="00FE05F7">
      <w:pPr>
        <w:pStyle w:val="ConsPlusNonformat"/>
        <w:jc w:val="both"/>
      </w:pPr>
      <w:r>
        <w:lastRenderedPageBreak/>
        <w:t>1. ________________________________________________________________________</w:t>
      </w:r>
    </w:p>
    <w:p w:rsidR="00FE05F7" w:rsidRDefault="00FE05F7">
      <w:pPr>
        <w:pStyle w:val="ConsPlusNonformat"/>
        <w:jc w:val="both"/>
      </w:pPr>
      <w:r>
        <w:t xml:space="preserve">  (наименование правообладателя земельного участка или лица, заключившего</w:t>
      </w:r>
    </w:p>
    <w:p w:rsidR="00FE05F7" w:rsidRDefault="00FE05F7">
      <w:pPr>
        <w:pStyle w:val="ConsPlusNonformat"/>
        <w:jc w:val="both"/>
      </w:pPr>
      <w:r>
        <w:t xml:space="preserve">    договор о благоустройстве прилегающей территории Тюмени, или Ф.И.О.</w:t>
      </w:r>
    </w:p>
    <w:p w:rsidR="00FE05F7" w:rsidRDefault="00FE05F7">
      <w:pPr>
        <w:pStyle w:val="ConsPlusNonformat"/>
        <w:jc w:val="both"/>
      </w:pPr>
      <w:r>
        <w:t xml:space="preserve"> представителя, при этом указываются документы, подтверждающие полномочия)</w:t>
      </w:r>
    </w:p>
    <w:p w:rsidR="00FE05F7" w:rsidRDefault="00FE05F7">
      <w:pPr>
        <w:pStyle w:val="ConsPlusNonformat"/>
        <w:jc w:val="both"/>
      </w:pPr>
      <w:r>
        <w:t>предъявлены к проверке работы по обрезке зеленых насаждений на</w:t>
      </w:r>
    </w:p>
    <w:p w:rsidR="00FE05F7" w:rsidRDefault="00FE05F7">
      <w:pPr>
        <w:pStyle w:val="ConsPlusNonformat"/>
        <w:jc w:val="both"/>
      </w:pPr>
      <w:r>
        <w:t>__________________________________________________________________________,</w:t>
      </w:r>
    </w:p>
    <w:p w:rsidR="00FE05F7" w:rsidRDefault="00FE05F7">
      <w:pPr>
        <w:pStyle w:val="ConsPlusNonformat"/>
        <w:jc w:val="both"/>
      </w:pPr>
      <w:r>
        <w:t xml:space="preserve">        (местонахождение территории, на которой выполнялись работы</w:t>
      </w:r>
    </w:p>
    <w:p w:rsidR="00FE05F7" w:rsidRDefault="00FE05F7">
      <w:pPr>
        <w:pStyle w:val="ConsPlusNonformat"/>
        <w:jc w:val="both"/>
      </w:pPr>
      <w:r>
        <w:t xml:space="preserve">                             по обрезке кроны)</w:t>
      </w:r>
    </w:p>
    <w:p w:rsidR="00FE05F7" w:rsidRDefault="00FE05F7">
      <w:pPr>
        <w:pStyle w:val="ConsPlusNonformat"/>
        <w:jc w:val="both"/>
      </w:pPr>
    </w:p>
    <w:p w:rsidR="00FE05F7" w:rsidRDefault="00FE05F7">
      <w:pPr>
        <w:pStyle w:val="ConsPlusNonformat"/>
        <w:jc w:val="both"/>
      </w:pPr>
      <w:r>
        <w:t>2. Предъявленные к проверке работы имеют следующие характеристики:</w:t>
      </w:r>
    </w:p>
    <w:p w:rsidR="00FE05F7" w:rsidRDefault="00FE05F7">
      <w:pPr>
        <w:pStyle w:val="ConsPlusNonformat"/>
        <w:jc w:val="both"/>
      </w:pPr>
      <w:r>
        <w:t>___________________________________________________________________________</w:t>
      </w:r>
    </w:p>
    <w:p w:rsidR="00FE05F7" w:rsidRDefault="00FE05F7">
      <w:pPr>
        <w:pStyle w:val="ConsPlusNonformat"/>
        <w:jc w:val="both"/>
      </w:pPr>
    </w:p>
    <w:p w:rsidR="00FE05F7" w:rsidRDefault="00FE05F7">
      <w:pPr>
        <w:pStyle w:val="ConsPlusNonformat"/>
        <w:jc w:val="both"/>
      </w:pPr>
      <w:r>
        <w:t>Приложение: _______________________________________________________________</w:t>
      </w:r>
    </w:p>
    <w:p w:rsidR="00FE05F7" w:rsidRDefault="00FE05F7">
      <w:pPr>
        <w:pStyle w:val="ConsPlusNonformat"/>
        <w:jc w:val="both"/>
      </w:pPr>
      <w:r>
        <w:t xml:space="preserve">                          (материалы фото-, видеосъемки)</w:t>
      </w:r>
    </w:p>
    <w:p w:rsidR="00FE05F7" w:rsidRDefault="00FE05F7">
      <w:pPr>
        <w:pStyle w:val="ConsPlusNonformat"/>
        <w:jc w:val="both"/>
      </w:pPr>
    </w:p>
    <w:p w:rsidR="00FE05F7" w:rsidRDefault="00FE05F7">
      <w:pPr>
        <w:pStyle w:val="ConsPlusNonformat"/>
        <w:jc w:val="both"/>
      </w:pPr>
      <w:r>
        <w:t>Заключение комиссии: ______________________________________________________</w:t>
      </w:r>
    </w:p>
    <w:p w:rsidR="00FE05F7" w:rsidRDefault="00FE05F7">
      <w:pPr>
        <w:pStyle w:val="ConsPlusNonformat"/>
        <w:jc w:val="both"/>
      </w:pPr>
      <w:r>
        <w:t>___________________________________________________________________________</w:t>
      </w:r>
    </w:p>
    <w:p w:rsidR="00FE05F7" w:rsidRDefault="00FE05F7">
      <w:pPr>
        <w:pStyle w:val="ConsPlusNonformat"/>
        <w:jc w:val="both"/>
      </w:pPr>
      <w:r>
        <w:t xml:space="preserve">     (заключение о соответствии/несоответствии; указания об устранении</w:t>
      </w:r>
    </w:p>
    <w:p w:rsidR="00FE05F7" w:rsidRDefault="00FE05F7">
      <w:pPr>
        <w:pStyle w:val="ConsPlusNonformat"/>
        <w:jc w:val="both"/>
      </w:pPr>
      <w:r>
        <w:t xml:space="preserve">           выявленных несоответствий, сроки исполнения указаний)</w:t>
      </w:r>
    </w:p>
    <w:p w:rsidR="00FE05F7" w:rsidRDefault="00FE05F7">
      <w:pPr>
        <w:pStyle w:val="ConsPlusNonformat"/>
        <w:jc w:val="both"/>
      </w:pPr>
    </w:p>
    <w:p w:rsidR="00FE05F7" w:rsidRDefault="00FE05F7">
      <w:pPr>
        <w:pStyle w:val="ConsPlusNonformat"/>
        <w:jc w:val="both"/>
      </w:pPr>
      <w:r>
        <w:t>Акт подписали:</w:t>
      </w:r>
    </w:p>
    <w:p w:rsidR="00FE05F7" w:rsidRDefault="00FE05F7">
      <w:pPr>
        <w:pStyle w:val="ConsPlusNonformat"/>
        <w:jc w:val="both"/>
      </w:pPr>
      <w:r>
        <w:t>___________________ (_______________________)</w:t>
      </w:r>
    </w:p>
    <w:p w:rsidR="00FE05F7" w:rsidRDefault="00FE05F7">
      <w:pPr>
        <w:pStyle w:val="ConsPlusNonformat"/>
        <w:jc w:val="both"/>
      </w:pPr>
      <w:r>
        <w:t xml:space="preserve">      подпись          расшифровка подписи</w:t>
      </w:r>
    </w:p>
    <w:p w:rsidR="00FE05F7" w:rsidRDefault="00FE05F7">
      <w:pPr>
        <w:pStyle w:val="ConsPlusNonformat"/>
        <w:jc w:val="both"/>
      </w:pPr>
      <w:r>
        <w:t>___________________ (_______________________)</w:t>
      </w:r>
    </w:p>
    <w:p w:rsidR="00FE05F7" w:rsidRDefault="00FE05F7">
      <w:pPr>
        <w:pStyle w:val="ConsPlusNonformat"/>
        <w:jc w:val="both"/>
      </w:pPr>
      <w:r>
        <w:t xml:space="preserve">      подпись          расшифровка подписи</w:t>
      </w:r>
    </w:p>
    <w:p w:rsidR="00FE05F7" w:rsidRDefault="00FE05F7">
      <w:pPr>
        <w:pStyle w:val="ConsPlusNonformat"/>
        <w:jc w:val="both"/>
      </w:pPr>
      <w:r>
        <w:t>___________________ (_______________________)</w:t>
      </w:r>
    </w:p>
    <w:p w:rsidR="00FE05F7" w:rsidRDefault="00FE05F7">
      <w:pPr>
        <w:pStyle w:val="ConsPlusNonformat"/>
        <w:jc w:val="both"/>
      </w:pPr>
      <w:r>
        <w:t xml:space="preserve">      подпись          расшифровка подписи</w:t>
      </w:r>
    </w:p>
    <w:p w:rsidR="00FE05F7" w:rsidRDefault="00FE05F7">
      <w:pPr>
        <w:pStyle w:val="ConsPlusNormal"/>
        <w:jc w:val="both"/>
      </w:pPr>
    </w:p>
    <w:p w:rsidR="00FE05F7" w:rsidRDefault="00FE05F7">
      <w:pPr>
        <w:pStyle w:val="ConsPlusNormal"/>
        <w:jc w:val="both"/>
      </w:pPr>
    </w:p>
    <w:p w:rsidR="00FE05F7" w:rsidRDefault="00FE05F7">
      <w:pPr>
        <w:pStyle w:val="ConsPlusNormal"/>
        <w:jc w:val="both"/>
      </w:pPr>
    </w:p>
    <w:p w:rsidR="00FE05F7" w:rsidRDefault="00FE05F7">
      <w:pPr>
        <w:pStyle w:val="ConsPlusNormal"/>
        <w:jc w:val="both"/>
      </w:pPr>
    </w:p>
    <w:p w:rsidR="00FE05F7" w:rsidRDefault="00FE05F7">
      <w:pPr>
        <w:pStyle w:val="ConsPlusNormal"/>
        <w:jc w:val="both"/>
      </w:pPr>
    </w:p>
    <w:p w:rsidR="00FE05F7" w:rsidRDefault="00FE05F7">
      <w:pPr>
        <w:sectPr w:rsidR="00FE05F7">
          <w:pgSz w:w="11905" w:h="16838"/>
          <w:pgMar w:top="1134" w:right="850" w:bottom="1134" w:left="1701" w:header="0" w:footer="0" w:gutter="0"/>
          <w:cols w:space="720"/>
        </w:sectPr>
      </w:pPr>
    </w:p>
    <w:p w:rsidR="00FE05F7" w:rsidRDefault="00FE05F7">
      <w:pPr>
        <w:pStyle w:val="ConsPlusNormal"/>
        <w:jc w:val="right"/>
        <w:outlineLvl w:val="1"/>
      </w:pPr>
      <w:r>
        <w:lastRenderedPageBreak/>
        <w:t>Приложение 6</w:t>
      </w:r>
    </w:p>
    <w:p w:rsidR="00FE05F7" w:rsidRDefault="00FE05F7">
      <w:pPr>
        <w:pStyle w:val="ConsPlusNormal"/>
        <w:jc w:val="right"/>
      </w:pPr>
      <w:r>
        <w:t>к Порядку</w:t>
      </w:r>
    </w:p>
    <w:p w:rsidR="00FE05F7" w:rsidRDefault="00FE05F7">
      <w:pPr>
        <w:pStyle w:val="ConsPlusNormal"/>
        <w:jc w:val="both"/>
      </w:pPr>
    </w:p>
    <w:p w:rsidR="00FE05F7" w:rsidRDefault="00FE05F7">
      <w:pPr>
        <w:pStyle w:val="ConsPlusTitle"/>
        <w:jc w:val="center"/>
      </w:pPr>
      <w:bookmarkStart w:id="19" w:name="P609"/>
      <w:bookmarkEnd w:id="19"/>
      <w:r>
        <w:t>НОРМЫ</w:t>
      </w:r>
    </w:p>
    <w:p w:rsidR="00FE05F7" w:rsidRDefault="00FE05F7">
      <w:pPr>
        <w:pStyle w:val="ConsPlusTitle"/>
        <w:jc w:val="center"/>
      </w:pPr>
      <w:r>
        <w:t>ПОСАДКИ ЦВЕТОЧНОЙ РАССАДЫ</w:t>
      </w:r>
    </w:p>
    <w:p w:rsidR="00FE05F7" w:rsidRDefault="00FE05F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2948"/>
        <w:gridCol w:w="2438"/>
      </w:tblGrid>
      <w:tr w:rsidR="00FE05F7">
        <w:tc>
          <w:tcPr>
            <w:tcW w:w="7073" w:type="dxa"/>
            <w:gridSpan w:val="2"/>
          </w:tcPr>
          <w:p w:rsidR="00FE05F7" w:rsidRDefault="00FE05F7">
            <w:pPr>
              <w:pStyle w:val="ConsPlusNormal"/>
              <w:jc w:val="center"/>
            </w:pPr>
            <w:r>
              <w:t>Наименование культуры</w:t>
            </w:r>
          </w:p>
        </w:tc>
        <w:tc>
          <w:tcPr>
            <w:tcW w:w="2438" w:type="dxa"/>
          </w:tcPr>
          <w:p w:rsidR="00FE05F7" w:rsidRDefault="00FE05F7">
            <w:pPr>
              <w:pStyle w:val="ConsPlusNormal"/>
              <w:jc w:val="center"/>
            </w:pPr>
            <w:r>
              <w:t>Норма посадки, шт. на м2</w:t>
            </w:r>
          </w:p>
        </w:tc>
      </w:tr>
      <w:tr w:rsidR="00FE05F7">
        <w:tc>
          <w:tcPr>
            <w:tcW w:w="9511" w:type="dxa"/>
            <w:gridSpan w:val="3"/>
          </w:tcPr>
          <w:p w:rsidR="00FE05F7" w:rsidRDefault="00FE05F7">
            <w:pPr>
              <w:pStyle w:val="ConsPlusNormal"/>
              <w:jc w:val="center"/>
              <w:outlineLvl w:val="2"/>
            </w:pPr>
            <w:r>
              <w:t>Однолетние</w:t>
            </w:r>
          </w:p>
        </w:tc>
      </w:tr>
      <w:tr w:rsidR="00FE05F7">
        <w:tc>
          <w:tcPr>
            <w:tcW w:w="4125" w:type="dxa"/>
            <w:vMerge w:val="restart"/>
          </w:tcPr>
          <w:p w:rsidR="00FE05F7" w:rsidRDefault="00FE05F7">
            <w:pPr>
              <w:pStyle w:val="ConsPlusNormal"/>
            </w:pPr>
            <w:r>
              <w:t>Агератум</w:t>
            </w:r>
          </w:p>
        </w:tc>
        <w:tc>
          <w:tcPr>
            <w:tcW w:w="2948" w:type="dxa"/>
          </w:tcPr>
          <w:p w:rsidR="00FE05F7" w:rsidRDefault="00FE05F7">
            <w:pPr>
              <w:pStyle w:val="ConsPlusNormal"/>
            </w:pPr>
            <w:r>
              <w:t>низкий</w:t>
            </w:r>
          </w:p>
        </w:tc>
        <w:tc>
          <w:tcPr>
            <w:tcW w:w="2438" w:type="dxa"/>
          </w:tcPr>
          <w:p w:rsidR="00FE05F7" w:rsidRDefault="00FE05F7">
            <w:pPr>
              <w:pStyle w:val="ConsPlusNormal"/>
              <w:jc w:val="center"/>
            </w:pPr>
            <w:r>
              <w:t>60 - 80</w:t>
            </w:r>
          </w:p>
        </w:tc>
      </w:tr>
      <w:tr w:rsidR="00FE05F7">
        <w:tc>
          <w:tcPr>
            <w:tcW w:w="4125" w:type="dxa"/>
            <w:vMerge/>
          </w:tcPr>
          <w:p w:rsidR="00FE05F7" w:rsidRDefault="00FE05F7"/>
        </w:tc>
        <w:tc>
          <w:tcPr>
            <w:tcW w:w="2948" w:type="dxa"/>
          </w:tcPr>
          <w:p w:rsidR="00FE05F7" w:rsidRDefault="00FE05F7">
            <w:pPr>
              <w:pStyle w:val="ConsPlusNormal"/>
            </w:pPr>
            <w:r>
              <w:t>средний</w:t>
            </w:r>
          </w:p>
        </w:tc>
        <w:tc>
          <w:tcPr>
            <w:tcW w:w="2438" w:type="dxa"/>
          </w:tcPr>
          <w:p w:rsidR="00FE05F7" w:rsidRDefault="00FE05F7">
            <w:pPr>
              <w:pStyle w:val="ConsPlusNormal"/>
              <w:jc w:val="center"/>
            </w:pPr>
            <w:r>
              <w:t>40 - 60</w:t>
            </w:r>
          </w:p>
        </w:tc>
      </w:tr>
      <w:tr w:rsidR="00FE05F7">
        <w:tc>
          <w:tcPr>
            <w:tcW w:w="4125" w:type="dxa"/>
            <w:vMerge/>
          </w:tcPr>
          <w:p w:rsidR="00FE05F7" w:rsidRDefault="00FE05F7"/>
        </w:tc>
        <w:tc>
          <w:tcPr>
            <w:tcW w:w="2948" w:type="dxa"/>
          </w:tcPr>
          <w:p w:rsidR="00FE05F7" w:rsidRDefault="00FE05F7">
            <w:pPr>
              <w:pStyle w:val="ConsPlusNormal"/>
            </w:pPr>
            <w:r>
              <w:t>высокий</w:t>
            </w:r>
          </w:p>
        </w:tc>
        <w:tc>
          <w:tcPr>
            <w:tcW w:w="2438" w:type="dxa"/>
          </w:tcPr>
          <w:p w:rsidR="00FE05F7" w:rsidRDefault="00FE05F7">
            <w:pPr>
              <w:pStyle w:val="ConsPlusNormal"/>
              <w:jc w:val="center"/>
            </w:pPr>
            <w:r>
              <w:t>30 - 50</w:t>
            </w:r>
          </w:p>
        </w:tc>
      </w:tr>
      <w:tr w:rsidR="00FE05F7">
        <w:tc>
          <w:tcPr>
            <w:tcW w:w="4125" w:type="dxa"/>
          </w:tcPr>
          <w:p w:rsidR="00FE05F7" w:rsidRDefault="00FE05F7">
            <w:pPr>
              <w:pStyle w:val="ConsPlusNormal"/>
            </w:pPr>
            <w:r>
              <w:t>Алиссум</w:t>
            </w:r>
          </w:p>
        </w:tc>
        <w:tc>
          <w:tcPr>
            <w:tcW w:w="2948" w:type="dxa"/>
          </w:tcPr>
          <w:p w:rsidR="00FE05F7" w:rsidRDefault="00FE05F7">
            <w:pPr>
              <w:pStyle w:val="ConsPlusNormal"/>
            </w:pPr>
          </w:p>
        </w:tc>
        <w:tc>
          <w:tcPr>
            <w:tcW w:w="2438" w:type="dxa"/>
          </w:tcPr>
          <w:p w:rsidR="00FE05F7" w:rsidRDefault="00FE05F7">
            <w:pPr>
              <w:pStyle w:val="ConsPlusNormal"/>
              <w:jc w:val="center"/>
            </w:pPr>
            <w:r>
              <w:t>80 - 100</w:t>
            </w:r>
          </w:p>
        </w:tc>
      </w:tr>
      <w:tr w:rsidR="00FE05F7">
        <w:tc>
          <w:tcPr>
            <w:tcW w:w="4125" w:type="dxa"/>
          </w:tcPr>
          <w:p w:rsidR="00FE05F7" w:rsidRDefault="00FE05F7">
            <w:pPr>
              <w:pStyle w:val="ConsPlusNormal"/>
            </w:pPr>
            <w:r>
              <w:t>Антирринун</w:t>
            </w:r>
          </w:p>
        </w:tc>
        <w:tc>
          <w:tcPr>
            <w:tcW w:w="2948" w:type="dxa"/>
          </w:tcPr>
          <w:p w:rsidR="00FE05F7" w:rsidRDefault="00FE05F7">
            <w:pPr>
              <w:pStyle w:val="ConsPlusNormal"/>
            </w:pPr>
          </w:p>
        </w:tc>
        <w:tc>
          <w:tcPr>
            <w:tcW w:w="2438" w:type="dxa"/>
          </w:tcPr>
          <w:p w:rsidR="00FE05F7" w:rsidRDefault="00FE05F7">
            <w:pPr>
              <w:pStyle w:val="ConsPlusNormal"/>
              <w:jc w:val="center"/>
            </w:pPr>
            <w:r>
              <w:t>70 - 80</w:t>
            </w:r>
          </w:p>
        </w:tc>
      </w:tr>
      <w:tr w:rsidR="00FE05F7">
        <w:tc>
          <w:tcPr>
            <w:tcW w:w="4125" w:type="dxa"/>
          </w:tcPr>
          <w:p w:rsidR="00FE05F7" w:rsidRDefault="00FE05F7">
            <w:pPr>
              <w:pStyle w:val="ConsPlusNormal"/>
            </w:pPr>
            <w:r>
              <w:t>Астры</w:t>
            </w:r>
          </w:p>
        </w:tc>
        <w:tc>
          <w:tcPr>
            <w:tcW w:w="2948" w:type="dxa"/>
          </w:tcPr>
          <w:p w:rsidR="00FE05F7" w:rsidRDefault="00FE05F7">
            <w:pPr>
              <w:pStyle w:val="ConsPlusNormal"/>
            </w:pPr>
            <w:r>
              <w:t>низкие</w:t>
            </w:r>
          </w:p>
        </w:tc>
        <w:tc>
          <w:tcPr>
            <w:tcW w:w="2438" w:type="dxa"/>
          </w:tcPr>
          <w:p w:rsidR="00FE05F7" w:rsidRDefault="00FE05F7">
            <w:pPr>
              <w:pStyle w:val="ConsPlusNormal"/>
              <w:jc w:val="center"/>
            </w:pPr>
            <w:r>
              <w:t>55</w:t>
            </w:r>
          </w:p>
        </w:tc>
      </w:tr>
      <w:tr w:rsidR="00FE05F7">
        <w:tc>
          <w:tcPr>
            <w:tcW w:w="4125" w:type="dxa"/>
          </w:tcPr>
          <w:p w:rsidR="00FE05F7" w:rsidRDefault="00FE05F7">
            <w:pPr>
              <w:pStyle w:val="ConsPlusNormal"/>
            </w:pPr>
          </w:p>
        </w:tc>
        <w:tc>
          <w:tcPr>
            <w:tcW w:w="2948" w:type="dxa"/>
          </w:tcPr>
          <w:p w:rsidR="00FE05F7" w:rsidRDefault="00FE05F7">
            <w:pPr>
              <w:pStyle w:val="ConsPlusNormal"/>
            </w:pPr>
            <w:r>
              <w:t>высокие</w:t>
            </w:r>
          </w:p>
        </w:tc>
        <w:tc>
          <w:tcPr>
            <w:tcW w:w="2438" w:type="dxa"/>
          </w:tcPr>
          <w:p w:rsidR="00FE05F7" w:rsidRDefault="00FE05F7">
            <w:pPr>
              <w:pStyle w:val="ConsPlusNormal"/>
              <w:jc w:val="center"/>
            </w:pPr>
            <w:r>
              <w:t>40</w:t>
            </w:r>
          </w:p>
        </w:tc>
      </w:tr>
      <w:tr w:rsidR="00FE05F7">
        <w:tc>
          <w:tcPr>
            <w:tcW w:w="4125" w:type="dxa"/>
          </w:tcPr>
          <w:p w:rsidR="00FE05F7" w:rsidRDefault="00FE05F7">
            <w:pPr>
              <w:pStyle w:val="ConsPlusNormal"/>
            </w:pPr>
            <w:r>
              <w:t>Бегония</w:t>
            </w:r>
          </w:p>
        </w:tc>
        <w:tc>
          <w:tcPr>
            <w:tcW w:w="2948" w:type="dxa"/>
          </w:tcPr>
          <w:p w:rsidR="00FE05F7" w:rsidRDefault="00FE05F7">
            <w:pPr>
              <w:pStyle w:val="ConsPlusNormal"/>
            </w:pPr>
            <w:r>
              <w:t>клубневая</w:t>
            </w:r>
          </w:p>
        </w:tc>
        <w:tc>
          <w:tcPr>
            <w:tcW w:w="2438" w:type="dxa"/>
          </w:tcPr>
          <w:p w:rsidR="00FE05F7" w:rsidRDefault="00FE05F7">
            <w:pPr>
              <w:pStyle w:val="ConsPlusNormal"/>
              <w:jc w:val="center"/>
            </w:pPr>
            <w:r>
              <w:t>20</w:t>
            </w:r>
          </w:p>
        </w:tc>
      </w:tr>
      <w:tr w:rsidR="00FE05F7">
        <w:tc>
          <w:tcPr>
            <w:tcW w:w="4125" w:type="dxa"/>
          </w:tcPr>
          <w:p w:rsidR="00FE05F7" w:rsidRDefault="00FE05F7">
            <w:pPr>
              <w:pStyle w:val="ConsPlusNormal"/>
            </w:pPr>
          </w:p>
        </w:tc>
        <w:tc>
          <w:tcPr>
            <w:tcW w:w="2948" w:type="dxa"/>
          </w:tcPr>
          <w:p w:rsidR="00FE05F7" w:rsidRDefault="00FE05F7">
            <w:pPr>
              <w:pStyle w:val="ConsPlusNormal"/>
            </w:pPr>
            <w:r>
              <w:t>всегда цветущая</w:t>
            </w:r>
          </w:p>
        </w:tc>
        <w:tc>
          <w:tcPr>
            <w:tcW w:w="2438" w:type="dxa"/>
          </w:tcPr>
          <w:p w:rsidR="00FE05F7" w:rsidRDefault="00FE05F7">
            <w:pPr>
              <w:pStyle w:val="ConsPlusNormal"/>
              <w:jc w:val="center"/>
            </w:pPr>
            <w:r>
              <w:t>80</w:t>
            </w:r>
          </w:p>
        </w:tc>
      </w:tr>
      <w:tr w:rsidR="00FE05F7">
        <w:tc>
          <w:tcPr>
            <w:tcW w:w="4125" w:type="dxa"/>
          </w:tcPr>
          <w:p w:rsidR="00FE05F7" w:rsidRDefault="00FE05F7">
            <w:pPr>
              <w:pStyle w:val="ConsPlusNormal"/>
            </w:pPr>
            <w:r>
              <w:t>Вербена</w:t>
            </w:r>
          </w:p>
        </w:tc>
        <w:tc>
          <w:tcPr>
            <w:tcW w:w="2948" w:type="dxa"/>
          </w:tcPr>
          <w:p w:rsidR="00FE05F7" w:rsidRDefault="00FE05F7">
            <w:pPr>
              <w:pStyle w:val="ConsPlusNormal"/>
            </w:pPr>
          </w:p>
        </w:tc>
        <w:tc>
          <w:tcPr>
            <w:tcW w:w="2438" w:type="dxa"/>
          </w:tcPr>
          <w:p w:rsidR="00FE05F7" w:rsidRDefault="00FE05F7">
            <w:pPr>
              <w:pStyle w:val="ConsPlusNormal"/>
              <w:jc w:val="center"/>
            </w:pPr>
            <w:r>
              <w:t>60 - 80</w:t>
            </w:r>
          </w:p>
        </w:tc>
      </w:tr>
      <w:tr w:rsidR="00FE05F7">
        <w:tc>
          <w:tcPr>
            <w:tcW w:w="4125" w:type="dxa"/>
          </w:tcPr>
          <w:p w:rsidR="00FE05F7" w:rsidRDefault="00FE05F7">
            <w:pPr>
              <w:pStyle w:val="ConsPlusNormal"/>
            </w:pPr>
            <w:r>
              <w:t>Гвоздика шабо</w:t>
            </w:r>
          </w:p>
        </w:tc>
        <w:tc>
          <w:tcPr>
            <w:tcW w:w="2948" w:type="dxa"/>
          </w:tcPr>
          <w:p w:rsidR="00FE05F7" w:rsidRDefault="00FE05F7">
            <w:pPr>
              <w:pStyle w:val="ConsPlusNormal"/>
            </w:pPr>
          </w:p>
        </w:tc>
        <w:tc>
          <w:tcPr>
            <w:tcW w:w="2438" w:type="dxa"/>
          </w:tcPr>
          <w:p w:rsidR="00FE05F7" w:rsidRDefault="00FE05F7">
            <w:pPr>
              <w:pStyle w:val="ConsPlusNormal"/>
              <w:jc w:val="center"/>
            </w:pPr>
            <w:r>
              <w:t>50</w:t>
            </w:r>
          </w:p>
        </w:tc>
      </w:tr>
      <w:tr w:rsidR="00FE05F7">
        <w:tc>
          <w:tcPr>
            <w:tcW w:w="4125" w:type="dxa"/>
          </w:tcPr>
          <w:p w:rsidR="00FE05F7" w:rsidRDefault="00FE05F7">
            <w:pPr>
              <w:pStyle w:val="ConsPlusNormal"/>
            </w:pPr>
            <w:r>
              <w:t>Георгины</w:t>
            </w:r>
          </w:p>
        </w:tc>
        <w:tc>
          <w:tcPr>
            <w:tcW w:w="2948" w:type="dxa"/>
          </w:tcPr>
          <w:p w:rsidR="00FE05F7" w:rsidRDefault="00FE05F7">
            <w:pPr>
              <w:pStyle w:val="ConsPlusNormal"/>
            </w:pPr>
          </w:p>
        </w:tc>
        <w:tc>
          <w:tcPr>
            <w:tcW w:w="2438" w:type="dxa"/>
          </w:tcPr>
          <w:p w:rsidR="00FE05F7" w:rsidRDefault="00FE05F7">
            <w:pPr>
              <w:pStyle w:val="ConsPlusNormal"/>
              <w:jc w:val="center"/>
            </w:pPr>
            <w:r>
              <w:t>20 - 40</w:t>
            </w:r>
          </w:p>
        </w:tc>
      </w:tr>
      <w:tr w:rsidR="00FE05F7">
        <w:tc>
          <w:tcPr>
            <w:tcW w:w="4125" w:type="dxa"/>
          </w:tcPr>
          <w:p w:rsidR="00FE05F7" w:rsidRDefault="00FE05F7">
            <w:pPr>
              <w:pStyle w:val="ConsPlusNormal"/>
            </w:pPr>
            <w:r>
              <w:t>Герань зональная</w:t>
            </w:r>
          </w:p>
        </w:tc>
        <w:tc>
          <w:tcPr>
            <w:tcW w:w="2948" w:type="dxa"/>
          </w:tcPr>
          <w:p w:rsidR="00FE05F7" w:rsidRDefault="00FE05F7">
            <w:pPr>
              <w:pStyle w:val="ConsPlusNormal"/>
            </w:pPr>
          </w:p>
        </w:tc>
        <w:tc>
          <w:tcPr>
            <w:tcW w:w="2438" w:type="dxa"/>
          </w:tcPr>
          <w:p w:rsidR="00FE05F7" w:rsidRDefault="00FE05F7">
            <w:pPr>
              <w:pStyle w:val="ConsPlusNormal"/>
              <w:jc w:val="center"/>
            </w:pPr>
            <w:r>
              <w:t>20 - 40</w:t>
            </w:r>
          </w:p>
        </w:tc>
      </w:tr>
      <w:tr w:rsidR="00FE05F7">
        <w:tc>
          <w:tcPr>
            <w:tcW w:w="4125" w:type="dxa"/>
          </w:tcPr>
          <w:p w:rsidR="00FE05F7" w:rsidRDefault="00FE05F7">
            <w:pPr>
              <w:pStyle w:val="ConsPlusNormal"/>
            </w:pPr>
            <w:r>
              <w:lastRenderedPageBreak/>
              <w:t>Канны</w:t>
            </w:r>
          </w:p>
        </w:tc>
        <w:tc>
          <w:tcPr>
            <w:tcW w:w="2948" w:type="dxa"/>
          </w:tcPr>
          <w:p w:rsidR="00FE05F7" w:rsidRDefault="00FE05F7">
            <w:pPr>
              <w:pStyle w:val="ConsPlusNormal"/>
            </w:pPr>
          </w:p>
        </w:tc>
        <w:tc>
          <w:tcPr>
            <w:tcW w:w="2438" w:type="dxa"/>
          </w:tcPr>
          <w:p w:rsidR="00FE05F7" w:rsidRDefault="00FE05F7">
            <w:pPr>
              <w:pStyle w:val="ConsPlusNormal"/>
              <w:jc w:val="center"/>
            </w:pPr>
            <w:r>
              <w:t>10</w:t>
            </w:r>
          </w:p>
        </w:tc>
      </w:tr>
      <w:tr w:rsidR="00FE05F7">
        <w:tc>
          <w:tcPr>
            <w:tcW w:w="4125" w:type="dxa"/>
          </w:tcPr>
          <w:p w:rsidR="00FE05F7" w:rsidRDefault="00FE05F7">
            <w:pPr>
              <w:pStyle w:val="ConsPlusNormal"/>
            </w:pPr>
            <w:r>
              <w:t>Капуста декоративная</w:t>
            </w:r>
          </w:p>
        </w:tc>
        <w:tc>
          <w:tcPr>
            <w:tcW w:w="2948" w:type="dxa"/>
          </w:tcPr>
          <w:p w:rsidR="00FE05F7" w:rsidRDefault="00FE05F7">
            <w:pPr>
              <w:pStyle w:val="ConsPlusNormal"/>
            </w:pPr>
          </w:p>
        </w:tc>
        <w:tc>
          <w:tcPr>
            <w:tcW w:w="2438" w:type="dxa"/>
          </w:tcPr>
          <w:p w:rsidR="00FE05F7" w:rsidRDefault="00FE05F7">
            <w:pPr>
              <w:pStyle w:val="ConsPlusNormal"/>
              <w:jc w:val="center"/>
            </w:pPr>
            <w:r>
              <w:t>10</w:t>
            </w:r>
          </w:p>
        </w:tc>
      </w:tr>
      <w:tr w:rsidR="00FE05F7">
        <w:tc>
          <w:tcPr>
            <w:tcW w:w="4125" w:type="dxa"/>
          </w:tcPr>
          <w:p w:rsidR="00FE05F7" w:rsidRDefault="00FE05F7">
            <w:pPr>
              <w:pStyle w:val="ConsPlusNormal"/>
            </w:pPr>
            <w:r>
              <w:t>Колеус</w:t>
            </w:r>
          </w:p>
        </w:tc>
        <w:tc>
          <w:tcPr>
            <w:tcW w:w="2948" w:type="dxa"/>
          </w:tcPr>
          <w:p w:rsidR="00FE05F7" w:rsidRDefault="00FE05F7">
            <w:pPr>
              <w:pStyle w:val="ConsPlusNormal"/>
            </w:pPr>
          </w:p>
        </w:tc>
        <w:tc>
          <w:tcPr>
            <w:tcW w:w="2438" w:type="dxa"/>
          </w:tcPr>
          <w:p w:rsidR="00FE05F7" w:rsidRDefault="00FE05F7">
            <w:pPr>
              <w:pStyle w:val="ConsPlusNormal"/>
              <w:jc w:val="center"/>
            </w:pPr>
            <w:r>
              <w:t>50 - 70</w:t>
            </w:r>
          </w:p>
        </w:tc>
      </w:tr>
      <w:tr w:rsidR="00FE05F7">
        <w:tc>
          <w:tcPr>
            <w:tcW w:w="4125" w:type="dxa"/>
          </w:tcPr>
          <w:p w:rsidR="00FE05F7" w:rsidRDefault="00FE05F7">
            <w:pPr>
              <w:pStyle w:val="ConsPlusNormal"/>
            </w:pPr>
            <w:r>
              <w:t>Кохия</w:t>
            </w:r>
          </w:p>
        </w:tc>
        <w:tc>
          <w:tcPr>
            <w:tcW w:w="2948" w:type="dxa"/>
          </w:tcPr>
          <w:p w:rsidR="00FE05F7" w:rsidRDefault="00FE05F7">
            <w:pPr>
              <w:pStyle w:val="ConsPlusNormal"/>
            </w:pPr>
          </w:p>
        </w:tc>
        <w:tc>
          <w:tcPr>
            <w:tcW w:w="2438" w:type="dxa"/>
          </w:tcPr>
          <w:p w:rsidR="00FE05F7" w:rsidRDefault="00FE05F7">
            <w:pPr>
              <w:pStyle w:val="ConsPlusNormal"/>
              <w:jc w:val="center"/>
            </w:pPr>
            <w:r>
              <w:t>20</w:t>
            </w:r>
          </w:p>
        </w:tc>
      </w:tr>
      <w:tr w:rsidR="00FE05F7">
        <w:tc>
          <w:tcPr>
            <w:tcW w:w="4125" w:type="dxa"/>
          </w:tcPr>
          <w:p w:rsidR="00FE05F7" w:rsidRDefault="00FE05F7">
            <w:pPr>
              <w:pStyle w:val="ConsPlusNormal"/>
            </w:pPr>
            <w:r>
              <w:t>Левкой</w:t>
            </w:r>
          </w:p>
        </w:tc>
        <w:tc>
          <w:tcPr>
            <w:tcW w:w="2948" w:type="dxa"/>
          </w:tcPr>
          <w:p w:rsidR="00FE05F7" w:rsidRDefault="00FE05F7">
            <w:pPr>
              <w:pStyle w:val="ConsPlusNormal"/>
            </w:pPr>
          </w:p>
        </w:tc>
        <w:tc>
          <w:tcPr>
            <w:tcW w:w="2438" w:type="dxa"/>
          </w:tcPr>
          <w:p w:rsidR="00FE05F7" w:rsidRDefault="00FE05F7">
            <w:pPr>
              <w:pStyle w:val="ConsPlusNormal"/>
              <w:jc w:val="center"/>
            </w:pPr>
            <w:r>
              <w:t>50</w:t>
            </w:r>
          </w:p>
        </w:tc>
      </w:tr>
      <w:tr w:rsidR="00FE05F7">
        <w:tc>
          <w:tcPr>
            <w:tcW w:w="4125" w:type="dxa"/>
          </w:tcPr>
          <w:p w:rsidR="00FE05F7" w:rsidRDefault="00FE05F7">
            <w:pPr>
              <w:pStyle w:val="ConsPlusNormal"/>
            </w:pPr>
            <w:r>
              <w:t>Лобелия</w:t>
            </w:r>
          </w:p>
        </w:tc>
        <w:tc>
          <w:tcPr>
            <w:tcW w:w="2948" w:type="dxa"/>
          </w:tcPr>
          <w:p w:rsidR="00FE05F7" w:rsidRDefault="00FE05F7">
            <w:pPr>
              <w:pStyle w:val="ConsPlusNormal"/>
            </w:pPr>
          </w:p>
        </w:tc>
        <w:tc>
          <w:tcPr>
            <w:tcW w:w="2438" w:type="dxa"/>
          </w:tcPr>
          <w:p w:rsidR="00FE05F7" w:rsidRDefault="00FE05F7">
            <w:pPr>
              <w:pStyle w:val="ConsPlusNormal"/>
              <w:jc w:val="center"/>
            </w:pPr>
            <w:r>
              <w:t>100</w:t>
            </w:r>
          </w:p>
        </w:tc>
      </w:tr>
      <w:tr w:rsidR="00FE05F7">
        <w:tc>
          <w:tcPr>
            <w:tcW w:w="4125" w:type="dxa"/>
          </w:tcPr>
          <w:p w:rsidR="00FE05F7" w:rsidRDefault="00FE05F7">
            <w:pPr>
              <w:pStyle w:val="ConsPlusNormal"/>
            </w:pPr>
            <w:r>
              <w:t>Настурция</w:t>
            </w:r>
          </w:p>
        </w:tc>
        <w:tc>
          <w:tcPr>
            <w:tcW w:w="2948" w:type="dxa"/>
          </w:tcPr>
          <w:p w:rsidR="00FE05F7" w:rsidRDefault="00FE05F7">
            <w:pPr>
              <w:pStyle w:val="ConsPlusNormal"/>
            </w:pPr>
          </w:p>
        </w:tc>
        <w:tc>
          <w:tcPr>
            <w:tcW w:w="2438" w:type="dxa"/>
          </w:tcPr>
          <w:p w:rsidR="00FE05F7" w:rsidRDefault="00FE05F7">
            <w:pPr>
              <w:pStyle w:val="ConsPlusNormal"/>
              <w:jc w:val="center"/>
            </w:pPr>
            <w:r>
              <w:t>20</w:t>
            </w:r>
          </w:p>
        </w:tc>
      </w:tr>
      <w:tr w:rsidR="00FE05F7">
        <w:tc>
          <w:tcPr>
            <w:tcW w:w="4125" w:type="dxa"/>
          </w:tcPr>
          <w:p w:rsidR="00FE05F7" w:rsidRDefault="00FE05F7">
            <w:pPr>
              <w:pStyle w:val="ConsPlusNormal"/>
            </w:pPr>
            <w:r>
              <w:t>Перилла</w:t>
            </w:r>
          </w:p>
        </w:tc>
        <w:tc>
          <w:tcPr>
            <w:tcW w:w="2948" w:type="dxa"/>
          </w:tcPr>
          <w:p w:rsidR="00FE05F7" w:rsidRDefault="00FE05F7">
            <w:pPr>
              <w:pStyle w:val="ConsPlusNormal"/>
            </w:pPr>
          </w:p>
        </w:tc>
        <w:tc>
          <w:tcPr>
            <w:tcW w:w="2438" w:type="dxa"/>
          </w:tcPr>
          <w:p w:rsidR="00FE05F7" w:rsidRDefault="00FE05F7">
            <w:pPr>
              <w:pStyle w:val="ConsPlusNormal"/>
              <w:jc w:val="center"/>
            </w:pPr>
            <w:r>
              <w:t>70</w:t>
            </w:r>
          </w:p>
        </w:tc>
      </w:tr>
      <w:tr w:rsidR="00FE05F7">
        <w:tc>
          <w:tcPr>
            <w:tcW w:w="4125" w:type="dxa"/>
          </w:tcPr>
          <w:p w:rsidR="00FE05F7" w:rsidRDefault="00FE05F7">
            <w:pPr>
              <w:pStyle w:val="ConsPlusNormal"/>
            </w:pPr>
            <w:r>
              <w:t>Петуния</w:t>
            </w:r>
          </w:p>
        </w:tc>
        <w:tc>
          <w:tcPr>
            <w:tcW w:w="2948" w:type="dxa"/>
          </w:tcPr>
          <w:p w:rsidR="00FE05F7" w:rsidRDefault="00FE05F7">
            <w:pPr>
              <w:pStyle w:val="ConsPlusNormal"/>
            </w:pPr>
          </w:p>
        </w:tc>
        <w:tc>
          <w:tcPr>
            <w:tcW w:w="2438" w:type="dxa"/>
          </w:tcPr>
          <w:p w:rsidR="00FE05F7" w:rsidRDefault="00FE05F7">
            <w:pPr>
              <w:pStyle w:val="ConsPlusNormal"/>
              <w:jc w:val="center"/>
            </w:pPr>
            <w:r>
              <w:t>25 - 50</w:t>
            </w:r>
          </w:p>
        </w:tc>
      </w:tr>
      <w:tr w:rsidR="00FE05F7">
        <w:tc>
          <w:tcPr>
            <w:tcW w:w="4125" w:type="dxa"/>
          </w:tcPr>
          <w:p w:rsidR="00FE05F7" w:rsidRDefault="00FE05F7">
            <w:pPr>
              <w:pStyle w:val="ConsPlusNormal"/>
            </w:pPr>
            <w:r>
              <w:t>Пиретрум</w:t>
            </w:r>
          </w:p>
        </w:tc>
        <w:tc>
          <w:tcPr>
            <w:tcW w:w="2948" w:type="dxa"/>
          </w:tcPr>
          <w:p w:rsidR="00FE05F7" w:rsidRDefault="00FE05F7">
            <w:pPr>
              <w:pStyle w:val="ConsPlusNormal"/>
            </w:pPr>
          </w:p>
        </w:tc>
        <w:tc>
          <w:tcPr>
            <w:tcW w:w="2438" w:type="dxa"/>
          </w:tcPr>
          <w:p w:rsidR="00FE05F7" w:rsidRDefault="00FE05F7">
            <w:pPr>
              <w:pStyle w:val="ConsPlusNormal"/>
              <w:jc w:val="center"/>
            </w:pPr>
            <w:r>
              <w:t>70</w:t>
            </w:r>
          </w:p>
        </w:tc>
      </w:tr>
      <w:tr w:rsidR="00FE05F7">
        <w:tc>
          <w:tcPr>
            <w:tcW w:w="4125" w:type="dxa"/>
          </w:tcPr>
          <w:p w:rsidR="00FE05F7" w:rsidRDefault="00FE05F7">
            <w:pPr>
              <w:pStyle w:val="ConsPlusNormal"/>
            </w:pPr>
            <w:r>
              <w:t>Портулак</w:t>
            </w:r>
          </w:p>
        </w:tc>
        <w:tc>
          <w:tcPr>
            <w:tcW w:w="2948" w:type="dxa"/>
          </w:tcPr>
          <w:p w:rsidR="00FE05F7" w:rsidRDefault="00FE05F7">
            <w:pPr>
              <w:pStyle w:val="ConsPlusNormal"/>
            </w:pPr>
          </w:p>
        </w:tc>
        <w:tc>
          <w:tcPr>
            <w:tcW w:w="2438" w:type="dxa"/>
          </w:tcPr>
          <w:p w:rsidR="00FE05F7" w:rsidRDefault="00FE05F7">
            <w:pPr>
              <w:pStyle w:val="ConsPlusNormal"/>
              <w:jc w:val="center"/>
            </w:pPr>
            <w:r>
              <w:t>100</w:t>
            </w:r>
          </w:p>
        </w:tc>
      </w:tr>
      <w:tr w:rsidR="00FE05F7">
        <w:tc>
          <w:tcPr>
            <w:tcW w:w="4125" w:type="dxa"/>
          </w:tcPr>
          <w:p w:rsidR="00FE05F7" w:rsidRDefault="00FE05F7">
            <w:pPr>
              <w:pStyle w:val="ConsPlusNormal"/>
            </w:pPr>
            <w:r>
              <w:t>Сальвия</w:t>
            </w:r>
          </w:p>
        </w:tc>
        <w:tc>
          <w:tcPr>
            <w:tcW w:w="2948" w:type="dxa"/>
          </w:tcPr>
          <w:p w:rsidR="00FE05F7" w:rsidRDefault="00FE05F7">
            <w:pPr>
              <w:pStyle w:val="ConsPlusNormal"/>
            </w:pPr>
          </w:p>
        </w:tc>
        <w:tc>
          <w:tcPr>
            <w:tcW w:w="2438" w:type="dxa"/>
          </w:tcPr>
          <w:p w:rsidR="00FE05F7" w:rsidRDefault="00FE05F7">
            <w:pPr>
              <w:pStyle w:val="ConsPlusNormal"/>
              <w:jc w:val="center"/>
            </w:pPr>
            <w:r>
              <w:t>50 - 80</w:t>
            </w:r>
          </w:p>
        </w:tc>
      </w:tr>
      <w:tr w:rsidR="00FE05F7">
        <w:tc>
          <w:tcPr>
            <w:tcW w:w="4125" w:type="dxa"/>
          </w:tcPr>
          <w:p w:rsidR="00FE05F7" w:rsidRDefault="00FE05F7">
            <w:pPr>
              <w:pStyle w:val="ConsPlusNormal"/>
            </w:pPr>
            <w:r>
              <w:t>Табак душистый</w:t>
            </w:r>
          </w:p>
        </w:tc>
        <w:tc>
          <w:tcPr>
            <w:tcW w:w="2948" w:type="dxa"/>
          </w:tcPr>
          <w:p w:rsidR="00FE05F7" w:rsidRDefault="00FE05F7">
            <w:pPr>
              <w:pStyle w:val="ConsPlusNormal"/>
            </w:pPr>
          </w:p>
        </w:tc>
        <w:tc>
          <w:tcPr>
            <w:tcW w:w="2438" w:type="dxa"/>
          </w:tcPr>
          <w:p w:rsidR="00FE05F7" w:rsidRDefault="00FE05F7">
            <w:pPr>
              <w:pStyle w:val="ConsPlusNormal"/>
              <w:jc w:val="center"/>
            </w:pPr>
            <w:r>
              <w:t>50</w:t>
            </w:r>
          </w:p>
        </w:tc>
      </w:tr>
      <w:tr w:rsidR="00FE05F7">
        <w:tc>
          <w:tcPr>
            <w:tcW w:w="4125" w:type="dxa"/>
          </w:tcPr>
          <w:p w:rsidR="00FE05F7" w:rsidRDefault="00FE05F7">
            <w:pPr>
              <w:pStyle w:val="ConsPlusNormal"/>
            </w:pPr>
            <w:r>
              <w:t>Тагетес (бархатцы)</w:t>
            </w:r>
          </w:p>
        </w:tc>
        <w:tc>
          <w:tcPr>
            <w:tcW w:w="2948" w:type="dxa"/>
          </w:tcPr>
          <w:p w:rsidR="00FE05F7" w:rsidRDefault="00FE05F7">
            <w:pPr>
              <w:pStyle w:val="ConsPlusNormal"/>
            </w:pPr>
            <w:r>
              <w:t>низкий</w:t>
            </w:r>
          </w:p>
        </w:tc>
        <w:tc>
          <w:tcPr>
            <w:tcW w:w="2438" w:type="dxa"/>
          </w:tcPr>
          <w:p w:rsidR="00FE05F7" w:rsidRDefault="00FE05F7">
            <w:pPr>
              <w:pStyle w:val="ConsPlusNormal"/>
              <w:jc w:val="center"/>
            </w:pPr>
            <w:r>
              <w:t>70 - 100</w:t>
            </w:r>
          </w:p>
        </w:tc>
      </w:tr>
      <w:tr w:rsidR="00FE05F7">
        <w:tc>
          <w:tcPr>
            <w:tcW w:w="4125" w:type="dxa"/>
          </w:tcPr>
          <w:p w:rsidR="00FE05F7" w:rsidRDefault="00FE05F7">
            <w:pPr>
              <w:pStyle w:val="ConsPlusNormal"/>
            </w:pPr>
            <w:r>
              <w:t>отклоненный</w:t>
            </w:r>
          </w:p>
        </w:tc>
        <w:tc>
          <w:tcPr>
            <w:tcW w:w="2948" w:type="dxa"/>
          </w:tcPr>
          <w:p w:rsidR="00FE05F7" w:rsidRDefault="00FE05F7">
            <w:pPr>
              <w:pStyle w:val="ConsPlusNormal"/>
            </w:pPr>
            <w:r>
              <w:t>средний</w:t>
            </w:r>
          </w:p>
        </w:tc>
        <w:tc>
          <w:tcPr>
            <w:tcW w:w="2438" w:type="dxa"/>
          </w:tcPr>
          <w:p w:rsidR="00FE05F7" w:rsidRDefault="00FE05F7">
            <w:pPr>
              <w:pStyle w:val="ConsPlusNormal"/>
              <w:jc w:val="center"/>
            </w:pPr>
            <w:r>
              <w:t>50 - 70</w:t>
            </w:r>
          </w:p>
        </w:tc>
      </w:tr>
      <w:tr w:rsidR="00FE05F7">
        <w:tc>
          <w:tcPr>
            <w:tcW w:w="4125" w:type="dxa"/>
          </w:tcPr>
          <w:p w:rsidR="00FE05F7" w:rsidRDefault="00FE05F7">
            <w:pPr>
              <w:pStyle w:val="ConsPlusNormal"/>
            </w:pPr>
            <w:r>
              <w:t>прямостоячий</w:t>
            </w:r>
          </w:p>
        </w:tc>
        <w:tc>
          <w:tcPr>
            <w:tcW w:w="2948" w:type="dxa"/>
          </w:tcPr>
          <w:p w:rsidR="00FE05F7" w:rsidRDefault="00FE05F7">
            <w:pPr>
              <w:pStyle w:val="ConsPlusNormal"/>
            </w:pPr>
            <w:r>
              <w:t>высокий</w:t>
            </w:r>
          </w:p>
        </w:tc>
        <w:tc>
          <w:tcPr>
            <w:tcW w:w="2438" w:type="dxa"/>
          </w:tcPr>
          <w:p w:rsidR="00FE05F7" w:rsidRDefault="00FE05F7">
            <w:pPr>
              <w:pStyle w:val="ConsPlusNormal"/>
              <w:jc w:val="center"/>
            </w:pPr>
            <w:r>
              <w:t>40 - 50</w:t>
            </w:r>
          </w:p>
        </w:tc>
      </w:tr>
      <w:tr w:rsidR="00FE05F7">
        <w:tc>
          <w:tcPr>
            <w:tcW w:w="4125" w:type="dxa"/>
          </w:tcPr>
          <w:p w:rsidR="00FE05F7" w:rsidRDefault="00FE05F7">
            <w:pPr>
              <w:pStyle w:val="ConsPlusNormal"/>
            </w:pPr>
            <w:r>
              <w:t>Флокс летний</w:t>
            </w:r>
          </w:p>
        </w:tc>
        <w:tc>
          <w:tcPr>
            <w:tcW w:w="2948" w:type="dxa"/>
          </w:tcPr>
          <w:p w:rsidR="00FE05F7" w:rsidRDefault="00FE05F7">
            <w:pPr>
              <w:pStyle w:val="ConsPlusNormal"/>
            </w:pPr>
          </w:p>
        </w:tc>
        <w:tc>
          <w:tcPr>
            <w:tcW w:w="2438" w:type="dxa"/>
          </w:tcPr>
          <w:p w:rsidR="00FE05F7" w:rsidRDefault="00FE05F7">
            <w:pPr>
              <w:pStyle w:val="ConsPlusNormal"/>
              <w:jc w:val="center"/>
            </w:pPr>
            <w:r>
              <w:t>50 - 70</w:t>
            </w:r>
          </w:p>
        </w:tc>
      </w:tr>
      <w:tr w:rsidR="00FE05F7">
        <w:tc>
          <w:tcPr>
            <w:tcW w:w="4125" w:type="dxa"/>
          </w:tcPr>
          <w:p w:rsidR="00FE05F7" w:rsidRDefault="00FE05F7">
            <w:pPr>
              <w:pStyle w:val="ConsPlusNormal"/>
            </w:pPr>
            <w:r>
              <w:t>Целлозия</w:t>
            </w:r>
          </w:p>
        </w:tc>
        <w:tc>
          <w:tcPr>
            <w:tcW w:w="2948" w:type="dxa"/>
          </w:tcPr>
          <w:p w:rsidR="00FE05F7" w:rsidRDefault="00FE05F7">
            <w:pPr>
              <w:pStyle w:val="ConsPlusNormal"/>
            </w:pPr>
            <w:r>
              <w:t>метельчатая</w:t>
            </w:r>
          </w:p>
        </w:tc>
        <w:tc>
          <w:tcPr>
            <w:tcW w:w="2438" w:type="dxa"/>
          </w:tcPr>
          <w:p w:rsidR="00FE05F7" w:rsidRDefault="00FE05F7">
            <w:pPr>
              <w:pStyle w:val="ConsPlusNormal"/>
              <w:jc w:val="center"/>
            </w:pPr>
            <w:r>
              <w:t>40 - 70</w:t>
            </w:r>
          </w:p>
        </w:tc>
      </w:tr>
      <w:tr w:rsidR="00FE05F7">
        <w:tc>
          <w:tcPr>
            <w:tcW w:w="4125" w:type="dxa"/>
          </w:tcPr>
          <w:p w:rsidR="00FE05F7" w:rsidRDefault="00FE05F7">
            <w:pPr>
              <w:pStyle w:val="ConsPlusNormal"/>
            </w:pPr>
          </w:p>
        </w:tc>
        <w:tc>
          <w:tcPr>
            <w:tcW w:w="2948" w:type="dxa"/>
          </w:tcPr>
          <w:p w:rsidR="00FE05F7" w:rsidRDefault="00FE05F7">
            <w:pPr>
              <w:pStyle w:val="ConsPlusNormal"/>
            </w:pPr>
            <w:r>
              <w:t>гребенчатая</w:t>
            </w:r>
          </w:p>
        </w:tc>
        <w:tc>
          <w:tcPr>
            <w:tcW w:w="2438" w:type="dxa"/>
          </w:tcPr>
          <w:p w:rsidR="00FE05F7" w:rsidRDefault="00FE05F7">
            <w:pPr>
              <w:pStyle w:val="ConsPlusNormal"/>
              <w:jc w:val="center"/>
            </w:pPr>
            <w:r>
              <w:t>40 - 70</w:t>
            </w:r>
          </w:p>
        </w:tc>
      </w:tr>
      <w:tr w:rsidR="00FE05F7">
        <w:tc>
          <w:tcPr>
            <w:tcW w:w="4125" w:type="dxa"/>
          </w:tcPr>
          <w:p w:rsidR="00FE05F7" w:rsidRDefault="00FE05F7">
            <w:pPr>
              <w:pStyle w:val="ConsPlusNormal"/>
            </w:pPr>
            <w:r>
              <w:lastRenderedPageBreak/>
              <w:t>Цинералия морская</w:t>
            </w:r>
          </w:p>
        </w:tc>
        <w:tc>
          <w:tcPr>
            <w:tcW w:w="2948" w:type="dxa"/>
          </w:tcPr>
          <w:p w:rsidR="00FE05F7" w:rsidRDefault="00FE05F7">
            <w:pPr>
              <w:pStyle w:val="ConsPlusNormal"/>
            </w:pPr>
          </w:p>
        </w:tc>
        <w:tc>
          <w:tcPr>
            <w:tcW w:w="2438" w:type="dxa"/>
          </w:tcPr>
          <w:p w:rsidR="00FE05F7" w:rsidRDefault="00FE05F7">
            <w:pPr>
              <w:pStyle w:val="ConsPlusNormal"/>
              <w:jc w:val="center"/>
            </w:pPr>
            <w:r>
              <w:t>80 - 100</w:t>
            </w:r>
          </w:p>
        </w:tc>
      </w:tr>
      <w:tr w:rsidR="00FE05F7">
        <w:tc>
          <w:tcPr>
            <w:tcW w:w="4125" w:type="dxa"/>
          </w:tcPr>
          <w:p w:rsidR="00FE05F7" w:rsidRDefault="00FE05F7">
            <w:pPr>
              <w:pStyle w:val="ConsPlusNormal"/>
            </w:pPr>
            <w:r>
              <w:t>Цинния</w:t>
            </w:r>
          </w:p>
        </w:tc>
        <w:tc>
          <w:tcPr>
            <w:tcW w:w="2948" w:type="dxa"/>
          </w:tcPr>
          <w:p w:rsidR="00FE05F7" w:rsidRDefault="00FE05F7">
            <w:pPr>
              <w:pStyle w:val="ConsPlusNormal"/>
            </w:pPr>
            <w:r>
              <w:t>низкая</w:t>
            </w:r>
          </w:p>
        </w:tc>
        <w:tc>
          <w:tcPr>
            <w:tcW w:w="2438" w:type="dxa"/>
          </w:tcPr>
          <w:p w:rsidR="00FE05F7" w:rsidRDefault="00FE05F7">
            <w:pPr>
              <w:pStyle w:val="ConsPlusNormal"/>
              <w:jc w:val="center"/>
            </w:pPr>
            <w:r>
              <w:t>50</w:t>
            </w:r>
          </w:p>
        </w:tc>
      </w:tr>
      <w:tr w:rsidR="00FE05F7">
        <w:tc>
          <w:tcPr>
            <w:tcW w:w="4125" w:type="dxa"/>
          </w:tcPr>
          <w:p w:rsidR="00FE05F7" w:rsidRDefault="00FE05F7">
            <w:pPr>
              <w:pStyle w:val="ConsPlusNormal"/>
            </w:pPr>
          </w:p>
        </w:tc>
        <w:tc>
          <w:tcPr>
            <w:tcW w:w="2948" w:type="dxa"/>
          </w:tcPr>
          <w:p w:rsidR="00FE05F7" w:rsidRDefault="00FE05F7">
            <w:pPr>
              <w:pStyle w:val="ConsPlusNormal"/>
            </w:pPr>
            <w:r>
              <w:t>высокая</w:t>
            </w:r>
          </w:p>
        </w:tc>
        <w:tc>
          <w:tcPr>
            <w:tcW w:w="2438" w:type="dxa"/>
          </w:tcPr>
          <w:p w:rsidR="00FE05F7" w:rsidRDefault="00FE05F7">
            <w:pPr>
              <w:pStyle w:val="ConsPlusNormal"/>
              <w:jc w:val="center"/>
            </w:pPr>
            <w:r>
              <w:t>40</w:t>
            </w:r>
          </w:p>
        </w:tc>
      </w:tr>
      <w:tr w:rsidR="00FE05F7">
        <w:tc>
          <w:tcPr>
            <w:tcW w:w="9511" w:type="dxa"/>
            <w:gridSpan w:val="3"/>
          </w:tcPr>
          <w:p w:rsidR="00FE05F7" w:rsidRDefault="00FE05F7">
            <w:pPr>
              <w:pStyle w:val="ConsPlusNormal"/>
              <w:jc w:val="center"/>
            </w:pPr>
            <w:r>
              <w:t>При посадке рассады в вазоны нормы увеличиваются на 20 - 30%</w:t>
            </w:r>
          </w:p>
        </w:tc>
      </w:tr>
      <w:tr w:rsidR="00FE05F7">
        <w:tc>
          <w:tcPr>
            <w:tcW w:w="9511" w:type="dxa"/>
            <w:gridSpan w:val="3"/>
          </w:tcPr>
          <w:p w:rsidR="00FE05F7" w:rsidRDefault="00FE05F7">
            <w:pPr>
              <w:pStyle w:val="ConsPlusNormal"/>
              <w:jc w:val="center"/>
              <w:outlineLvl w:val="2"/>
            </w:pPr>
            <w:r>
              <w:t>Двулетние</w:t>
            </w:r>
          </w:p>
        </w:tc>
      </w:tr>
      <w:tr w:rsidR="00FE05F7">
        <w:tc>
          <w:tcPr>
            <w:tcW w:w="4125" w:type="dxa"/>
          </w:tcPr>
          <w:p w:rsidR="00FE05F7" w:rsidRDefault="00FE05F7">
            <w:pPr>
              <w:pStyle w:val="ConsPlusNormal"/>
            </w:pPr>
            <w:r>
              <w:t>Виола трехцветная</w:t>
            </w:r>
          </w:p>
        </w:tc>
        <w:tc>
          <w:tcPr>
            <w:tcW w:w="2948" w:type="dxa"/>
          </w:tcPr>
          <w:p w:rsidR="00FE05F7" w:rsidRDefault="00FE05F7">
            <w:pPr>
              <w:pStyle w:val="ConsPlusNormal"/>
            </w:pPr>
          </w:p>
        </w:tc>
        <w:tc>
          <w:tcPr>
            <w:tcW w:w="2438" w:type="dxa"/>
          </w:tcPr>
          <w:p w:rsidR="00FE05F7" w:rsidRDefault="00FE05F7">
            <w:pPr>
              <w:pStyle w:val="ConsPlusNormal"/>
              <w:jc w:val="center"/>
            </w:pPr>
            <w:r>
              <w:t>70</w:t>
            </w:r>
          </w:p>
        </w:tc>
      </w:tr>
      <w:tr w:rsidR="00FE05F7">
        <w:tc>
          <w:tcPr>
            <w:tcW w:w="4125" w:type="dxa"/>
          </w:tcPr>
          <w:p w:rsidR="00FE05F7" w:rsidRDefault="00FE05F7">
            <w:pPr>
              <w:pStyle w:val="ConsPlusNormal"/>
            </w:pPr>
            <w:r>
              <w:t>Гвоздика турецкая</w:t>
            </w:r>
          </w:p>
        </w:tc>
        <w:tc>
          <w:tcPr>
            <w:tcW w:w="2948" w:type="dxa"/>
          </w:tcPr>
          <w:p w:rsidR="00FE05F7" w:rsidRDefault="00FE05F7">
            <w:pPr>
              <w:pStyle w:val="ConsPlusNormal"/>
            </w:pPr>
          </w:p>
        </w:tc>
        <w:tc>
          <w:tcPr>
            <w:tcW w:w="2438" w:type="dxa"/>
          </w:tcPr>
          <w:p w:rsidR="00FE05F7" w:rsidRDefault="00FE05F7">
            <w:pPr>
              <w:pStyle w:val="ConsPlusNormal"/>
              <w:jc w:val="center"/>
            </w:pPr>
            <w:r>
              <w:t>40</w:t>
            </w:r>
          </w:p>
        </w:tc>
      </w:tr>
      <w:tr w:rsidR="00FE05F7">
        <w:tc>
          <w:tcPr>
            <w:tcW w:w="4125" w:type="dxa"/>
          </w:tcPr>
          <w:p w:rsidR="00FE05F7" w:rsidRDefault="00FE05F7">
            <w:pPr>
              <w:pStyle w:val="ConsPlusNormal"/>
            </w:pPr>
            <w:r>
              <w:t>Маргаритка</w:t>
            </w:r>
          </w:p>
        </w:tc>
        <w:tc>
          <w:tcPr>
            <w:tcW w:w="2948" w:type="dxa"/>
          </w:tcPr>
          <w:p w:rsidR="00FE05F7" w:rsidRDefault="00FE05F7">
            <w:pPr>
              <w:pStyle w:val="ConsPlusNormal"/>
            </w:pPr>
          </w:p>
        </w:tc>
        <w:tc>
          <w:tcPr>
            <w:tcW w:w="2438" w:type="dxa"/>
          </w:tcPr>
          <w:p w:rsidR="00FE05F7" w:rsidRDefault="00FE05F7">
            <w:pPr>
              <w:pStyle w:val="ConsPlusNormal"/>
              <w:jc w:val="center"/>
            </w:pPr>
            <w:r>
              <w:t>70</w:t>
            </w:r>
          </w:p>
        </w:tc>
      </w:tr>
      <w:tr w:rsidR="00FE05F7">
        <w:tc>
          <w:tcPr>
            <w:tcW w:w="4125" w:type="dxa"/>
          </w:tcPr>
          <w:p w:rsidR="00FE05F7" w:rsidRDefault="00FE05F7">
            <w:pPr>
              <w:pStyle w:val="ConsPlusNormal"/>
            </w:pPr>
            <w:r>
              <w:t>Наперстянка</w:t>
            </w:r>
          </w:p>
        </w:tc>
        <w:tc>
          <w:tcPr>
            <w:tcW w:w="2948" w:type="dxa"/>
          </w:tcPr>
          <w:p w:rsidR="00FE05F7" w:rsidRDefault="00FE05F7">
            <w:pPr>
              <w:pStyle w:val="ConsPlusNormal"/>
            </w:pPr>
          </w:p>
        </w:tc>
        <w:tc>
          <w:tcPr>
            <w:tcW w:w="2438" w:type="dxa"/>
          </w:tcPr>
          <w:p w:rsidR="00FE05F7" w:rsidRDefault="00FE05F7">
            <w:pPr>
              <w:pStyle w:val="ConsPlusNormal"/>
              <w:jc w:val="center"/>
            </w:pPr>
            <w:r>
              <w:t>50</w:t>
            </w:r>
          </w:p>
        </w:tc>
      </w:tr>
      <w:tr w:rsidR="00FE05F7">
        <w:tc>
          <w:tcPr>
            <w:tcW w:w="4125" w:type="dxa"/>
          </w:tcPr>
          <w:p w:rsidR="00FE05F7" w:rsidRDefault="00FE05F7">
            <w:pPr>
              <w:pStyle w:val="ConsPlusNormal"/>
            </w:pPr>
            <w:r>
              <w:t>Мальва</w:t>
            </w:r>
          </w:p>
        </w:tc>
        <w:tc>
          <w:tcPr>
            <w:tcW w:w="2948" w:type="dxa"/>
          </w:tcPr>
          <w:p w:rsidR="00FE05F7" w:rsidRDefault="00FE05F7">
            <w:pPr>
              <w:pStyle w:val="ConsPlusNormal"/>
            </w:pPr>
          </w:p>
        </w:tc>
        <w:tc>
          <w:tcPr>
            <w:tcW w:w="2438" w:type="dxa"/>
          </w:tcPr>
          <w:p w:rsidR="00FE05F7" w:rsidRDefault="00FE05F7">
            <w:pPr>
              <w:pStyle w:val="ConsPlusNormal"/>
              <w:jc w:val="center"/>
            </w:pPr>
            <w:r>
              <w:t>12</w:t>
            </w:r>
          </w:p>
        </w:tc>
      </w:tr>
      <w:tr w:rsidR="00FE05F7">
        <w:tc>
          <w:tcPr>
            <w:tcW w:w="9511" w:type="dxa"/>
            <w:gridSpan w:val="3"/>
          </w:tcPr>
          <w:p w:rsidR="00FE05F7" w:rsidRDefault="00FE05F7">
            <w:pPr>
              <w:pStyle w:val="ConsPlusNormal"/>
              <w:jc w:val="center"/>
              <w:outlineLvl w:val="2"/>
            </w:pPr>
            <w:r>
              <w:t>Луковичные</w:t>
            </w:r>
          </w:p>
        </w:tc>
      </w:tr>
      <w:tr w:rsidR="00FE05F7">
        <w:tc>
          <w:tcPr>
            <w:tcW w:w="4125" w:type="dxa"/>
          </w:tcPr>
          <w:p w:rsidR="00FE05F7" w:rsidRDefault="00FE05F7">
            <w:pPr>
              <w:pStyle w:val="ConsPlusNormal"/>
            </w:pPr>
            <w:r>
              <w:t>Тюльпаны экстра-класса ботанические</w:t>
            </w:r>
          </w:p>
        </w:tc>
        <w:tc>
          <w:tcPr>
            <w:tcW w:w="2948" w:type="dxa"/>
          </w:tcPr>
          <w:p w:rsidR="00FE05F7" w:rsidRDefault="00FE05F7">
            <w:pPr>
              <w:pStyle w:val="ConsPlusNormal"/>
            </w:pPr>
          </w:p>
        </w:tc>
        <w:tc>
          <w:tcPr>
            <w:tcW w:w="2438" w:type="dxa"/>
          </w:tcPr>
          <w:p w:rsidR="00FE05F7" w:rsidRDefault="00FE05F7">
            <w:pPr>
              <w:pStyle w:val="ConsPlusNormal"/>
              <w:jc w:val="center"/>
            </w:pPr>
            <w:r>
              <w:t>50 - 70</w:t>
            </w:r>
          </w:p>
        </w:tc>
      </w:tr>
      <w:tr w:rsidR="00FE05F7">
        <w:tc>
          <w:tcPr>
            <w:tcW w:w="4125" w:type="dxa"/>
          </w:tcPr>
          <w:p w:rsidR="00FE05F7" w:rsidRDefault="00FE05F7">
            <w:pPr>
              <w:pStyle w:val="ConsPlusNormal"/>
            </w:pPr>
            <w:r>
              <w:t>Нарциссы</w:t>
            </w:r>
          </w:p>
        </w:tc>
        <w:tc>
          <w:tcPr>
            <w:tcW w:w="2948" w:type="dxa"/>
          </w:tcPr>
          <w:p w:rsidR="00FE05F7" w:rsidRDefault="00FE05F7">
            <w:pPr>
              <w:pStyle w:val="ConsPlusNormal"/>
            </w:pPr>
          </w:p>
        </w:tc>
        <w:tc>
          <w:tcPr>
            <w:tcW w:w="2438" w:type="dxa"/>
          </w:tcPr>
          <w:p w:rsidR="00FE05F7" w:rsidRDefault="00FE05F7">
            <w:pPr>
              <w:pStyle w:val="ConsPlusNormal"/>
              <w:jc w:val="center"/>
            </w:pPr>
            <w:r>
              <w:t>20</w:t>
            </w:r>
          </w:p>
        </w:tc>
      </w:tr>
      <w:tr w:rsidR="00FE05F7">
        <w:tc>
          <w:tcPr>
            <w:tcW w:w="4125" w:type="dxa"/>
          </w:tcPr>
          <w:p w:rsidR="00FE05F7" w:rsidRDefault="00FE05F7">
            <w:pPr>
              <w:pStyle w:val="ConsPlusNormal"/>
            </w:pPr>
            <w:r>
              <w:t>поэтические</w:t>
            </w:r>
          </w:p>
        </w:tc>
        <w:tc>
          <w:tcPr>
            <w:tcW w:w="2948" w:type="dxa"/>
          </w:tcPr>
          <w:p w:rsidR="00FE05F7" w:rsidRDefault="00FE05F7">
            <w:pPr>
              <w:pStyle w:val="ConsPlusNormal"/>
            </w:pPr>
          </w:p>
        </w:tc>
        <w:tc>
          <w:tcPr>
            <w:tcW w:w="2438" w:type="dxa"/>
          </w:tcPr>
          <w:p w:rsidR="00FE05F7" w:rsidRDefault="00FE05F7">
            <w:pPr>
              <w:pStyle w:val="ConsPlusNormal"/>
              <w:jc w:val="center"/>
            </w:pPr>
            <w:r>
              <w:t>40</w:t>
            </w:r>
          </w:p>
        </w:tc>
      </w:tr>
      <w:tr w:rsidR="00FE05F7">
        <w:tc>
          <w:tcPr>
            <w:tcW w:w="4125" w:type="dxa"/>
          </w:tcPr>
          <w:p w:rsidR="00FE05F7" w:rsidRDefault="00FE05F7">
            <w:pPr>
              <w:pStyle w:val="ConsPlusNormal"/>
            </w:pPr>
            <w:r>
              <w:t>Крокусы</w:t>
            </w:r>
          </w:p>
        </w:tc>
        <w:tc>
          <w:tcPr>
            <w:tcW w:w="2948" w:type="dxa"/>
          </w:tcPr>
          <w:p w:rsidR="00FE05F7" w:rsidRDefault="00FE05F7">
            <w:pPr>
              <w:pStyle w:val="ConsPlusNormal"/>
            </w:pPr>
          </w:p>
        </w:tc>
        <w:tc>
          <w:tcPr>
            <w:tcW w:w="2438" w:type="dxa"/>
          </w:tcPr>
          <w:p w:rsidR="00FE05F7" w:rsidRDefault="00FE05F7">
            <w:pPr>
              <w:pStyle w:val="ConsPlusNormal"/>
              <w:jc w:val="center"/>
            </w:pPr>
            <w:r>
              <w:t>100</w:t>
            </w:r>
          </w:p>
        </w:tc>
      </w:tr>
      <w:tr w:rsidR="00FE05F7">
        <w:tc>
          <w:tcPr>
            <w:tcW w:w="9511" w:type="dxa"/>
            <w:gridSpan w:val="3"/>
          </w:tcPr>
          <w:p w:rsidR="00FE05F7" w:rsidRDefault="00FE05F7">
            <w:pPr>
              <w:pStyle w:val="ConsPlusNormal"/>
              <w:jc w:val="center"/>
              <w:outlineLvl w:val="2"/>
            </w:pPr>
            <w:r>
              <w:t>Клубнелуковичные</w:t>
            </w:r>
          </w:p>
        </w:tc>
      </w:tr>
      <w:tr w:rsidR="00FE05F7">
        <w:tc>
          <w:tcPr>
            <w:tcW w:w="4125" w:type="dxa"/>
          </w:tcPr>
          <w:p w:rsidR="00FE05F7" w:rsidRDefault="00FE05F7">
            <w:pPr>
              <w:pStyle w:val="ConsPlusNormal"/>
            </w:pPr>
            <w:r>
              <w:t>Георгины</w:t>
            </w:r>
          </w:p>
        </w:tc>
        <w:tc>
          <w:tcPr>
            <w:tcW w:w="2948" w:type="dxa"/>
          </w:tcPr>
          <w:p w:rsidR="00FE05F7" w:rsidRDefault="00FE05F7">
            <w:pPr>
              <w:pStyle w:val="ConsPlusNormal"/>
            </w:pPr>
          </w:p>
        </w:tc>
        <w:tc>
          <w:tcPr>
            <w:tcW w:w="2438" w:type="dxa"/>
          </w:tcPr>
          <w:p w:rsidR="00FE05F7" w:rsidRDefault="00FE05F7">
            <w:pPr>
              <w:pStyle w:val="ConsPlusNormal"/>
              <w:jc w:val="center"/>
            </w:pPr>
            <w:r>
              <w:t>4</w:t>
            </w:r>
          </w:p>
        </w:tc>
      </w:tr>
      <w:tr w:rsidR="00FE05F7">
        <w:tc>
          <w:tcPr>
            <w:tcW w:w="9511" w:type="dxa"/>
            <w:gridSpan w:val="3"/>
          </w:tcPr>
          <w:p w:rsidR="00FE05F7" w:rsidRDefault="00FE05F7">
            <w:pPr>
              <w:pStyle w:val="ConsPlusNormal"/>
              <w:jc w:val="center"/>
              <w:outlineLvl w:val="2"/>
            </w:pPr>
            <w:r>
              <w:t>Многолетние</w:t>
            </w:r>
          </w:p>
        </w:tc>
      </w:tr>
      <w:tr w:rsidR="00FE05F7">
        <w:tc>
          <w:tcPr>
            <w:tcW w:w="4125" w:type="dxa"/>
          </w:tcPr>
          <w:p w:rsidR="00FE05F7" w:rsidRDefault="00FE05F7">
            <w:pPr>
              <w:pStyle w:val="ConsPlusNormal"/>
            </w:pPr>
            <w:r>
              <w:t>Арабис</w:t>
            </w:r>
          </w:p>
        </w:tc>
        <w:tc>
          <w:tcPr>
            <w:tcW w:w="2948" w:type="dxa"/>
          </w:tcPr>
          <w:p w:rsidR="00FE05F7" w:rsidRDefault="00FE05F7">
            <w:pPr>
              <w:pStyle w:val="ConsPlusNormal"/>
            </w:pPr>
          </w:p>
        </w:tc>
        <w:tc>
          <w:tcPr>
            <w:tcW w:w="2438" w:type="dxa"/>
          </w:tcPr>
          <w:p w:rsidR="00FE05F7" w:rsidRDefault="00FE05F7">
            <w:pPr>
              <w:pStyle w:val="ConsPlusNormal"/>
              <w:jc w:val="center"/>
            </w:pPr>
            <w:r>
              <w:t>25</w:t>
            </w:r>
          </w:p>
        </w:tc>
      </w:tr>
      <w:tr w:rsidR="00FE05F7">
        <w:tc>
          <w:tcPr>
            <w:tcW w:w="4125" w:type="dxa"/>
          </w:tcPr>
          <w:p w:rsidR="00FE05F7" w:rsidRDefault="00FE05F7">
            <w:pPr>
              <w:pStyle w:val="ConsPlusNormal"/>
            </w:pPr>
            <w:r>
              <w:lastRenderedPageBreak/>
              <w:t>Аквилегия</w:t>
            </w:r>
          </w:p>
        </w:tc>
        <w:tc>
          <w:tcPr>
            <w:tcW w:w="2948" w:type="dxa"/>
          </w:tcPr>
          <w:p w:rsidR="00FE05F7" w:rsidRDefault="00FE05F7">
            <w:pPr>
              <w:pStyle w:val="ConsPlusNormal"/>
            </w:pPr>
          </w:p>
        </w:tc>
        <w:tc>
          <w:tcPr>
            <w:tcW w:w="2438" w:type="dxa"/>
          </w:tcPr>
          <w:p w:rsidR="00FE05F7" w:rsidRDefault="00FE05F7">
            <w:pPr>
              <w:pStyle w:val="ConsPlusNormal"/>
              <w:jc w:val="center"/>
            </w:pPr>
            <w:r>
              <w:t>16</w:t>
            </w:r>
          </w:p>
        </w:tc>
      </w:tr>
      <w:tr w:rsidR="00FE05F7">
        <w:tc>
          <w:tcPr>
            <w:tcW w:w="4125" w:type="dxa"/>
          </w:tcPr>
          <w:p w:rsidR="00FE05F7" w:rsidRDefault="00FE05F7">
            <w:pPr>
              <w:pStyle w:val="ConsPlusNormal"/>
            </w:pPr>
            <w:r>
              <w:t>Астильба</w:t>
            </w:r>
          </w:p>
        </w:tc>
        <w:tc>
          <w:tcPr>
            <w:tcW w:w="2948" w:type="dxa"/>
          </w:tcPr>
          <w:p w:rsidR="00FE05F7" w:rsidRDefault="00FE05F7">
            <w:pPr>
              <w:pStyle w:val="ConsPlusNormal"/>
            </w:pPr>
          </w:p>
        </w:tc>
        <w:tc>
          <w:tcPr>
            <w:tcW w:w="2438" w:type="dxa"/>
          </w:tcPr>
          <w:p w:rsidR="00FE05F7" w:rsidRDefault="00FE05F7">
            <w:pPr>
              <w:pStyle w:val="ConsPlusNormal"/>
              <w:jc w:val="center"/>
            </w:pPr>
            <w:r>
              <w:t>16</w:t>
            </w:r>
          </w:p>
        </w:tc>
      </w:tr>
      <w:tr w:rsidR="00FE05F7">
        <w:tc>
          <w:tcPr>
            <w:tcW w:w="4125" w:type="dxa"/>
          </w:tcPr>
          <w:p w:rsidR="00FE05F7" w:rsidRDefault="00FE05F7">
            <w:pPr>
              <w:pStyle w:val="ConsPlusNormal"/>
            </w:pPr>
            <w:r>
              <w:t>Астра:</w:t>
            </w:r>
          </w:p>
        </w:tc>
        <w:tc>
          <w:tcPr>
            <w:tcW w:w="2948" w:type="dxa"/>
          </w:tcPr>
          <w:p w:rsidR="00FE05F7" w:rsidRDefault="00FE05F7">
            <w:pPr>
              <w:pStyle w:val="ConsPlusNormal"/>
            </w:pPr>
            <w:r>
              <w:t>альпийская</w:t>
            </w:r>
          </w:p>
        </w:tc>
        <w:tc>
          <w:tcPr>
            <w:tcW w:w="2438" w:type="dxa"/>
          </w:tcPr>
          <w:p w:rsidR="00FE05F7" w:rsidRDefault="00FE05F7">
            <w:pPr>
              <w:pStyle w:val="ConsPlusNormal"/>
              <w:jc w:val="center"/>
            </w:pPr>
            <w:r>
              <w:t>16</w:t>
            </w:r>
          </w:p>
        </w:tc>
      </w:tr>
      <w:tr w:rsidR="00FE05F7">
        <w:tc>
          <w:tcPr>
            <w:tcW w:w="4125" w:type="dxa"/>
          </w:tcPr>
          <w:p w:rsidR="00FE05F7" w:rsidRDefault="00FE05F7">
            <w:pPr>
              <w:pStyle w:val="ConsPlusNormal"/>
            </w:pPr>
          </w:p>
        </w:tc>
        <w:tc>
          <w:tcPr>
            <w:tcW w:w="2948" w:type="dxa"/>
          </w:tcPr>
          <w:p w:rsidR="00FE05F7" w:rsidRDefault="00FE05F7">
            <w:pPr>
              <w:pStyle w:val="ConsPlusNormal"/>
            </w:pPr>
            <w:r>
              <w:t>кустарниковая</w:t>
            </w:r>
          </w:p>
        </w:tc>
        <w:tc>
          <w:tcPr>
            <w:tcW w:w="2438" w:type="dxa"/>
          </w:tcPr>
          <w:p w:rsidR="00FE05F7" w:rsidRDefault="00FE05F7">
            <w:pPr>
              <w:pStyle w:val="ConsPlusNormal"/>
              <w:jc w:val="center"/>
            </w:pPr>
            <w:r>
              <w:t>10</w:t>
            </w:r>
          </w:p>
        </w:tc>
      </w:tr>
      <w:tr w:rsidR="00FE05F7">
        <w:tc>
          <w:tcPr>
            <w:tcW w:w="4125" w:type="dxa"/>
          </w:tcPr>
          <w:p w:rsidR="00FE05F7" w:rsidRDefault="00FE05F7">
            <w:pPr>
              <w:pStyle w:val="ConsPlusNormal"/>
            </w:pPr>
            <w:r>
              <w:t>Бадан</w:t>
            </w:r>
          </w:p>
        </w:tc>
        <w:tc>
          <w:tcPr>
            <w:tcW w:w="2948" w:type="dxa"/>
          </w:tcPr>
          <w:p w:rsidR="00FE05F7" w:rsidRDefault="00FE05F7">
            <w:pPr>
              <w:pStyle w:val="ConsPlusNormal"/>
            </w:pPr>
          </w:p>
        </w:tc>
        <w:tc>
          <w:tcPr>
            <w:tcW w:w="2438" w:type="dxa"/>
          </w:tcPr>
          <w:p w:rsidR="00FE05F7" w:rsidRDefault="00FE05F7">
            <w:pPr>
              <w:pStyle w:val="ConsPlusNormal"/>
              <w:jc w:val="center"/>
            </w:pPr>
            <w:r>
              <w:t>10</w:t>
            </w:r>
          </w:p>
        </w:tc>
      </w:tr>
      <w:tr w:rsidR="00FE05F7">
        <w:tc>
          <w:tcPr>
            <w:tcW w:w="4125" w:type="dxa"/>
          </w:tcPr>
          <w:p w:rsidR="00FE05F7" w:rsidRDefault="00FE05F7">
            <w:pPr>
              <w:pStyle w:val="ConsPlusNormal"/>
            </w:pPr>
            <w:r>
              <w:t>Бузульник</w:t>
            </w:r>
          </w:p>
        </w:tc>
        <w:tc>
          <w:tcPr>
            <w:tcW w:w="2948" w:type="dxa"/>
          </w:tcPr>
          <w:p w:rsidR="00FE05F7" w:rsidRDefault="00FE05F7">
            <w:pPr>
              <w:pStyle w:val="ConsPlusNormal"/>
            </w:pPr>
          </w:p>
        </w:tc>
        <w:tc>
          <w:tcPr>
            <w:tcW w:w="2438" w:type="dxa"/>
          </w:tcPr>
          <w:p w:rsidR="00FE05F7" w:rsidRDefault="00FE05F7">
            <w:pPr>
              <w:pStyle w:val="ConsPlusNormal"/>
              <w:jc w:val="center"/>
            </w:pPr>
            <w:r>
              <w:t>1</w:t>
            </w:r>
          </w:p>
        </w:tc>
      </w:tr>
      <w:tr w:rsidR="00FE05F7">
        <w:tc>
          <w:tcPr>
            <w:tcW w:w="4125" w:type="dxa"/>
          </w:tcPr>
          <w:p w:rsidR="00FE05F7" w:rsidRDefault="00FE05F7">
            <w:pPr>
              <w:pStyle w:val="ConsPlusNormal"/>
            </w:pPr>
            <w:r>
              <w:t>Волжанка обыкновенная</w:t>
            </w:r>
          </w:p>
        </w:tc>
        <w:tc>
          <w:tcPr>
            <w:tcW w:w="2948" w:type="dxa"/>
          </w:tcPr>
          <w:p w:rsidR="00FE05F7" w:rsidRDefault="00FE05F7">
            <w:pPr>
              <w:pStyle w:val="ConsPlusNormal"/>
            </w:pPr>
          </w:p>
        </w:tc>
        <w:tc>
          <w:tcPr>
            <w:tcW w:w="2438" w:type="dxa"/>
          </w:tcPr>
          <w:p w:rsidR="00FE05F7" w:rsidRDefault="00FE05F7">
            <w:pPr>
              <w:pStyle w:val="ConsPlusNormal"/>
              <w:jc w:val="center"/>
            </w:pPr>
            <w:r>
              <w:t>1</w:t>
            </w:r>
          </w:p>
        </w:tc>
      </w:tr>
      <w:tr w:rsidR="00FE05F7">
        <w:tc>
          <w:tcPr>
            <w:tcW w:w="4125" w:type="dxa"/>
          </w:tcPr>
          <w:p w:rsidR="00FE05F7" w:rsidRDefault="00FE05F7">
            <w:pPr>
              <w:pStyle w:val="ConsPlusNormal"/>
            </w:pPr>
            <w:r>
              <w:t>Гвоздика травянка</w:t>
            </w:r>
          </w:p>
        </w:tc>
        <w:tc>
          <w:tcPr>
            <w:tcW w:w="2948" w:type="dxa"/>
          </w:tcPr>
          <w:p w:rsidR="00FE05F7" w:rsidRDefault="00FE05F7">
            <w:pPr>
              <w:pStyle w:val="ConsPlusNormal"/>
            </w:pPr>
          </w:p>
        </w:tc>
        <w:tc>
          <w:tcPr>
            <w:tcW w:w="2438" w:type="dxa"/>
          </w:tcPr>
          <w:p w:rsidR="00FE05F7" w:rsidRDefault="00FE05F7">
            <w:pPr>
              <w:pStyle w:val="ConsPlusNormal"/>
              <w:jc w:val="center"/>
            </w:pPr>
            <w:r>
              <w:t>20</w:t>
            </w:r>
          </w:p>
        </w:tc>
      </w:tr>
      <w:tr w:rsidR="00FE05F7">
        <w:tc>
          <w:tcPr>
            <w:tcW w:w="4125" w:type="dxa"/>
          </w:tcPr>
          <w:p w:rsidR="00FE05F7" w:rsidRDefault="00FE05F7">
            <w:pPr>
              <w:pStyle w:val="ConsPlusNormal"/>
            </w:pPr>
            <w:r>
              <w:t>Герань кроваво-красная</w:t>
            </w:r>
          </w:p>
        </w:tc>
        <w:tc>
          <w:tcPr>
            <w:tcW w:w="2948" w:type="dxa"/>
          </w:tcPr>
          <w:p w:rsidR="00FE05F7" w:rsidRDefault="00FE05F7">
            <w:pPr>
              <w:pStyle w:val="ConsPlusNormal"/>
            </w:pPr>
          </w:p>
        </w:tc>
        <w:tc>
          <w:tcPr>
            <w:tcW w:w="2438" w:type="dxa"/>
          </w:tcPr>
          <w:p w:rsidR="00FE05F7" w:rsidRDefault="00FE05F7">
            <w:pPr>
              <w:pStyle w:val="ConsPlusNormal"/>
              <w:jc w:val="center"/>
            </w:pPr>
            <w:r>
              <w:t>20</w:t>
            </w:r>
          </w:p>
        </w:tc>
      </w:tr>
      <w:tr w:rsidR="00FE05F7">
        <w:tc>
          <w:tcPr>
            <w:tcW w:w="4125" w:type="dxa"/>
          </w:tcPr>
          <w:p w:rsidR="00FE05F7" w:rsidRDefault="00FE05F7">
            <w:pPr>
              <w:pStyle w:val="ConsPlusNormal"/>
            </w:pPr>
            <w:r>
              <w:t>Гейхера</w:t>
            </w:r>
          </w:p>
        </w:tc>
        <w:tc>
          <w:tcPr>
            <w:tcW w:w="2948" w:type="dxa"/>
          </w:tcPr>
          <w:p w:rsidR="00FE05F7" w:rsidRDefault="00FE05F7">
            <w:pPr>
              <w:pStyle w:val="ConsPlusNormal"/>
            </w:pPr>
          </w:p>
        </w:tc>
        <w:tc>
          <w:tcPr>
            <w:tcW w:w="2438" w:type="dxa"/>
          </w:tcPr>
          <w:p w:rsidR="00FE05F7" w:rsidRDefault="00FE05F7">
            <w:pPr>
              <w:pStyle w:val="ConsPlusNormal"/>
              <w:jc w:val="center"/>
            </w:pPr>
            <w:r>
              <w:t>25</w:t>
            </w:r>
          </w:p>
        </w:tc>
      </w:tr>
      <w:tr w:rsidR="00FE05F7">
        <w:tc>
          <w:tcPr>
            <w:tcW w:w="4125" w:type="dxa"/>
          </w:tcPr>
          <w:p w:rsidR="00FE05F7" w:rsidRDefault="00FE05F7">
            <w:pPr>
              <w:pStyle w:val="ConsPlusNormal"/>
            </w:pPr>
            <w:r>
              <w:t>Гелениум</w:t>
            </w:r>
          </w:p>
        </w:tc>
        <w:tc>
          <w:tcPr>
            <w:tcW w:w="2948" w:type="dxa"/>
          </w:tcPr>
          <w:p w:rsidR="00FE05F7" w:rsidRDefault="00FE05F7">
            <w:pPr>
              <w:pStyle w:val="ConsPlusNormal"/>
            </w:pPr>
          </w:p>
        </w:tc>
        <w:tc>
          <w:tcPr>
            <w:tcW w:w="2438" w:type="dxa"/>
          </w:tcPr>
          <w:p w:rsidR="00FE05F7" w:rsidRDefault="00FE05F7">
            <w:pPr>
              <w:pStyle w:val="ConsPlusNormal"/>
              <w:jc w:val="center"/>
            </w:pPr>
            <w:r>
              <w:t>16</w:t>
            </w:r>
          </w:p>
        </w:tc>
      </w:tr>
      <w:tr w:rsidR="00FE05F7">
        <w:tc>
          <w:tcPr>
            <w:tcW w:w="4125" w:type="dxa"/>
          </w:tcPr>
          <w:p w:rsidR="00FE05F7" w:rsidRDefault="00FE05F7">
            <w:pPr>
              <w:pStyle w:val="ConsPlusNormal"/>
            </w:pPr>
            <w:r>
              <w:t>Горец растопыренный</w:t>
            </w:r>
          </w:p>
        </w:tc>
        <w:tc>
          <w:tcPr>
            <w:tcW w:w="2948" w:type="dxa"/>
          </w:tcPr>
          <w:p w:rsidR="00FE05F7" w:rsidRDefault="00FE05F7">
            <w:pPr>
              <w:pStyle w:val="ConsPlusNormal"/>
            </w:pPr>
          </w:p>
        </w:tc>
        <w:tc>
          <w:tcPr>
            <w:tcW w:w="2438" w:type="dxa"/>
          </w:tcPr>
          <w:p w:rsidR="00FE05F7" w:rsidRDefault="00FE05F7">
            <w:pPr>
              <w:pStyle w:val="ConsPlusNormal"/>
              <w:jc w:val="center"/>
            </w:pPr>
            <w:r>
              <w:t>16</w:t>
            </w:r>
          </w:p>
        </w:tc>
      </w:tr>
      <w:tr w:rsidR="00FE05F7">
        <w:tc>
          <w:tcPr>
            <w:tcW w:w="4125" w:type="dxa"/>
          </w:tcPr>
          <w:p w:rsidR="00FE05F7" w:rsidRDefault="00FE05F7">
            <w:pPr>
              <w:pStyle w:val="ConsPlusNormal"/>
            </w:pPr>
            <w:r>
              <w:t>Зеленчук желтый</w:t>
            </w:r>
          </w:p>
        </w:tc>
        <w:tc>
          <w:tcPr>
            <w:tcW w:w="2948" w:type="dxa"/>
          </w:tcPr>
          <w:p w:rsidR="00FE05F7" w:rsidRDefault="00FE05F7">
            <w:pPr>
              <w:pStyle w:val="ConsPlusNormal"/>
            </w:pPr>
          </w:p>
        </w:tc>
        <w:tc>
          <w:tcPr>
            <w:tcW w:w="2438" w:type="dxa"/>
          </w:tcPr>
          <w:p w:rsidR="00FE05F7" w:rsidRDefault="00FE05F7">
            <w:pPr>
              <w:pStyle w:val="ConsPlusNormal"/>
              <w:jc w:val="center"/>
            </w:pPr>
            <w:r>
              <w:t>16</w:t>
            </w:r>
          </w:p>
        </w:tc>
      </w:tr>
      <w:tr w:rsidR="00FE05F7">
        <w:tc>
          <w:tcPr>
            <w:tcW w:w="4125" w:type="dxa"/>
          </w:tcPr>
          <w:p w:rsidR="00FE05F7" w:rsidRDefault="00FE05F7">
            <w:pPr>
              <w:pStyle w:val="ConsPlusNormal"/>
            </w:pPr>
            <w:r>
              <w:t>Гипсофила</w:t>
            </w:r>
          </w:p>
        </w:tc>
        <w:tc>
          <w:tcPr>
            <w:tcW w:w="2948" w:type="dxa"/>
          </w:tcPr>
          <w:p w:rsidR="00FE05F7" w:rsidRDefault="00FE05F7">
            <w:pPr>
              <w:pStyle w:val="ConsPlusNormal"/>
            </w:pPr>
          </w:p>
        </w:tc>
        <w:tc>
          <w:tcPr>
            <w:tcW w:w="2438" w:type="dxa"/>
          </w:tcPr>
          <w:p w:rsidR="00FE05F7" w:rsidRDefault="00FE05F7">
            <w:pPr>
              <w:pStyle w:val="ConsPlusNormal"/>
              <w:jc w:val="center"/>
            </w:pPr>
            <w:r>
              <w:t>12</w:t>
            </w:r>
          </w:p>
        </w:tc>
      </w:tr>
      <w:tr w:rsidR="00FE05F7">
        <w:tc>
          <w:tcPr>
            <w:tcW w:w="4125" w:type="dxa"/>
          </w:tcPr>
          <w:p w:rsidR="00FE05F7" w:rsidRDefault="00FE05F7">
            <w:pPr>
              <w:pStyle w:val="ConsPlusNormal"/>
            </w:pPr>
            <w:r>
              <w:t>Дельфиниум</w:t>
            </w:r>
          </w:p>
        </w:tc>
        <w:tc>
          <w:tcPr>
            <w:tcW w:w="2948" w:type="dxa"/>
          </w:tcPr>
          <w:p w:rsidR="00FE05F7" w:rsidRDefault="00FE05F7">
            <w:pPr>
              <w:pStyle w:val="ConsPlusNormal"/>
            </w:pPr>
          </w:p>
        </w:tc>
        <w:tc>
          <w:tcPr>
            <w:tcW w:w="2438" w:type="dxa"/>
          </w:tcPr>
          <w:p w:rsidR="00FE05F7" w:rsidRDefault="00FE05F7">
            <w:pPr>
              <w:pStyle w:val="ConsPlusNormal"/>
              <w:jc w:val="center"/>
            </w:pPr>
            <w:r>
              <w:t>16</w:t>
            </w:r>
          </w:p>
        </w:tc>
      </w:tr>
      <w:tr w:rsidR="00FE05F7">
        <w:tc>
          <w:tcPr>
            <w:tcW w:w="4125" w:type="dxa"/>
          </w:tcPr>
          <w:p w:rsidR="00FE05F7" w:rsidRDefault="00FE05F7">
            <w:pPr>
              <w:pStyle w:val="ConsPlusNormal"/>
            </w:pPr>
            <w:r>
              <w:t>Дицентра великолепная</w:t>
            </w:r>
          </w:p>
        </w:tc>
        <w:tc>
          <w:tcPr>
            <w:tcW w:w="2948" w:type="dxa"/>
          </w:tcPr>
          <w:p w:rsidR="00FE05F7" w:rsidRDefault="00FE05F7">
            <w:pPr>
              <w:pStyle w:val="ConsPlusNormal"/>
            </w:pPr>
          </w:p>
        </w:tc>
        <w:tc>
          <w:tcPr>
            <w:tcW w:w="2438" w:type="dxa"/>
          </w:tcPr>
          <w:p w:rsidR="00FE05F7" w:rsidRDefault="00FE05F7">
            <w:pPr>
              <w:pStyle w:val="ConsPlusNormal"/>
              <w:jc w:val="center"/>
            </w:pPr>
            <w:r>
              <w:t>1</w:t>
            </w:r>
          </w:p>
        </w:tc>
      </w:tr>
      <w:tr w:rsidR="00FE05F7">
        <w:tc>
          <w:tcPr>
            <w:tcW w:w="4125" w:type="dxa"/>
          </w:tcPr>
          <w:p w:rsidR="00FE05F7" w:rsidRDefault="00FE05F7">
            <w:pPr>
              <w:pStyle w:val="ConsPlusNormal"/>
            </w:pPr>
            <w:r>
              <w:t>Дороникум</w:t>
            </w:r>
          </w:p>
        </w:tc>
        <w:tc>
          <w:tcPr>
            <w:tcW w:w="2948" w:type="dxa"/>
          </w:tcPr>
          <w:p w:rsidR="00FE05F7" w:rsidRDefault="00FE05F7">
            <w:pPr>
              <w:pStyle w:val="ConsPlusNormal"/>
            </w:pPr>
          </w:p>
        </w:tc>
        <w:tc>
          <w:tcPr>
            <w:tcW w:w="2438" w:type="dxa"/>
          </w:tcPr>
          <w:p w:rsidR="00FE05F7" w:rsidRDefault="00FE05F7">
            <w:pPr>
              <w:pStyle w:val="ConsPlusNormal"/>
              <w:jc w:val="center"/>
            </w:pPr>
            <w:r>
              <w:t>8</w:t>
            </w:r>
          </w:p>
        </w:tc>
      </w:tr>
      <w:tr w:rsidR="00FE05F7">
        <w:tc>
          <w:tcPr>
            <w:tcW w:w="4125" w:type="dxa"/>
          </w:tcPr>
          <w:p w:rsidR="00FE05F7" w:rsidRDefault="00FE05F7">
            <w:pPr>
              <w:pStyle w:val="ConsPlusNormal"/>
            </w:pPr>
            <w:r>
              <w:t>Ирис: желтый сибирский</w:t>
            </w:r>
          </w:p>
        </w:tc>
        <w:tc>
          <w:tcPr>
            <w:tcW w:w="2948" w:type="dxa"/>
          </w:tcPr>
          <w:p w:rsidR="00FE05F7" w:rsidRDefault="00FE05F7">
            <w:pPr>
              <w:pStyle w:val="ConsPlusNormal"/>
            </w:pPr>
          </w:p>
        </w:tc>
        <w:tc>
          <w:tcPr>
            <w:tcW w:w="2438" w:type="dxa"/>
          </w:tcPr>
          <w:p w:rsidR="00FE05F7" w:rsidRDefault="00FE05F7">
            <w:pPr>
              <w:pStyle w:val="ConsPlusNormal"/>
              <w:jc w:val="center"/>
            </w:pPr>
            <w:r>
              <w:t>4</w:t>
            </w:r>
          </w:p>
        </w:tc>
      </w:tr>
      <w:tr w:rsidR="00FE05F7">
        <w:tblPrEx>
          <w:tblBorders>
            <w:insideH w:val="nil"/>
          </w:tblBorders>
        </w:tblPrEx>
        <w:tc>
          <w:tcPr>
            <w:tcW w:w="4125" w:type="dxa"/>
            <w:tcBorders>
              <w:bottom w:val="nil"/>
            </w:tcBorders>
          </w:tcPr>
          <w:p w:rsidR="00FE05F7" w:rsidRDefault="00FE05F7">
            <w:pPr>
              <w:pStyle w:val="ConsPlusNormal"/>
            </w:pPr>
            <w:r>
              <w:t>Колокольчик: скученный,</w:t>
            </w:r>
          </w:p>
        </w:tc>
        <w:tc>
          <w:tcPr>
            <w:tcW w:w="2948" w:type="dxa"/>
            <w:tcBorders>
              <w:bottom w:val="nil"/>
            </w:tcBorders>
          </w:tcPr>
          <w:p w:rsidR="00FE05F7" w:rsidRDefault="00FE05F7">
            <w:pPr>
              <w:pStyle w:val="ConsPlusNormal"/>
            </w:pPr>
          </w:p>
        </w:tc>
        <w:tc>
          <w:tcPr>
            <w:tcW w:w="2438" w:type="dxa"/>
            <w:tcBorders>
              <w:bottom w:val="nil"/>
            </w:tcBorders>
          </w:tcPr>
          <w:p w:rsidR="00FE05F7" w:rsidRDefault="00FE05F7">
            <w:pPr>
              <w:pStyle w:val="ConsPlusNormal"/>
              <w:jc w:val="center"/>
            </w:pPr>
            <w:r>
              <w:t>20</w:t>
            </w:r>
          </w:p>
        </w:tc>
      </w:tr>
      <w:tr w:rsidR="00FE05F7">
        <w:tblPrEx>
          <w:tblBorders>
            <w:insideH w:val="nil"/>
          </w:tblBorders>
        </w:tblPrEx>
        <w:tc>
          <w:tcPr>
            <w:tcW w:w="4125" w:type="dxa"/>
            <w:tcBorders>
              <w:top w:val="nil"/>
            </w:tcBorders>
          </w:tcPr>
          <w:p w:rsidR="00FE05F7" w:rsidRDefault="00FE05F7">
            <w:pPr>
              <w:pStyle w:val="ConsPlusNormal"/>
            </w:pPr>
            <w:r>
              <w:lastRenderedPageBreak/>
              <w:t>широколистный</w:t>
            </w:r>
          </w:p>
        </w:tc>
        <w:tc>
          <w:tcPr>
            <w:tcW w:w="2948" w:type="dxa"/>
            <w:tcBorders>
              <w:top w:val="nil"/>
            </w:tcBorders>
          </w:tcPr>
          <w:p w:rsidR="00FE05F7" w:rsidRDefault="00FE05F7">
            <w:pPr>
              <w:pStyle w:val="ConsPlusNormal"/>
            </w:pPr>
          </w:p>
        </w:tc>
        <w:tc>
          <w:tcPr>
            <w:tcW w:w="2438" w:type="dxa"/>
            <w:tcBorders>
              <w:top w:val="nil"/>
            </w:tcBorders>
          </w:tcPr>
          <w:p w:rsidR="00FE05F7" w:rsidRDefault="00FE05F7">
            <w:pPr>
              <w:pStyle w:val="ConsPlusNormal"/>
              <w:jc w:val="center"/>
            </w:pPr>
            <w:r>
              <w:t>4</w:t>
            </w:r>
          </w:p>
        </w:tc>
      </w:tr>
      <w:tr w:rsidR="00FE05F7">
        <w:tc>
          <w:tcPr>
            <w:tcW w:w="4125" w:type="dxa"/>
          </w:tcPr>
          <w:p w:rsidR="00FE05F7" w:rsidRDefault="00FE05F7">
            <w:pPr>
              <w:pStyle w:val="ConsPlusNormal"/>
            </w:pPr>
            <w:r>
              <w:t>Ландыш</w:t>
            </w:r>
          </w:p>
        </w:tc>
        <w:tc>
          <w:tcPr>
            <w:tcW w:w="2948" w:type="dxa"/>
          </w:tcPr>
          <w:p w:rsidR="00FE05F7" w:rsidRDefault="00FE05F7">
            <w:pPr>
              <w:pStyle w:val="ConsPlusNormal"/>
            </w:pPr>
          </w:p>
        </w:tc>
        <w:tc>
          <w:tcPr>
            <w:tcW w:w="2438" w:type="dxa"/>
          </w:tcPr>
          <w:p w:rsidR="00FE05F7" w:rsidRDefault="00FE05F7">
            <w:pPr>
              <w:pStyle w:val="ConsPlusNormal"/>
              <w:jc w:val="center"/>
            </w:pPr>
            <w:r>
              <w:t>20</w:t>
            </w:r>
          </w:p>
        </w:tc>
      </w:tr>
      <w:tr w:rsidR="00FE05F7">
        <w:tc>
          <w:tcPr>
            <w:tcW w:w="4125" w:type="dxa"/>
          </w:tcPr>
          <w:p w:rsidR="00FE05F7" w:rsidRDefault="00FE05F7">
            <w:pPr>
              <w:pStyle w:val="ConsPlusNormal"/>
            </w:pPr>
            <w:r>
              <w:t>Лилейник</w:t>
            </w:r>
          </w:p>
        </w:tc>
        <w:tc>
          <w:tcPr>
            <w:tcW w:w="2948" w:type="dxa"/>
          </w:tcPr>
          <w:p w:rsidR="00FE05F7" w:rsidRDefault="00FE05F7">
            <w:pPr>
              <w:pStyle w:val="ConsPlusNormal"/>
            </w:pPr>
          </w:p>
        </w:tc>
        <w:tc>
          <w:tcPr>
            <w:tcW w:w="2438" w:type="dxa"/>
          </w:tcPr>
          <w:p w:rsidR="00FE05F7" w:rsidRDefault="00FE05F7">
            <w:pPr>
              <w:pStyle w:val="ConsPlusNormal"/>
              <w:jc w:val="center"/>
            </w:pPr>
            <w:r>
              <w:t>4</w:t>
            </w:r>
          </w:p>
        </w:tc>
      </w:tr>
      <w:tr w:rsidR="00FE05F7">
        <w:tc>
          <w:tcPr>
            <w:tcW w:w="4125" w:type="dxa"/>
          </w:tcPr>
          <w:p w:rsidR="00FE05F7" w:rsidRDefault="00FE05F7">
            <w:pPr>
              <w:pStyle w:val="ConsPlusNormal"/>
            </w:pPr>
            <w:r>
              <w:t>Лилия: азиатская даурская</w:t>
            </w:r>
          </w:p>
        </w:tc>
        <w:tc>
          <w:tcPr>
            <w:tcW w:w="2948" w:type="dxa"/>
          </w:tcPr>
          <w:p w:rsidR="00FE05F7" w:rsidRDefault="00FE05F7">
            <w:pPr>
              <w:pStyle w:val="ConsPlusNormal"/>
            </w:pPr>
          </w:p>
        </w:tc>
        <w:tc>
          <w:tcPr>
            <w:tcW w:w="2438" w:type="dxa"/>
          </w:tcPr>
          <w:p w:rsidR="00FE05F7" w:rsidRDefault="00FE05F7">
            <w:pPr>
              <w:pStyle w:val="ConsPlusNormal"/>
              <w:jc w:val="center"/>
            </w:pPr>
            <w:r>
              <w:t>20</w:t>
            </w:r>
          </w:p>
        </w:tc>
      </w:tr>
      <w:tr w:rsidR="00FE05F7">
        <w:tc>
          <w:tcPr>
            <w:tcW w:w="4125" w:type="dxa"/>
          </w:tcPr>
          <w:p w:rsidR="00FE05F7" w:rsidRDefault="00FE05F7">
            <w:pPr>
              <w:pStyle w:val="ConsPlusNormal"/>
            </w:pPr>
            <w:r>
              <w:t>Лихнис</w:t>
            </w:r>
          </w:p>
        </w:tc>
        <w:tc>
          <w:tcPr>
            <w:tcW w:w="2948" w:type="dxa"/>
          </w:tcPr>
          <w:p w:rsidR="00FE05F7" w:rsidRDefault="00FE05F7">
            <w:pPr>
              <w:pStyle w:val="ConsPlusNormal"/>
            </w:pPr>
          </w:p>
        </w:tc>
        <w:tc>
          <w:tcPr>
            <w:tcW w:w="2438" w:type="dxa"/>
          </w:tcPr>
          <w:p w:rsidR="00FE05F7" w:rsidRDefault="00FE05F7">
            <w:pPr>
              <w:pStyle w:val="ConsPlusNormal"/>
              <w:jc w:val="center"/>
            </w:pPr>
            <w:r>
              <w:t>20</w:t>
            </w:r>
          </w:p>
        </w:tc>
      </w:tr>
      <w:tr w:rsidR="00FE05F7">
        <w:tc>
          <w:tcPr>
            <w:tcW w:w="4125" w:type="dxa"/>
          </w:tcPr>
          <w:p w:rsidR="00FE05F7" w:rsidRDefault="00FE05F7">
            <w:pPr>
              <w:pStyle w:val="ConsPlusNormal"/>
            </w:pPr>
            <w:r>
              <w:t>Люпин</w:t>
            </w:r>
          </w:p>
        </w:tc>
        <w:tc>
          <w:tcPr>
            <w:tcW w:w="2948" w:type="dxa"/>
          </w:tcPr>
          <w:p w:rsidR="00FE05F7" w:rsidRDefault="00FE05F7">
            <w:pPr>
              <w:pStyle w:val="ConsPlusNormal"/>
            </w:pPr>
          </w:p>
        </w:tc>
        <w:tc>
          <w:tcPr>
            <w:tcW w:w="2438" w:type="dxa"/>
          </w:tcPr>
          <w:p w:rsidR="00FE05F7" w:rsidRDefault="00FE05F7">
            <w:pPr>
              <w:pStyle w:val="ConsPlusNormal"/>
              <w:jc w:val="center"/>
            </w:pPr>
            <w:r>
              <w:t>12</w:t>
            </w:r>
          </w:p>
        </w:tc>
      </w:tr>
      <w:tr w:rsidR="00FE05F7">
        <w:tblPrEx>
          <w:tblBorders>
            <w:insideH w:val="nil"/>
          </w:tblBorders>
        </w:tblPrEx>
        <w:tc>
          <w:tcPr>
            <w:tcW w:w="4125" w:type="dxa"/>
            <w:tcBorders>
              <w:bottom w:val="nil"/>
            </w:tcBorders>
          </w:tcPr>
          <w:p w:rsidR="00FE05F7" w:rsidRDefault="00FE05F7">
            <w:pPr>
              <w:pStyle w:val="ConsPlusNormal"/>
            </w:pPr>
            <w:r>
              <w:t>Мак восточный</w:t>
            </w:r>
          </w:p>
        </w:tc>
        <w:tc>
          <w:tcPr>
            <w:tcW w:w="2948" w:type="dxa"/>
            <w:tcBorders>
              <w:bottom w:val="nil"/>
            </w:tcBorders>
          </w:tcPr>
          <w:p w:rsidR="00FE05F7" w:rsidRDefault="00FE05F7">
            <w:pPr>
              <w:pStyle w:val="ConsPlusNormal"/>
            </w:pPr>
          </w:p>
        </w:tc>
        <w:tc>
          <w:tcPr>
            <w:tcW w:w="2438" w:type="dxa"/>
            <w:tcBorders>
              <w:bottom w:val="nil"/>
            </w:tcBorders>
          </w:tcPr>
          <w:p w:rsidR="00FE05F7" w:rsidRDefault="00FE05F7">
            <w:pPr>
              <w:pStyle w:val="ConsPlusNormal"/>
              <w:jc w:val="center"/>
            </w:pPr>
            <w:r>
              <w:t>12</w:t>
            </w:r>
          </w:p>
        </w:tc>
      </w:tr>
      <w:tr w:rsidR="00FE05F7">
        <w:tblPrEx>
          <w:tblBorders>
            <w:insideH w:val="nil"/>
          </w:tblBorders>
        </w:tblPrEx>
        <w:tc>
          <w:tcPr>
            <w:tcW w:w="4125" w:type="dxa"/>
            <w:tcBorders>
              <w:top w:val="nil"/>
            </w:tcBorders>
          </w:tcPr>
          <w:p w:rsidR="00FE05F7" w:rsidRDefault="00FE05F7">
            <w:pPr>
              <w:pStyle w:val="ConsPlusNormal"/>
            </w:pPr>
            <w:r>
              <w:t>альпийский</w:t>
            </w:r>
          </w:p>
        </w:tc>
        <w:tc>
          <w:tcPr>
            <w:tcW w:w="2948" w:type="dxa"/>
            <w:tcBorders>
              <w:top w:val="nil"/>
            </w:tcBorders>
          </w:tcPr>
          <w:p w:rsidR="00FE05F7" w:rsidRDefault="00FE05F7">
            <w:pPr>
              <w:pStyle w:val="ConsPlusNormal"/>
            </w:pPr>
          </w:p>
        </w:tc>
        <w:tc>
          <w:tcPr>
            <w:tcW w:w="2438" w:type="dxa"/>
            <w:tcBorders>
              <w:top w:val="nil"/>
            </w:tcBorders>
          </w:tcPr>
          <w:p w:rsidR="00FE05F7" w:rsidRDefault="00FE05F7">
            <w:pPr>
              <w:pStyle w:val="ConsPlusNormal"/>
              <w:jc w:val="center"/>
            </w:pPr>
            <w:r>
              <w:t>20</w:t>
            </w:r>
          </w:p>
        </w:tc>
      </w:tr>
      <w:tr w:rsidR="00FE05F7">
        <w:tc>
          <w:tcPr>
            <w:tcW w:w="4125" w:type="dxa"/>
          </w:tcPr>
          <w:p w:rsidR="00FE05F7" w:rsidRDefault="00FE05F7">
            <w:pPr>
              <w:pStyle w:val="ConsPlusNormal"/>
            </w:pPr>
            <w:r>
              <w:t>Мордовник</w:t>
            </w:r>
          </w:p>
        </w:tc>
        <w:tc>
          <w:tcPr>
            <w:tcW w:w="2948" w:type="dxa"/>
          </w:tcPr>
          <w:p w:rsidR="00FE05F7" w:rsidRDefault="00FE05F7">
            <w:pPr>
              <w:pStyle w:val="ConsPlusNormal"/>
            </w:pPr>
          </w:p>
        </w:tc>
        <w:tc>
          <w:tcPr>
            <w:tcW w:w="2438" w:type="dxa"/>
          </w:tcPr>
          <w:p w:rsidR="00FE05F7" w:rsidRDefault="00FE05F7">
            <w:pPr>
              <w:pStyle w:val="ConsPlusNormal"/>
              <w:jc w:val="center"/>
            </w:pPr>
            <w:r>
              <w:t>10</w:t>
            </w:r>
          </w:p>
        </w:tc>
      </w:tr>
      <w:tr w:rsidR="00FE05F7">
        <w:tc>
          <w:tcPr>
            <w:tcW w:w="4125" w:type="dxa"/>
          </w:tcPr>
          <w:p w:rsidR="00FE05F7" w:rsidRDefault="00FE05F7">
            <w:pPr>
              <w:pStyle w:val="ConsPlusNormal"/>
            </w:pPr>
            <w:r>
              <w:t>Пион</w:t>
            </w:r>
          </w:p>
        </w:tc>
        <w:tc>
          <w:tcPr>
            <w:tcW w:w="2948" w:type="dxa"/>
          </w:tcPr>
          <w:p w:rsidR="00FE05F7" w:rsidRDefault="00FE05F7">
            <w:pPr>
              <w:pStyle w:val="ConsPlusNormal"/>
            </w:pPr>
          </w:p>
        </w:tc>
        <w:tc>
          <w:tcPr>
            <w:tcW w:w="2438" w:type="dxa"/>
          </w:tcPr>
          <w:p w:rsidR="00FE05F7" w:rsidRDefault="00FE05F7">
            <w:pPr>
              <w:pStyle w:val="ConsPlusNormal"/>
              <w:jc w:val="center"/>
            </w:pPr>
            <w:r>
              <w:t>3</w:t>
            </w:r>
          </w:p>
        </w:tc>
      </w:tr>
      <w:tr w:rsidR="00FE05F7">
        <w:tc>
          <w:tcPr>
            <w:tcW w:w="4125" w:type="dxa"/>
          </w:tcPr>
          <w:p w:rsidR="00FE05F7" w:rsidRDefault="00FE05F7">
            <w:pPr>
              <w:pStyle w:val="ConsPlusNormal"/>
            </w:pPr>
            <w:r>
              <w:t>Пиретрум</w:t>
            </w:r>
          </w:p>
        </w:tc>
        <w:tc>
          <w:tcPr>
            <w:tcW w:w="2948" w:type="dxa"/>
          </w:tcPr>
          <w:p w:rsidR="00FE05F7" w:rsidRDefault="00FE05F7">
            <w:pPr>
              <w:pStyle w:val="ConsPlusNormal"/>
            </w:pPr>
          </w:p>
        </w:tc>
        <w:tc>
          <w:tcPr>
            <w:tcW w:w="2438" w:type="dxa"/>
          </w:tcPr>
          <w:p w:rsidR="00FE05F7" w:rsidRDefault="00FE05F7">
            <w:pPr>
              <w:pStyle w:val="ConsPlusNormal"/>
              <w:jc w:val="center"/>
            </w:pPr>
            <w:r>
              <w:t>5</w:t>
            </w:r>
          </w:p>
        </w:tc>
      </w:tr>
      <w:tr w:rsidR="00FE05F7">
        <w:tc>
          <w:tcPr>
            <w:tcW w:w="4125" w:type="dxa"/>
          </w:tcPr>
          <w:p w:rsidR="00FE05F7" w:rsidRDefault="00FE05F7">
            <w:pPr>
              <w:pStyle w:val="ConsPlusNormal"/>
            </w:pPr>
            <w:r>
              <w:t>Ромашка садовая</w:t>
            </w:r>
          </w:p>
        </w:tc>
        <w:tc>
          <w:tcPr>
            <w:tcW w:w="2948" w:type="dxa"/>
          </w:tcPr>
          <w:p w:rsidR="00FE05F7" w:rsidRDefault="00FE05F7">
            <w:pPr>
              <w:pStyle w:val="ConsPlusNormal"/>
            </w:pPr>
          </w:p>
        </w:tc>
        <w:tc>
          <w:tcPr>
            <w:tcW w:w="2438" w:type="dxa"/>
          </w:tcPr>
          <w:p w:rsidR="00FE05F7" w:rsidRDefault="00FE05F7">
            <w:pPr>
              <w:pStyle w:val="ConsPlusNormal"/>
              <w:jc w:val="center"/>
            </w:pPr>
            <w:r>
              <w:t>12</w:t>
            </w:r>
          </w:p>
        </w:tc>
      </w:tr>
      <w:tr w:rsidR="00FE05F7">
        <w:tc>
          <w:tcPr>
            <w:tcW w:w="4125" w:type="dxa"/>
          </w:tcPr>
          <w:p w:rsidR="00FE05F7" w:rsidRDefault="00FE05F7">
            <w:pPr>
              <w:pStyle w:val="ConsPlusNormal"/>
            </w:pPr>
            <w:r>
              <w:t>Рудбекия</w:t>
            </w:r>
          </w:p>
        </w:tc>
        <w:tc>
          <w:tcPr>
            <w:tcW w:w="2948" w:type="dxa"/>
          </w:tcPr>
          <w:p w:rsidR="00FE05F7" w:rsidRDefault="00FE05F7">
            <w:pPr>
              <w:pStyle w:val="ConsPlusNormal"/>
            </w:pPr>
          </w:p>
        </w:tc>
        <w:tc>
          <w:tcPr>
            <w:tcW w:w="2438" w:type="dxa"/>
          </w:tcPr>
          <w:p w:rsidR="00FE05F7" w:rsidRDefault="00FE05F7">
            <w:pPr>
              <w:pStyle w:val="ConsPlusNormal"/>
              <w:jc w:val="center"/>
            </w:pPr>
            <w:r>
              <w:t>12</w:t>
            </w:r>
          </w:p>
        </w:tc>
      </w:tr>
      <w:tr w:rsidR="00FE05F7">
        <w:tblPrEx>
          <w:tblBorders>
            <w:insideH w:val="nil"/>
          </w:tblBorders>
        </w:tblPrEx>
        <w:tc>
          <w:tcPr>
            <w:tcW w:w="4125" w:type="dxa"/>
            <w:tcBorders>
              <w:bottom w:val="nil"/>
            </w:tcBorders>
          </w:tcPr>
          <w:p w:rsidR="00FE05F7" w:rsidRDefault="00FE05F7">
            <w:pPr>
              <w:pStyle w:val="ConsPlusNormal"/>
            </w:pPr>
            <w:r>
              <w:t>Седум: видный</w:t>
            </w:r>
          </w:p>
        </w:tc>
        <w:tc>
          <w:tcPr>
            <w:tcW w:w="2948" w:type="dxa"/>
            <w:tcBorders>
              <w:bottom w:val="nil"/>
            </w:tcBorders>
          </w:tcPr>
          <w:p w:rsidR="00FE05F7" w:rsidRDefault="00FE05F7">
            <w:pPr>
              <w:pStyle w:val="ConsPlusNormal"/>
            </w:pPr>
          </w:p>
        </w:tc>
        <w:tc>
          <w:tcPr>
            <w:tcW w:w="2438" w:type="dxa"/>
            <w:tcBorders>
              <w:bottom w:val="nil"/>
            </w:tcBorders>
          </w:tcPr>
          <w:p w:rsidR="00FE05F7" w:rsidRDefault="00FE05F7">
            <w:pPr>
              <w:pStyle w:val="ConsPlusNormal"/>
              <w:jc w:val="center"/>
            </w:pPr>
            <w:r>
              <w:t>12</w:t>
            </w:r>
          </w:p>
        </w:tc>
      </w:tr>
      <w:tr w:rsidR="00FE05F7">
        <w:tblPrEx>
          <w:tblBorders>
            <w:insideH w:val="nil"/>
          </w:tblBorders>
        </w:tblPrEx>
        <w:tc>
          <w:tcPr>
            <w:tcW w:w="4125" w:type="dxa"/>
            <w:tcBorders>
              <w:top w:val="nil"/>
            </w:tcBorders>
          </w:tcPr>
          <w:p w:rsidR="00FE05F7" w:rsidRDefault="00FE05F7">
            <w:pPr>
              <w:pStyle w:val="ConsPlusNormal"/>
            </w:pPr>
            <w:r>
              <w:t>кровельное</w:t>
            </w:r>
          </w:p>
        </w:tc>
        <w:tc>
          <w:tcPr>
            <w:tcW w:w="2948" w:type="dxa"/>
            <w:tcBorders>
              <w:top w:val="nil"/>
            </w:tcBorders>
          </w:tcPr>
          <w:p w:rsidR="00FE05F7" w:rsidRDefault="00FE05F7">
            <w:pPr>
              <w:pStyle w:val="ConsPlusNormal"/>
            </w:pPr>
          </w:p>
        </w:tc>
        <w:tc>
          <w:tcPr>
            <w:tcW w:w="2438" w:type="dxa"/>
            <w:tcBorders>
              <w:top w:val="nil"/>
            </w:tcBorders>
          </w:tcPr>
          <w:p w:rsidR="00FE05F7" w:rsidRDefault="00FE05F7">
            <w:pPr>
              <w:pStyle w:val="ConsPlusNormal"/>
              <w:jc w:val="center"/>
            </w:pPr>
            <w:r>
              <w:t>100</w:t>
            </w:r>
          </w:p>
        </w:tc>
      </w:tr>
      <w:tr w:rsidR="00FE05F7">
        <w:tc>
          <w:tcPr>
            <w:tcW w:w="4125" w:type="dxa"/>
          </w:tcPr>
          <w:p w:rsidR="00FE05F7" w:rsidRDefault="00FE05F7">
            <w:pPr>
              <w:pStyle w:val="ConsPlusNormal"/>
            </w:pPr>
            <w:r>
              <w:t>Солидаго</w:t>
            </w:r>
          </w:p>
        </w:tc>
        <w:tc>
          <w:tcPr>
            <w:tcW w:w="2948" w:type="dxa"/>
          </w:tcPr>
          <w:p w:rsidR="00FE05F7" w:rsidRDefault="00FE05F7">
            <w:pPr>
              <w:pStyle w:val="ConsPlusNormal"/>
            </w:pPr>
          </w:p>
        </w:tc>
        <w:tc>
          <w:tcPr>
            <w:tcW w:w="2438" w:type="dxa"/>
          </w:tcPr>
          <w:p w:rsidR="00FE05F7" w:rsidRDefault="00FE05F7">
            <w:pPr>
              <w:pStyle w:val="ConsPlusNormal"/>
              <w:jc w:val="center"/>
            </w:pPr>
            <w:r>
              <w:t>12</w:t>
            </w:r>
          </w:p>
        </w:tc>
      </w:tr>
      <w:tr w:rsidR="00FE05F7">
        <w:tc>
          <w:tcPr>
            <w:tcW w:w="4125" w:type="dxa"/>
          </w:tcPr>
          <w:p w:rsidR="00FE05F7" w:rsidRDefault="00FE05F7">
            <w:pPr>
              <w:pStyle w:val="ConsPlusNormal"/>
            </w:pPr>
            <w:r>
              <w:t>Филепендула</w:t>
            </w:r>
          </w:p>
        </w:tc>
        <w:tc>
          <w:tcPr>
            <w:tcW w:w="2948" w:type="dxa"/>
          </w:tcPr>
          <w:p w:rsidR="00FE05F7" w:rsidRDefault="00FE05F7">
            <w:pPr>
              <w:pStyle w:val="ConsPlusNormal"/>
            </w:pPr>
          </w:p>
        </w:tc>
        <w:tc>
          <w:tcPr>
            <w:tcW w:w="2438" w:type="dxa"/>
          </w:tcPr>
          <w:p w:rsidR="00FE05F7" w:rsidRDefault="00FE05F7">
            <w:pPr>
              <w:pStyle w:val="ConsPlusNormal"/>
              <w:jc w:val="center"/>
            </w:pPr>
            <w:r>
              <w:t>4</w:t>
            </w:r>
          </w:p>
        </w:tc>
      </w:tr>
      <w:tr w:rsidR="00FE05F7">
        <w:tc>
          <w:tcPr>
            <w:tcW w:w="4125" w:type="dxa"/>
          </w:tcPr>
          <w:p w:rsidR="00FE05F7" w:rsidRDefault="00FE05F7">
            <w:pPr>
              <w:pStyle w:val="ConsPlusNormal"/>
            </w:pPr>
            <w:r>
              <w:t>Флокс: метельчатый</w:t>
            </w:r>
          </w:p>
        </w:tc>
        <w:tc>
          <w:tcPr>
            <w:tcW w:w="2948" w:type="dxa"/>
          </w:tcPr>
          <w:p w:rsidR="00FE05F7" w:rsidRDefault="00FE05F7">
            <w:pPr>
              <w:pStyle w:val="ConsPlusNormal"/>
            </w:pPr>
          </w:p>
        </w:tc>
        <w:tc>
          <w:tcPr>
            <w:tcW w:w="2438" w:type="dxa"/>
          </w:tcPr>
          <w:p w:rsidR="00FE05F7" w:rsidRDefault="00FE05F7">
            <w:pPr>
              <w:pStyle w:val="ConsPlusNormal"/>
              <w:jc w:val="center"/>
            </w:pPr>
            <w:r>
              <w:t>12</w:t>
            </w:r>
          </w:p>
        </w:tc>
      </w:tr>
      <w:tr w:rsidR="00FE05F7">
        <w:tc>
          <w:tcPr>
            <w:tcW w:w="4125" w:type="dxa"/>
          </w:tcPr>
          <w:p w:rsidR="00FE05F7" w:rsidRDefault="00FE05F7">
            <w:pPr>
              <w:pStyle w:val="ConsPlusNormal"/>
            </w:pPr>
            <w:r>
              <w:t>Хоста</w:t>
            </w:r>
          </w:p>
        </w:tc>
        <w:tc>
          <w:tcPr>
            <w:tcW w:w="2948" w:type="dxa"/>
          </w:tcPr>
          <w:p w:rsidR="00FE05F7" w:rsidRDefault="00FE05F7">
            <w:pPr>
              <w:pStyle w:val="ConsPlusNormal"/>
            </w:pPr>
          </w:p>
        </w:tc>
        <w:tc>
          <w:tcPr>
            <w:tcW w:w="2438" w:type="dxa"/>
          </w:tcPr>
          <w:p w:rsidR="00FE05F7" w:rsidRDefault="00FE05F7">
            <w:pPr>
              <w:pStyle w:val="ConsPlusNormal"/>
              <w:jc w:val="center"/>
            </w:pPr>
            <w:r>
              <w:t>4</w:t>
            </w:r>
          </w:p>
        </w:tc>
      </w:tr>
    </w:tbl>
    <w:p w:rsidR="00FE05F7" w:rsidRDefault="00FE05F7">
      <w:pPr>
        <w:pStyle w:val="ConsPlusNormal"/>
        <w:jc w:val="both"/>
      </w:pPr>
    </w:p>
    <w:p w:rsidR="00FE05F7" w:rsidRDefault="00FE05F7">
      <w:pPr>
        <w:pStyle w:val="ConsPlusNormal"/>
        <w:jc w:val="both"/>
      </w:pPr>
    </w:p>
    <w:p w:rsidR="00FE05F7" w:rsidRDefault="00FE05F7">
      <w:pPr>
        <w:pStyle w:val="ConsPlusNormal"/>
        <w:jc w:val="both"/>
      </w:pPr>
    </w:p>
    <w:p w:rsidR="00FE05F7" w:rsidRDefault="00FE05F7">
      <w:pPr>
        <w:pStyle w:val="ConsPlusNormal"/>
        <w:jc w:val="both"/>
      </w:pPr>
    </w:p>
    <w:p w:rsidR="00FE05F7" w:rsidRDefault="00FE05F7">
      <w:pPr>
        <w:pStyle w:val="ConsPlusNormal"/>
        <w:jc w:val="both"/>
      </w:pPr>
    </w:p>
    <w:p w:rsidR="00FE05F7" w:rsidRDefault="00FE05F7">
      <w:pPr>
        <w:pStyle w:val="ConsPlusNormal"/>
        <w:jc w:val="right"/>
        <w:outlineLvl w:val="1"/>
      </w:pPr>
      <w:r>
        <w:t>Приложение 7</w:t>
      </w:r>
    </w:p>
    <w:p w:rsidR="00FE05F7" w:rsidRDefault="00FE05F7">
      <w:pPr>
        <w:pStyle w:val="ConsPlusNormal"/>
        <w:jc w:val="right"/>
      </w:pPr>
      <w:r>
        <w:t>к Порядку</w:t>
      </w:r>
    </w:p>
    <w:p w:rsidR="00FE05F7" w:rsidRDefault="00FE05F7">
      <w:pPr>
        <w:pStyle w:val="ConsPlusNormal"/>
        <w:jc w:val="both"/>
      </w:pPr>
    </w:p>
    <w:p w:rsidR="00FE05F7" w:rsidRDefault="00FE05F7">
      <w:pPr>
        <w:pStyle w:val="ConsPlusTitle"/>
        <w:jc w:val="center"/>
      </w:pPr>
      <w:r>
        <w:t>ПЛОТНОСТЬ</w:t>
      </w:r>
    </w:p>
    <w:p w:rsidR="00FE05F7" w:rsidRDefault="00FE05F7">
      <w:pPr>
        <w:pStyle w:val="ConsPlusTitle"/>
        <w:jc w:val="center"/>
      </w:pPr>
      <w:r>
        <w:t>ПОСАДКИ ОДНОЛЕТНЕЙ ЦВЕТОЧНОЙ РАССАДЫ ПО КАТЕГОРИЯМ ОБЪЕКТОВ</w:t>
      </w:r>
    </w:p>
    <w:p w:rsidR="00FE05F7" w:rsidRDefault="00FE05F7">
      <w:pPr>
        <w:pStyle w:val="ConsPlusNormal"/>
        <w:jc w:val="both"/>
      </w:pPr>
    </w:p>
    <w:p w:rsidR="00FE05F7" w:rsidRDefault="00FE05F7">
      <w:pPr>
        <w:pStyle w:val="ConsPlusNormal"/>
        <w:ind w:firstLine="540"/>
        <w:jc w:val="both"/>
      </w:pPr>
      <w:r>
        <w:t xml:space="preserve">Исключено. - </w:t>
      </w:r>
      <w:hyperlink r:id="rId100" w:history="1">
        <w:r>
          <w:rPr>
            <w:color w:val="0000FF"/>
          </w:rPr>
          <w:t>Постановление</w:t>
        </w:r>
      </w:hyperlink>
      <w:r>
        <w:t xml:space="preserve"> Администрации города Тюмени от 15.12.2014 N 256-пк.</w:t>
      </w:r>
    </w:p>
    <w:p w:rsidR="00FE05F7" w:rsidRDefault="00FE05F7">
      <w:pPr>
        <w:pStyle w:val="ConsPlusNormal"/>
        <w:jc w:val="both"/>
      </w:pPr>
    </w:p>
    <w:p w:rsidR="00FE05F7" w:rsidRDefault="00FE05F7">
      <w:pPr>
        <w:pStyle w:val="ConsPlusNormal"/>
        <w:jc w:val="both"/>
      </w:pPr>
    </w:p>
    <w:p w:rsidR="00FE05F7" w:rsidRDefault="00FE05F7">
      <w:pPr>
        <w:pStyle w:val="ConsPlusNormal"/>
        <w:jc w:val="both"/>
      </w:pPr>
    </w:p>
    <w:p w:rsidR="00FE05F7" w:rsidRDefault="00FE05F7">
      <w:pPr>
        <w:pStyle w:val="ConsPlusNormal"/>
        <w:jc w:val="both"/>
      </w:pPr>
    </w:p>
    <w:p w:rsidR="00FE05F7" w:rsidRDefault="00FE05F7">
      <w:pPr>
        <w:pStyle w:val="ConsPlusNormal"/>
        <w:jc w:val="both"/>
      </w:pPr>
    </w:p>
    <w:p w:rsidR="00FE05F7" w:rsidRDefault="00FE05F7">
      <w:pPr>
        <w:pStyle w:val="ConsPlusNormal"/>
        <w:jc w:val="right"/>
        <w:outlineLvl w:val="1"/>
      </w:pPr>
      <w:r>
        <w:t>Приложение 8</w:t>
      </w:r>
    </w:p>
    <w:p w:rsidR="00FE05F7" w:rsidRDefault="00FE05F7">
      <w:pPr>
        <w:pStyle w:val="ConsPlusNormal"/>
        <w:jc w:val="right"/>
      </w:pPr>
      <w:r>
        <w:t>к Порядку</w:t>
      </w:r>
    </w:p>
    <w:p w:rsidR="00FE05F7" w:rsidRDefault="00FE05F7">
      <w:pPr>
        <w:pStyle w:val="ConsPlusNormal"/>
        <w:jc w:val="center"/>
      </w:pPr>
    </w:p>
    <w:p w:rsidR="00FE05F7" w:rsidRDefault="00FE05F7">
      <w:pPr>
        <w:pStyle w:val="ConsPlusNormal"/>
        <w:jc w:val="center"/>
      </w:pPr>
      <w:r>
        <w:t>Список изменяющих документов</w:t>
      </w:r>
    </w:p>
    <w:p w:rsidR="00FE05F7" w:rsidRDefault="00FE05F7">
      <w:pPr>
        <w:pStyle w:val="ConsPlusNormal"/>
        <w:jc w:val="center"/>
      </w:pPr>
      <w:r>
        <w:t xml:space="preserve">(введен </w:t>
      </w:r>
      <w:hyperlink r:id="rId101" w:history="1">
        <w:r>
          <w:rPr>
            <w:color w:val="0000FF"/>
          </w:rPr>
          <w:t>постановлением</w:t>
        </w:r>
      </w:hyperlink>
      <w:r>
        <w:t xml:space="preserve"> Администрации города Тюмени от 16.11.2015 N 261-пк)</w:t>
      </w:r>
    </w:p>
    <w:p w:rsidR="00FE05F7" w:rsidRDefault="00FE05F7">
      <w:pPr>
        <w:pStyle w:val="ConsPlusNormal"/>
        <w:jc w:val="both"/>
      </w:pPr>
    </w:p>
    <w:p w:rsidR="00FE05F7" w:rsidRDefault="00FE05F7">
      <w:pPr>
        <w:pStyle w:val="ConsPlusNormal"/>
        <w:jc w:val="center"/>
      </w:pPr>
      <w:bookmarkStart w:id="20" w:name="P893"/>
      <w:bookmarkEnd w:id="20"/>
      <w:r>
        <w:t>Отчет о выполнении работ</w:t>
      </w:r>
    </w:p>
    <w:p w:rsidR="00FE05F7" w:rsidRDefault="00FE05F7">
      <w:pPr>
        <w:pStyle w:val="ConsPlusNormal"/>
        <w:jc w:val="center"/>
      </w:pPr>
      <w:r>
        <w:t>по содержанию зеленых насаждений на территории</w:t>
      </w:r>
    </w:p>
    <w:p w:rsidR="00FE05F7" w:rsidRDefault="00FE05F7">
      <w:pPr>
        <w:pStyle w:val="ConsPlusNormal"/>
        <w:jc w:val="center"/>
      </w:pPr>
      <w:r>
        <w:t>_____________ административного округа города Тюмени</w:t>
      </w:r>
    </w:p>
    <w:p w:rsidR="00FE05F7" w:rsidRDefault="00FE05F7">
      <w:pPr>
        <w:pStyle w:val="ConsPlusNormal"/>
        <w:jc w:val="center"/>
      </w:pPr>
      <w:r>
        <w:t>за 20___ год</w:t>
      </w:r>
    </w:p>
    <w:p w:rsidR="00FE05F7" w:rsidRDefault="00FE05F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1587"/>
        <w:gridCol w:w="1701"/>
        <w:gridCol w:w="1871"/>
        <w:gridCol w:w="1871"/>
        <w:gridCol w:w="2438"/>
      </w:tblGrid>
      <w:tr w:rsidR="00FE05F7">
        <w:tc>
          <w:tcPr>
            <w:tcW w:w="567" w:type="dxa"/>
            <w:vAlign w:val="center"/>
          </w:tcPr>
          <w:p w:rsidR="00FE05F7" w:rsidRDefault="00FE05F7">
            <w:pPr>
              <w:pStyle w:val="ConsPlusNormal"/>
              <w:jc w:val="center"/>
            </w:pPr>
            <w:r>
              <w:t>N п/п</w:t>
            </w:r>
          </w:p>
        </w:tc>
        <w:tc>
          <w:tcPr>
            <w:tcW w:w="2211" w:type="dxa"/>
            <w:vAlign w:val="center"/>
          </w:tcPr>
          <w:p w:rsidR="00FE05F7" w:rsidRDefault="00FE05F7">
            <w:pPr>
              <w:pStyle w:val="ConsPlusNormal"/>
              <w:jc w:val="center"/>
            </w:pPr>
            <w:r>
              <w:t>Адрес проведения работ</w:t>
            </w:r>
          </w:p>
        </w:tc>
        <w:tc>
          <w:tcPr>
            <w:tcW w:w="1587" w:type="dxa"/>
            <w:vAlign w:val="center"/>
          </w:tcPr>
          <w:p w:rsidR="00FE05F7" w:rsidRDefault="00FE05F7">
            <w:pPr>
              <w:pStyle w:val="ConsPlusNormal"/>
              <w:jc w:val="center"/>
            </w:pPr>
            <w:r>
              <w:t>Вид работ</w:t>
            </w:r>
          </w:p>
        </w:tc>
        <w:tc>
          <w:tcPr>
            <w:tcW w:w="1701" w:type="dxa"/>
            <w:vAlign w:val="center"/>
          </w:tcPr>
          <w:p w:rsidR="00FE05F7" w:rsidRDefault="00FE05F7">
            <w:pPr>
              <w:pStyle w:val="ConsPlusNormal"/>
              <w:jc w:val="center"/>
            </w:pPr>
            <w:r>
              <w:t>Вид зеленых насаждений</w:t>
            </w:r>
          </w:p>
        </w:tc>
        <w:tc>
          <w:tcPr>
            <w:tcW w:w="1871" w:type="dxa"/>
            <w:vAlign w:val="center"/>
          </w:tcPr>
          <w:p w:rsidR="00FE05F7" w:rsidRDefault="00FE05F7">
            <w:pPr>
              <w:pStyle w:val="ConsPlusNormal"/>
              <w:jc w:val="center"/>
            </w:pPr>
            <w:r>
              <w:t>Объем выполненных работ, шт. (м</w:t>
            </w:r>
            <w:r>
              <w:rPr>
                <w:vertAlign w:val="superscript"/>
              </w:rPr>
              <w:t>2</w:t>
            </w:r>
            <w:r>
              <w:t>)</w:t>
            </w:r>
          </w:p>
        </w:tc>
        <w:tc>
          <w:tcPr>
            <w:tcW w:w="1871" w:type="dxa"/>
            <w:vAlign w:val="center"/>
          </w:tcPr>
          <w:p w:rsidR="00FE05F7" w:rsidRDefault="00FE05F7">
            <w:pPr>
              <w:pStyle w:val="ConsPlusNormal"/>
              <w:jc w:val="center"/>
            </w:pPr>
            <w:r>
              <w:t>Плановый объем работ, шт. (м</w:t>
            </w:r>
            <w:r>
              <w:rPr>
                <w:vertAlign w:val="superscript"/>
              </w:rPr>
              <w:t>2</w:t>
            </w:r>
            <w:r>
              <w:t>)</w:t>
            </w:r>
          </w:p>
        </w:tc>
        <w:tc>
          <w:tcPr>
            <w:tcW w:w="2438" w:type="dxa"/>
            <w:vAlign w:val="center"/>
          </w:tcPr>
          <w:p w:rsidR="00FE05F7" w:rsidRDefault="00FE05F7">
            <w:pPr>
              <w:pStyle w:val="ConsPlusNormal"/>
              <w:jc w:val="center"/>
            </w:pPr>
            <w:r>
              <w:t>Причины невыполнения плана</w:t>
            </w:r>
          </w:p>
        </w:tc>
      </w:tr>
      <w:tr w:rsidR="00FE05F7">
        <w:tc>
          <w:tcPr>
            <w:tcW w:w="567" w:type="dxa"/>
            <w:vAlign w:val="bottom"/>
          </w:tcPr>
          <w:p w:rsidR="00FE05F7" w:rsidRDefault="00FE05F7">
            <w:pPr>
              <w:pStyle w:val="ConsPlusNormal"/>
            </w:pPr>
          </w:p>
        </w:tc>
        <w:tc>
          <w:tcPr>
            <w:tcW w:w="2211" w:type="dxa"/>
            <w:vAlign w:val="bottom"/>
          </w:tcPr>
          <w:p w:rsidR="00FE05F7" w:rsidRDefault="00FE05F7">
            <w:pPr>
              <w:pStyle w:val="ConsPlusNormal"/>
            </w:pPr>
          </w:p>
        </w:tc>
        <w:tc>
          <w:tcPr>
            <w:tcW w:w="1587" w:type="dxa"/>
            <w:vAlign w:val="bottom"/>
          </w:tcPr>
          <w:p w:rsidR="00FE05F7" w:rsidRDefault="00FE05F7">
            <w:pPr>
              <w:pStyle w:val="ConsPlusNormal"/>
            </w:pPr>
          </w:p>
        </w:tc>
        <w:tc>
          <w:tcPr>
            <w:tcW w:w="1701" w:type="dxa"/>
            <w:vAlign w:val="bottom"/>
          </w:tcPr>
          <w:p w:rsidR="00FE05F7" w:rsidRDefault="00FE05F7">
            <w:pPr>
              <w:pStyle w:val="ConsPlusNormal"/>
            </w:pPr>
          </w:p>
        </w:tc>
        <w:tc>
          <w:tcPr>
            <w:tcW w:w="1871" w:type="dxa"/>
            <w:vAlign w:val="bottom"/>
          </w:tcPr>
          <w:p w:rsidR="00FE05F7" w:rsidRDefault="00FE05F7">
            <w:pPr>
              <w:pStyle w:val="ConsPlusNormal"/>
            </w:pPr>
          </w:p>
        </w:tc>
        <w:tc>
          <w:tcPr>
            <w:tcW w:w="1871" w:type="dxa"/>
            <w:vAlign w:val="bottom"/>
          </w:tcPr>
          <w:p w:rsidR="00FE05F7" w:rsidRDefault="00FE05F7">
            <w:pPr>
              <w:pStyle w:val="ConsPlusNormal"/>
            </w:pPr>
          </w:p>
        </w:tc>
        <w:tc>
          <w:tcPr>
            <w:tcW w:w="2438" w:type="dxa"/>
          </w:tcPr>
          <w:p w:rsidR="00FE05F7" w:rsidRDefault="00FE05F7">
            <w:pPr>
              <w:pStyle w:val="ConsPlusNormal"/>
            </w:pPr>
          </w:p>
        </w:tc>
      </w:tr>
    </w:tbl>
    <w:p w:rsidR="00FE05F7" w:rsidRDefault="00FE05F7">
      <w:pPr>
        <w:pStyle w:val="ConsPlusNormal"/>
        <w:jc w:val="both"/>
      </w:pPr>
    </w:p>
    <w:p w:rsidR="00FE05F7" w:rsidRDefault="00FE05F7">
      <w:pPr>
        <w:pStyle w:val="ConsPlusNormal"/>
        <w:jc w:val="both"/>
      </w:pPr>
    </w:p>
    <w:p w:rsidR="00FE05F7" w:rsidRDefault="00FE05F7">
      <w:pPr>
        <w:pStyle w:val="ConsPlusNormal"/>
        <w:pBdr>
          <w:top w:val="single" w:sz="6" w:space="0" w:color="auto"/>
        </w:pBdr>
        <w:spacing w:before="100" w:after="100"/>
        <w:jc w:val="both"/>
        <w:rPr>
          <w:sz w:val="2"/>
          <w:szCs w:val="2"/>
        </w:rPr>
      </w:pPr>
    </w:p>
    <w:p w:rsidR="00D82089" w:rsidRDefault="00D82089">
      <w:bookmarkStart w:id="21" w:name="_GoBack"/>
      <w:bookmarkEnd w:id="21"/>
    </w:p>
    <w:sectPr w:rsidR="00D82089" w:rsidSect="00042D8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5F7"/>
    <w:rsid w:val="000000E9"/>
    <w:rsid w:val="0000117E"/>
    <w:rsid w:val="00001388"/>
    <w:rsid w:val="00002BBC"/>
    <w:rsid w:val="0000328F"/>
    <w:rsid w:val="00003549"/>
    <w:rsid w:val="000048B1"/>
    <w:rsid w:val="00006A3A"/>
    <w:rsid w:val="00007497"/>
    <w:rsid w:val="00011C76"/>
    <w:rsid w:val="000120BF"/>
    <w:rsid w:val="00012692"/>
    <w:rsid w:val="0001387B"/>
    <w:rsid w:val="00013CA5"/>
    <w:rsid w:val="000141FC"/>
    <w:rsid w:val="00014634"/>
    <w:rsid w:val="00015422"/>
    <w:rsid w:val="0001586E"/>
    <w:rsid w:val="0001599A"/>
    <w:rsid w:val="000169F4"/>
    <w:rsid w:val="00017F62"/>
    <w:rsid w:val="00020379"/>
    <w:rsid w:val="00020A89"/>
    <w:rsid w:val="0002148C"/>
    <w:rsid w:val="00021D64"/>
    <w:rsid w:val="00022250"/>
    <w:rsid w:val="0002260B"/>
    <w:rsid w:val="000227E5"/>
    <w:rsid w:val="0002385A"/>
    <w:rsid w:val="00023D7F"/>
    <w:rsid w:val="0002444F"/>
    <w:rsid w:val="000247F6"/>
    <w:rsid w:val="000251F4"/>
    <w:rsid w:val="00025385"/>
    <w:rsid w:val="0002603E"/>
    <w:rsid w:val="00026B5F"/>
    <w:rsid w:val="00026FFB"/>
    <w:rsid w:val="000304A0"/>
    <w:rsid w:val="00030520"/>
    <w:rsid w:val="00030A49"/>
    <w:rsid w:val="00030BBB"/>
    <w:rsid w:val="00030E48"/>
    <w:rsid w:val="00032198"/>
    <w:rsid w:val="00033CEC"/>
    <w:rsid w:val="000355B9"/>
    <w:rsid w:val="0003580C"/>
    <w:rsid w:val="00036661"/>
    <w:rsid w:val="00037CA1"/>
    <w:rsid w:val="0004020B"/>
    <w:rsid w:val="00040840"/>
    <w:rsid w:val="00040BE6"/>
    <w:rsid w:val="000421FE"/>
    <w:rsid w:val="00042495"/>
    <w:rsid w:val="00042CE8"/>
    <w:rsid w:val="00044063"/>
    <w:rsid w:val="00044108"/>
    <w:rsid w:val="0004443E"/>
    <w:rsid w:val="00044838"/>
    <w:rsid w:val="00044EC4"/>
    <w:rsid w:val="00045276"/>
    <w:rsid w:val="000456AF"/>
    <w:rsid w:val="00046176"/>
    <w:rsid w:val="0004687C"/>
    <w:rsid w:val="000468E2"/>
    <w:rsid w:val="00047FBA"/>
    <w:rsid w:val="00050863"/>
    <w:rsid w:val="00050D4A"/>
    <w:rsid w:val="00051403"/>
    <w:rsid w:val="00051C3E"/>
    <w:rsid w:val="00051CD5"/>
    <w:rsid w:val="00052459"/>
    <w:rsid w:val="000525BA"/>
    <w:rsid w:val="00053153"/>
    <w:rsid w:val="0005315E"/>
    <w:rsid w:val="00053D6D"/>
    <w:rsid w:val="0005763F"/>
    <w:rsid w:val="00060ACD"/>
    <w:rsid w:val="000630D7"/>
    <w:rsid w:val="000634C5"/>
    <w:rsid w:val="0006366C"/>
    <w:rsid w:val="00063A8C"/>
    <w:rsid w:val="00063B6D"/>
    <w:rsid w:val="0006406F"/>
    <w:rsid w:val="00064722"/>
    <w:rsid w:val="00064C0A"/>
    <w:rsid w:val="00064C0F"/>
    <w:rsid w:val="00064F37"/>
    <w:rsid w:val="000650B0"/>
    <w:rsid w:val="000659AC"/>
    <w:rsid w:val="000665E7"/>
    <w:rsid w:val="00066D99"/>
    <w:rsid w:val="00066D9A"/>
    <w:rsid w:val="000677EA"/>
    <w:rsid w:val="00070101"/>
    <w:rsid w:val="00070858"/>
    <w:rsid w:val="00070FB1"/>
    <w:rsid w:val="000716BC"/>
    <w:rsid w:val="00072010"/>
    <w:rsid w:val="000723B7"/>
    <w:rsid w:val="00072A4D"/>
    <w:rsid w:val="000730A4"/>
    <w:rsid w:val="0007376D"/>
    <w:rsid w:val="00074727"/>
    <w:rsid w:val="0007541F"/>
    <w:rsid w:val="00075EDF"/>
    <w:rsid w:val="00076396"/>
    <w:rsid w:val="00076839"/>
    <w:rsid w:val="000779C5"/>
    <w:rsid w:val="00077C25"/>
    <w:rsid w:val="00077DAD"/>
    <w:rsid w:val="00080227"/>
    <w:rsid w:val="00081B4D"/>
    <w:rsid w:val="00082E30"/>
    <w:rsid w:val="00083DC2"/>
    <w:rsid w:val="00084175"/>
    <w:rsid w:val="00084F64"/>
    <w:rsid w:val="000856B5"/>
    <w:rsid w:val="00085D1D"/>
    <w:rsid w:val="000861A7"/>
    <w:rsid w:val="000866AD"/>
    <w:rsid w:val="00086D50"/>
    <w:rsid w:val="00090570"/>
    <w:rsid w:val="000910AC"/>
    <w:rsid w:val="0009206B"/>
    <w:rsid w:val="000920DC"/>
    <w:rsid w:val="00092347"/>
    <w:rsid w:val="000938F6"/>
    <w:rsid w:val="000955BD"/>
    <w:rsid w:val="00095A71"/>
    <w:rsid w:val="00095EED"/>
    <w:rsid w:val="00096054"/>
    <w:rsid w:val="00096065"/>
    <w:rsid w:val="0009638D"/>
    <w:rsid w:val="0009673A"/>
    <w:rsid w:val="00097637"/>
    <w:rsid w:val="000A11F3"/>
    <w:rsid w:val="000A1CEC"/>
    <w:rsid w:val="000A1DFB"/>
    <w:rsid w:val="000A1E0B"/>
    <w:rsid w:val="000A1F4C"/>
    <w:rsid w:val="000A27C1"/>
    <w:rsid w:val="000A4119"/>
    <w:rsid w:val="000A41B6"/>
    <w:rsid w:val="000A4755"/>
    <w:rsid w:val="000A53F0"/>
    <w:rsid w:val="000A54BC"/>
    <w:rsid w:val="000A5C34"/>
    <w:rsid w:val="000A5CEC"/>
    <w:rsid w:val="000A6877"/>
    <w:rsid w:val="000A6C76"/>
    <w:rsid w:val="000A7018"/>
    <w:rsid w:val="000A74AB"/>
    <w:rsid w:val="000A7F4E"/>
    <w:rsid w:val="000B23AE"/>
    <w:rsid w:val="000B2624"/>
    <w:rsid w:val="000B2ABF"/>
    <w:rsid w:val="000B38F9"/>
    <w:rsid w:val="000B3A06"/>
    <w:rsid w:val="000B3CAB"/>
    <w:rsid w:val="000B582E"/>
    <w:rsid w:val="000B6488"/>
    <w:rsid w:val="000B7D00"/>
    <w:rsid w:val="000C051F"/>
    <w:rsid w:val="000C08C2"/>
    <w:rsid w:val="000C0AA0"/>
    <w:rsid w:val="000C26CA"/>
    <w:rsid w:val="000C274E"/>
    <w:rsid w:val="000C37D5"/>
    <w:rsid w:val="000C3FAA"/>
    <w:rsid w:val="000C4088"/>
    <w:rsid w:val="000C670F"/>
    <w:rsid w:val="000C6D17"/>
    <w:rsid w:val="000C74E7"/>
    <w:rsid w:val="000D0F14"/>
    <w:rsid w:val="000D1107"/>
    <w:rsid w:val="000D15D3"/>
    <w:rsid w:val="000D35FD"/>
    <w:rsid w:val="000D41BA"/>
    <w:rsid w:val="000D4CED"/>
    <w:rsid w:val="000D5BB8"/>
    <w:rsid w:val="000D60F7"/>
    <w:rsid w:val="000D640D"/>
    <w:rsid w:val="000D6412"/>
    <w:rsid w:val="000D7BAD"/>
    <w:rsid w:val="000D7D57"/>
    <w:rsid w:val="000E1592"/>
    <w:rsid w:val="000E1C7E"/>
    <w:rsid w:val="000E25A2"/>
    <w:rsid w:val="000E2BC7"/>
    <w:rsid w:val="000E2FE2"/>
    <w:rsid w:val="000E31DB"/>
    <w:rsid w:val="000E3B69"/>
    <w:rsid w:val="000E3D86"/>
    <w:rsid w:val="000E515B"/>
    <w:rsid w:val="000E5595"/>
    <w:rsid w:val="000E56A3"/>
    <w:rsid w:val="000E5C7C"/>
    <w:rsid w:val="000E5F9D"/>
    <w:rsid w:val="000E677A"/>
    <w:rsid w:val="000E6BE6"/>
    <w:rsid w:val="000F0A15"/>
    <w:rsid w:val="000F0B61"/>
    <w:rsid w:val="000F0CCD"/>
    <w:rsid w:val="000F0E3A"/>
    <w:rsid w:val="000F19DB"/>
    <w:rsid w:val="000F2B26"/>
    <w:rsid w:val="000F3F82"/>
    <w:rsid w:val="000F4D27"/>
    <w:rsid w:val="000F5240"/>
    <w:rsid w:val="000F59A6"/>
    <w:rsid w:val="000F5B91"/>
    <w:rsid w:val="000F5F02"/>
    <w:rsid w:val="000F6F5F"/>
    <w:rsid w:val="000F7B03"/>
    <w:rsid w:val="00100448"/>
    <w:rsid w:val="00100AFB"/>
    <w:rsid w:val="001014E5"/>
    <w:rsid w:val="001034F5"/>
    <w:rsid w:val="00103E45"/>
    <w:rsid w:val="001045F5"/>
    <w:rsid w:val="00104933"/>
    <w:rsid w:val="00104B04"/>
    <w:rsid w:val="00104E18"/>
    <w:rsid w:val="0010552F"/>
    <w:rsid w:val="00106110"/>
    <w:rsid w:val="00106626"/>
    <w:rsid w:val="00106D80"/>
    <w:rsid w:val="00107C47"/>
    <w:rsid w:val="00110698"/>
    <w:rsid w:val="00110D6D"/>
    <w:rsid w:val="00111226"/>
    <w:rsid w:val="00111332"/>
    <w:rsid w:val="00111799"/>
    <w:rsid w:val="001118EE"/>
    <w:rsid w:val="001125D1"/>
    <w:rsid w:val="0011350E"/>
    <w:rsid w:val="0011374C"/>
    <w:rsid w:val="00113E4D"/>
    <w:rsid w:val="00115CC6"/>
    <w:rsid w:val="00120B30"/>
    <w:rsid w:val="00123FE5"/>
    <w:rsid w:val="001244A6"/>
    <w:rsid w:val="001251DD"/>
    <w:rsid w:val="001256F8"/>
    <w:rsid w:val="0012632C"/>
    <w:rsid w:val="00126757"/>
    <w:rsid w:val="0012769B"/>
    <w:rsid w:val="00130562"/>
    <w:rsid w:val="00130B23"/>
    <w:rsid w:val="00131C69"/>
    <w:rsid w:val="00131C7D"/>
    <w:rsid w:val="00132355"/>
    <w:rsid w:val="0013476C"/>
    <w:rsid w:val="001348B2"/>
    <w:rsid w:val="001354B2"/>
    <w:rsid w:val="00135F05"/>
    <w:rsid w:val="0013602D"/>
    <w:rsid w:val="001360D7"/>
    <w:rsid w:val="001362FE"/>
    <w:rsid w:val="001363E6"/>
    <w:rsid w:val="00136CF6"/>
    <w:rsid w:val="00136FEB"/>
    <w:rsid w:val="00137262"/>
    <w:rsid w:val="001373BC"/>
    <w:rsid w:val="00140A20"/>
    <w:rsid w:val="00140E96"/>
    <w:rsid w:val="00140EA9"/>
    <w:rsid w:val="00140F20"/>
    <w:rsid w:val="00141B52"/>
    <w:rsid w:val="00141CA9"/>
    <w:rsid w:val="0014323B"/>
    <w:rsid w:val="0014358D"/>
    <w:rsid w:val="00143D7D"/>
    <w:rsid w:val="00144135"/>
    <w:rsid w:val="001445F0"/>
    <w:rsid w:val="0014491A"/>
    <w:rsid w:val="001464F1"/>
    <w:rsid w:val="00146FC5"/>
    <w:rsid w:val="00147439"/>
    <w:rsid w:val="00150B11"/>
    <w:rsid w:val="00150B93"/>
    <w:rsid w:val="00150C89"/>
    <w:rsid w:val="00152930"/>
    <w:rsid w:val="00152E0C"/>
    <w:rsid w:val="0015397A"/>
    <w:rsid w:val="00153D6C"/>
    <w:rsid w:val="00154172"/>
    <w:rsid w:val="00154BC3"/>
    <w:rsid w:val="001558F3"/>
    <w:rsid w:val="00155B1A"/>
    <w:rsid w:val="00156169"/>
    <w:rsid w:val="00156170"/>
    <w:rsid w:val="0015689F"/>
    <w:rsid w:val="001568C4"/>
    <w:rsid w:val="00156BCB"/>
    <w:rsid w:val="00157B54"/>
    <w:rsid w:val="001600FB"/>
    <w:rsid w:val="001606BD"/>
    <w:rsid w:val="00161528"/>
    <w:rsid w:val="00161746"/>
    <w:rsid w:val="001619C9"/>
    <w:rsid w:val="00161ABB"/>
    <w:rsid w:val="00161D94"/>
    <w:rsid w:val="00162082"/>
    <w:rsid w:val="00162CE4"/>
    <w:rsid w:val="001639DB"/>
    <w:rsid w:val="00163D64"/>
    <w:rsid w:val="00164462"/>
    <w:rsid w:val="00164536"/>
    <w:rsid w:val="001647E0"/>
    <w:rsid w:val="00164D68"/>
    <w:rsid w:val="00165428"/>
    <w:rsid w:val="00165581"/>
    <w:rsid w:val="00165901"/>
    <w:rsid w:val="00165E48"/>
    <w:rsid w:val="00165FFF"/>
    <w:rsid w:val="001661A6"/>
    <w:rsid w:val="001668DC"/>
    <w:rsid w:val="001668EF"/>
    <w:rsid w:val="00166A2A"/>
    <w:rsid w:val="001671F2"/>
    <w:rsid w:val="0016772E"/>
    <w:rsid w:val="00167E40"/>
    <w:rsid w:val="001702AE"/>
    <w:rsid w:val="00170B9B"/>
    <w:rsid w:val="00170DCB"/>
    <w:rsid w:val="00171E61"/>
    <w:rsid w:val="00172BC7"/>
    <w:rsid w:val="00172C14"/>
    <w:rsid w:val="00172ECF"/>
    <w:rsid w:val="00172F6C"/>
    <w:rsid w:val="00173795"/>
    <w:rsid w:val="00173DF6"/>
    <w:rsid w:val="00174768"/>
    <w:rsid w:val="00174884"/>
    <w:rsid w:val="001750C3"/>
    <w:rsid w:val="0018019A"/>
    <w:rsid w:val="00180483"/>
    <w:rsid w:val="00180561"/>
    <w:rsid w:val="00180756"/>
    <w:rsid w:val="001814B4"/>
    <w:rsid w:val="00181D55"/>
    <w:rsid w:val="00181FA6"/>
    <w:rsid w:val="00182FD7"/>
    <w:rsid w:val="00183E7C"/>
    <w:rsid w:val="0018401F"/>
    <w:rsid w:val="001841FC"/>
    <w:rsid w:val="00186385"/>
    <w:rsid w:val="0018740B"/>
    <w:rsid w:val="001877E8"/>
    <w:rsid w:val="00187990"/>
    <w:rsid w:val="00187BCC"/>
    <w:rsid w:val="00190507"/>
    <w:rsid w:val="001905AA"/>
    <w:rsid w:val="001908B6"/>
    <w:rsid w:val="00190B5D"/>
    <w:rsid w:val="00191690"/>
    <w:rsid w:val="001919BC"/>
    <w:rsid w:val="00191B74"/>
    <w:rsid w:val="00191B8B"/>
    <w:rsid w:val="00192631"/>
    <w:rsid w:val="001941BB"/>
    <w:rsid w:val="00194A6F"/>
    <w:rsid w:val="00194D9F"/>
    <w:rsid w:val="0019537C"/>
    <w:rsid w:val="0019673E"/>
    <w:rsid w:val="00196D90"/>
    <w:rsid w:val="001972DF"/>
    <w:rsid w:val="00197622"/>
    <w:rsid w:val="001A0227"/>
    <w:rsid w:val="001A0D56"/>
    <w:rsid w:val="001A1352"/>
    <w:rsid w:val="001A1BFC"/>
    <w:rsid w:val="001A214F"/>
    <w:rsid w:val="001A3063"/>
    <w:rsid w:val="001A378F"/>
    <w:rsid w:val="001A3826"/>
    <w:rsid w:val="001A3AF6"/>
    <w:rsid w:val="001A3EE1"/>
    <w:rsid w:val="001A4884"/>
    <w:rsid w:val="001A55E7"/>
    <w:rsid w:val="001A5BBF"/>
    <w:rsid w:val="001A6C13"/>
    <w:rsid w:val="001A6FCE"/>
    <w:rsid w:val="001A71CE"/>
    <w:rsid w:val="001A7389"/>
    <w:rsid w:val="001A7D70"/>
    <w:rsid w:val="001B0B96"/>
    <w:rsid w:val="001B121F"/>
    <w:rsid w:val="001B200F"/>
    <w:rsid w:val="001B2C8C"/>
    <w:rsid w:val="001B39E5"/>
    <w:rsid w:val="001B54EA"/>
    <w:rsid w:val="001B5711"/>
    <w:rsid w:val="001B58BC"/>
    <w:rsid w:val="001B590A"/>
    <w:rsid w:val="001B5F57"/>
    <w:rsid w:val="001B62E1"/>
    <w:rsid w:val="001B737C"/>
    <w:rsid w:val="001B7457"/>
    <w:rsid w:val="001B7A20"/>
    <w:rsid w:val="001B7A75"/>
    <w:rsid w:val="001B7F35"/>
    <w:rsid w:val="001C0EF9"/>
    <w:rsid w:val="001C1AAD"/>
    <w:rsid w:val="001C236E"/>
    <w:rsid w:val="001C248F"/>
    <w:rsid w:val="001C3336"/>
    <w:rsid w:val="001C528C"/>
    <w:rsid w:val="001C629A"/>
    <w:rsid w:val="001C7989"/>
    <w:rsid w:val="001D199B"/>
    <w:rsid w:val="001D3580"/>
    <w:rsid w:val="001D38F4"/>
    <w:rsid w:val="001D40BA"/>
    <w:rsid w:val="001D4662"/>
    <w:rsid w:val="001D4D09"/>
    <w:rsid w:val="001D554D"/>
    <w:rsid w:val="001D5EBE"/>
    <w:rsid w:val="001D61D1"/>
    <w:rsid w:val="001D66C3"/>
    <w:rsid w:val="001D6A64"/>
    <w:rsid w:val="001D6CA6"/>
    <w:rsid w:val="001E041A"/>
    <w:rsid w:val="001E12AB"/>
    <w:rsid w:val="001E146A"/>
    <w:rsid w:val="001E1550"/>
    <w:rsid w:val="001E1764"/>
    <w:rsid w:val="001E22AA"/>
    <w:rsid w:val="001E30E5"/>
    <w:rsid w:val="001E43D7"/>
    <w:rsid w:val="001E4F48"/>
    <w:rsid w:val="001E545C"/>
    <w:rsid w:val="001E55CE"/>
    <w:rsid w:val="001E7C44"/>
    <w:rsid w:val="001E7E5B"/>
    <w:rsid w:val="001F0334"/>
    <w:rsid w:val="001F0767"/>
    <w:rsid w:val="001F1657"/>
    <w:rsid w:val="001F1D5A"/>
    <w:rsid w:val="001F1EA8"/>
    <w:rsid w:val="001F23BB"/>
    <w:rsid w:val="001F32CF"/>
    <w:rsid w:val="001F34BF"/>
    <w:rsid w:val="001F548A"/>
    <w:rsid w:val="001F5D58"/>
    <w:rsid w:val="001F6872"/>
    <w:rsid w:val="001F7CFC"/>
    <w:rsid w:val="001F7FF8"/>
    <w:rsid w:val="00201BAF"/>
    <w:rsid w:val="002025E5"/>
    <w:rsid w:val="00202DF2"/>
    <w:rsid w:val="00203259"/>
    <w:rsid w:val="00203DAD"/>
    <w:rsid w:val="0020467E"/>
    <w:rsid w:val="002047F9"/>
    <w:rsid w:val="0020504B"/>
    <w:rsid w:val="0020526C"/>
    <w:rsid w:val="0020529D"/>
    <w:rsid w:val="0020553F"/>
    <w:rsid w:val="00205939"/>
    <w:rsid w:val="0020603B"/>
    <w:rsid w:val="002060ED"/>
    <w:rsid w:val="002065EA"/>
    <w:rsid w:val="00206DBC"/>
    <w:rsid w:val="00206E97"/>
    <w:rsid w:val="00206EF0"/>
    <w:rsid w:val="00210574"/>
    <w:rsid w:val="00210661"/>
    <w:rsid w:val="00210D39"/>
    <w:rsid w:val="0021136E"/>
    <w:rsid w:val="00212652"/>
    <w:rsid w:val="0021310F"/>
    <w:rsid w:val="00213CD1"/>
    <w:rsid w:val="002140A4"/>
    <w:rsid w:val="002144E0"/>
    <w:rsid w:val="00214C4F"/>
    <w:rsid w:val="00215176"/>
    <w:rsid w:val="002157B5"/>
    <w:rsid w:val="00215B47"/>
    <w:rsid w:val="00216B89"/>
    <w:rsid w:val="00216DE5"/>
    <w:rsid w:val="00217131"/>
    <w:rsid w:val="002177FA"/>
    <w:rsid w:val="00220076"/>
    <w:rsid w:val="0022083E"/>
    <w:rsid w:val="0022139F"/>
    <w:rsid w:val="0022153E"/>
    <w:rsid w:val="00221677"/>
    <w:rsid w:val="002225EA"/>
    <w:rsid w:val="00222D37"/>
    <w:rsid w:val="0022461A"/>
    <w:rsid w:val="00224D01"/>
    <w:rsid w:val="0022535F"/>
    <w:rsid w:val="0022611D"/>
    <w:rsid w:val="0022636D"/>
    <w:rsid w:val="00226B50"/>
    <w:rsid w:val="00227BE6"/>
    <w:rsid w:val="00227D74"/>
    <w:rsid w:val="00227F31"/>
    <w:rsid w:val="00230201"/>
    <w:rsid w:val="0023021A"/>
    <w:rsid w:val="00230DF9"/>
    <w:rsid w:val="00230E7C"/>
    <w:rsid w:val="002318B5"/>
    <w:rsid w:val="00231A00"/>
    <w:rsid w:val="00232C23"/>
    <w:rsid w:val="00232D89"/>
    <w:rsid w:val="00233D92"/>
    <w:rsid w:val="0023411D"/>
    <w:rsid w:val="00234235"/>
    <w:rsid w:val="00234D8C"/>
    <w:rsid w:val="002350D1"/>
    <w:rsid w:val="00235727"/>
    <w:rsid w:val="002363B3"/>
    <w:rsid w:val="00236B67"/>
    <w:rsid w:val="00237C3B"/>
    <w:rsid w:val="002414D0"/>
    <w:rsid w:val="00241F0C"/>
    <w:rsid w:val="002431AB"/>
    <w:rsid w:val="00243454"/>
    <w:rsid w:val="00243AA2"/>
    <w:rsid w:val="0024453A"/>
    <w:rsid w:val="0024518B"/>
    <w:rsid w:val="00245BE6"/>
    <w:rsid w:val="002464CC"/>
    <w:rsid w:val="00247111"/>
    <w:rsid w:val="00247636"/>
    <w:rsid w:val="00250021"/>
    <w:rsid w:val="002508E3"/>
    <w:rsid w:val="00250CA1"/>
    <w:rsid w:val="0025278E"/>
    <w:rsid w:val="00252A2E"/>
    <w:rsid w:val="0025346F"/>
    <w:rsid w:val="00253CE8"/>
    <w:rsid w:val="0025434A"/>
    <w:rsid w:val="002546B2"/>
    <w:rsid w:val="002549C3"/>
    <w:rsid w:val="002549E6"/>
    <w:rsid w:val="0025579B"/>
    <w:rsid w:val="00255EAC"/>
    <w:rsid w:val="00256F39"/>
    <w:rsid w:val="0025736A"/>
    <w:rsid w:val="00260368"/>
    <w:rsid w:val="002616F5"/>
    <w:rsid w:val="00261946"/>
    <w:rsid w:val="002624AB"/>
    <w:rsid w:val="00263668"/>
    <w:rsid w:val="002646F5"/>
    <w:rsid w:val="002650A4"/>
    <w:rsid w:val="0026602B"/>
    <w:rsid w:val="00266593"/>
    <w:rsid w:val="002665BA"/>
    <w:rsid w:val="00266B44"/>
    <w:rsid w:val="00266BCC"/>
    <w:rsid w:val="00266CE4"/>
    <w:rsid w:val="002703FC"/>
    <w:rsid w:val="002715FA"/>
    <w:rsid w:val="002720D8"/>
    <w:rsid w:val="00272D68"/>
    <w:rsid w:val="00273211"/>
    <w:rsid w:val="00273613"/>
    <w:rsid w:val="00273E77"/>
    <w:rsid w:val="0027435F"/>
    <w:rsid w:val="00274923"/>
    <w:rsid w:val="00275E51"/>
    <w:rsid w:val="0027672A"/>
    <w:rsid w:val="00276DFF"/>
    <w:rsid w:val="0027777B"/>
    <w:rsid w:val="00280337"/>
    <w:rsid w:val="00280FB3"/>
    <w:rsid w:val="0028108E"/>
    <w:rsid w:val="00283746"/>
    <w:rsid w:val="0028485B"/>
    <w:rsid w:val="0028558E"/>
    <w:rsid w:val="0028632F"/>
    <w:rsid w:val="00286683"/>
    <w:rsid w:val="00286687"/>
    <w:rsid w:val="002869BA"/>
    <w:rsid w:val="0028716A"/>
    <w:rsid w:val="002903C7"/>
    <w:rsid w:val="00291477"/>
    <w:rsid w:val="00294463"/>
    <w:rsid w:val="00294B77"/>
    <w:rsid w:val="00295472"/>
    <w:rsid w:val="00297544"/>
    <w:rsid w:val="00297A5B"/>
    <w:rsid w:val="00297AF2"/>
    <w:rsid w:val="002A149F"/>
    <w:rsid w:val="002A14A2"/>
    <w:rsid w:val="002A2D9A"/>
    <w:rsid w:val="002A2FCE"/>
    <w:rsid w:val="002A4643"/>
    <w:rsid w:val="002A4ECE"/>
    <w:rsid w:val="002A5584"/>
    <w:rsid w:val="002A5867"/>
    <w:rsid w:val="002A5BF9"/>
    <w:rsid w:val="002A5C3F"/>
    <w:rsid w:val="002A6A54"/>
    <w:rsid w:val="002A70C1"/>
    <w:rsid w:val="002A73AE"/>
    <w:rsid w:val="002A7644"/>
    <w:rsid w:val="002A770B"/>
    <w:rsid w:val="002A7F12"/>
    <w:rsid w:val="002B0D24"/>
    <w:rsid w:val="002B1C87"/>
    <w:rsid w:val="002B20D7"/>
    <w:rsid w:val="002B2A5E"/>
    <w:rsid w:val="002B3A12"/>
    <w:rsid w:val="002B3D05"/>
    <w:rsid w:val="002B4FE9"/>
    <w:rsid w:val="002B6A4A"/>
    <w:rsid w:val="002B703C"/>
    <w:rsid w:val="002B798B"/>
    <w:rsid w:val="002B7A1A"/>
    <w:rsid w:val="002C0F98"/>
    <w:rsid w:val="002C153C"/>
    <w:rsid w:val="002C18FB"/>
    <w:rsid w:val="002C1B61"/>
    <w:rsid w:val="002C20D7"/>
    <w:rsid w:val="002C2596"/>
    <w:rsid w:val="002C311F"/>
    <w:rsid w:val="002C365E"/>
    <w:rsid w:val="002C4323"/>
    <w:rsid w:val="002C43CF"/>
    <w:rsid w:val="002C5722"/>
    <w:rsid w:val="002C5BC1"/>
    <w:rsid w:val="002C5C47"/>
    <w:rsid w:val="002C5D3E"/>
    <w:rsid w:val="002C6874"/>
    <w:rsid w:val="002C6BD2"/>
    <w:rsid w:val="002D00A7"/>
    <w:rsid w:val="002D04CF"/>
    <w:rsid w:val="002D1218"/>
    <w:rsid w:val="002D2DF9"/>
    <w:rsid w:val="002D3329"/>
    <w:rsid w:val="002D44A5"/>
    <w:rsid w:val="002D502C"/>
    <w:rsid w:val="002D523D"/>
    <w:rsid w:val="002D5F43"/>
    <w:rsid w:val="002D5F44"/>
    <w:rsid w:val="002D6B44"/>
    <w:rsid w:val="002D6F93"/>
    <w:rsid w:val="002D71C0"/>
    <w:rsid w:val="002D725C"/>
    <w:rsid w:val="002D78AE"/>
    <w:rsid w:val="002D79FD"/>
    <w:rsid w:val="002E0071"/>
    <w:rsid w:val="002E0532"/>
    <w:rsid w:val="002E0812"/>
    <w:rsid w:val="002E1AC8"/>
    <w:rsid w:val="002E37FE"/>
    <w:rsid w:val="002E3D9B"/>
    <w:rsid w:val="002E42D1"/>
    <w:rsid w:val="002E510A"/>
    <w:rsid w:val="002E51DA"/>
    <w:rsid w:val="002E556D"/>
    <w:rsid w:val="002E6EFB"/>
    <w:rsid w:val="002E728C"/>
    <w:rsid w:val="002E7482"/>
    <w:rsid w:val="002F13C1"/>
    <w:rsid w:val="002F1B84"/>
    <w:rsid w:val="002F2892"/>
    <w:rsid w:val="002F35A0"/>
    <w:rsid w:val="002F35B4"/>
    <w:rsid w:val="002F3768"/>
    <w:rsid w:val="002F3FA3"/>
    <w:rsid w:val="002F3FCC"/>
    <w:rsid w:val="002F4E0F"/>
    <w:rsid w:val="002F4E3F"/>
    <w:rsid w:val="002F5CE0"/>
    <w:rsid w:val="002F63A4"/>
    <w:rsid w:val="002F71E4"/>
    <w:rsid w:val="002F7844"/>
    <w:rsid w:val="00300DB9"/>
    <w:rsid w:val="003014CC"/>
    <w:rsid w:val="00301E43"/>
    <w:rsid w:val="0030319A"/>
    <w:rsid w:val="0030385D"/>
    <w:rsid w:val="00304335"/>
    <w:rsid w:val="00305AE8"/>
    <w:rsid w:val="003061A2"/>
    <w:rsid w:val="0030647C"/>
    <w:rsid w:val="00306A41"/>
    <w:rsid w:val="00307A75"/>
    <w:rsid w:val="00310016"/>
    <w:rsid w:val="00310306"/>
    <w:rsid w:val="00310FD3"/>
    <w:rsid w:val="003114D1"/>
    <w:rsid w:val="00312306"/>
    <w:rsid w:val="00312BB7"/>
    <w:rsid w:val="00313E7B"/>
    <w:rsid w:val="00313FE2"/>
    <w:rsid w:val="003140CC"/>
    <w:rsid w:val="00315952"/>
    <w:rsid w:val="00315B61"/>
    <w:rsid w:val="00315C73"/>
    <w:rsid w:val="00316C72"/>
    <w:rsid w:val="00317840"/>
    <w:rsid w:val="00317FB1"/>
    <w:rsid w:val="00321206"/>
    <w:rsid w:val="003212BB"/>
    <w:rsid w:val="003220EA"/>
    <w:rsid w:val="00322AF9"/>
    <w:rsid w:val="003231C8"/>
    <w:rsid w:val="00323AF1"/>
    <w:rsid w:val="00323B67"/>
    <w:rsid w:val="003240EE"/>
    <w:rsid w:val="003247BA"/>
    <w:rsid w:val="00324A37"/>
    <w:rsid w:val="00324A41"/>
    <w:rsid w:val="0032525E"/>
    <w:rsid w:val="00325941"/>
    <w:rsid w:val="00326A60"/>
    <w:rsid w:val="00327071"/>
    <w:rsid w:val="00331589"/>
    <w:rsid w:val="00331A3E"/>
    <w:rsid w:val="00332C3B"/>
    <w:rsid w:val="003338F8"/>
    <w:rsid w:val="003339CC"/>
    <w:rsid w:val="00334179"/>
    <w:rsid w:val="00334194"/>
    <w:rsid w:val="00334D10"/>
    <w:rsid w:val="0033592B"/>
    <w:rsid w:val="00335BF3"/>
    <w:rsid w:val="003360EA"/>
    <w:rsid w:val="00336375"/>
    <w:rsid w:val="003364F0"/>
    <w:rsid w:val="003372DC"/>
    <w:rsid w:val="00337519"/>
    <w:rsid w:val="00337D0E"/>
    <w:rsid w:val="003402C7"/>
    <w:rsid w:val="00340810"/>
    <w:rsid w:val="00340BA9"/>
    <w:rsid w:val="00340D65"/>
    <w:rsid w:val="0034239E"/>
    <w:rsid w:val="00342768"/>
    <w:rsid w:val="003465A3"/>
    <w:rsid w:val="00346AB1"/>
    <w:rsid w:val="00347E34"/>
    <w:rsid w:val="00350E97"/>
    <w:rsid w:val="003514B1"/>
    <w:rsid w:val="0035299E"/>
    <w:rsid w:val="00353310"/>
    <w:rsid w:val="00353B03"/>
    <w:rsid w:val="003556DE"/>
    <w:rsid w:val="003579CB"/>
    <w:rsid w:val="00360200"/>
    <w:rsid w:val="00360C40"/>
    <w:rsid w:val="0036133F"/>
    <w:rsid w:val="003618BB"/>
    <w:rsid w:val="003623F7"/>
    <w:rsid w:val="003624C6"/>
    <w:rsid w:val="00362DBE"/>
    <w:rsid w:val="0036325C"/>
    <w:rsid w:val="003634BA"/>
    <w:rsid w:val="00363545"/>
    <w:rsid w:val="0036366E"/>
    <w:rsid w:val="00363953"/>
    <w:rsid w:val="00363D33"/>
    <w:rsid w:val="00365390"/>
    <w:rsid w:val="00365831"/>
    <w:rsid w:val="00365A35"/>
    <w:rsid w:val="00365AB0"/>
    <w:rsid w:val="00365DBF"/>
    <w:rsid w:val="00365EBD"/>
    <w:rsid w:val="0036646A"/>
    <w:rsid w:val="00366B63"/>
    <w:rsid w:val="00366B9E"/>
    <w:rsid w:val="00366C44"/>
    <w:rsid w:val="00367497"/>
    <w:rsid w:val="00367B3C"/>
    <w:rsid w:val="00370BA2"/>
    <w:rsid w:val="00370E96"/>
    <w:rsid w:val="0037147E"/>
    <w:rsid w:val="0037227C"/>
    <w:rsid w:val="00372400"/>
    <w:rsid w:val="00372BC3"/>
    <w:rsid w:val="00373110"/>
    <w:rsid w:val="00373A37"/>
    <w:rsid w:val="00374069"/>
    <w:rsid w:val="003740A4"/>
    <w:rsid w:val="00374548"/>
    <w:rsid w:val="003747DB"/>
    <w:rsid w:val="003750A9"/>
    <w:rsid w:val="003756F4"/>
    <w:rsid w:val="00376E0F"/>
    <w:rsid w:val="00376F68"/>
    <w:rsid w:val="00377162"/>
    <w:rsid w:val="00377173"/>
    <w:rsid w:val="00377A55"/>
    <w:rsid w:val="00377AAA"/>
    <w:rsid w:val="00377E76"/>
    <w:rsid w:val="003800AE"/>
    <w:rsid w:val="00380765"/>
    <w:rsid w:val="00382776"/>
    <w:rsid w:val="00382BF2"/>
    <w:rsid w:val="00382D31"/>
    <w:rsid w:val="003840C7"/>
    <w:rsid w:val="00384788"/>
    <w:rsid w:val="0038490D"/>
    <w:rsid w:val="00384F63"/>
    <w:rsid w:val="00385595"/>
    <w:rsid w:val="003876F2"/>
    <w:rsid w:val="00390B49"/>
    <w:rsid w:val="0039110A"/>
    <w:rsid w:val="003916A9"/>
    <w:rsid w:val="00391DE0"/>
    <w:rsid w:val="00392F2F"/>
    <w:rsid w:val="00393CB0"/>
    <w:rsid w:val="00394224"/>
    <w:rsid w:val="003946ED"/>
    <w:rsid w:val="00394871"/>
    <w:rsid w:val="00394B44"/>
    <w:rsid w:val="00395E61"/>
    <w:rsid w:val="00396F4F"/>
    <w:rsid w:val="0039782E"/>
    <w:rsid w:val="003979E5"/>
    <w:rsid w:val="00397E9E"/>
    <w:rsid w:val="003A054B"/>
    <w:rsid w:val="003A16D4"/>
    <w:rsid w:val="003A396F"/>
    <w:rsid w:val="003A44BC"/>
    <w:rsid w:val="003A4793"/>
    <w:rsid w:val="003A4E88"/>
    <w:rsid w:val="003A4FA0"/>
    <w:rsid w:val="003A52AD"/>
    <w:rsid w:val="003A533C"/>
    <w:rsid w:val="003A6860"/>
    <w:rsid w:val="003A6ACA"/>
    <w:rsid w:val="003A6F75"/>
    <w:rsid w:val="003A70C9"/>
    <w:rsid w:val="003A73D7"/>
    <w:rsid w:val="003B0A7C"/>
    <w:rsid w:val="003B1025"/>
    <w:rsid w:val="003B182A"/>
    <w:rsid w:val="003B1AB8"/>
    <w:rsid w:val="003B1C5A"/>
    <w:rsid w:val="003B2460"/>
    <w:rsid w:val="003B2A9D"/>
    <w:rsid w:val="003B2D86"/>
    <w:rsid w:val="003B37B0"/>
    <w:rsid w:val="003B38B9"/>
    <w:rsid w:val="003B3A09"/>
    <w:rsid w:val="003B3C5C"/>
    <w:rsid w:val="003B4A69"/>
    <w:rsid w:val="003B6816"/>
    <w:rsid w:val="003B68E8"/>
    <w:rsid w:val="003B6945"/>
    <w:rsid w:val="003B6B03"/>
    <w:rsid w:val="003B7567"/>
    <w:rsid w:val="003B75A8"/>
    <w:rsid w:val="003B7A75"/>
    <w:rsid w:val="003B7BFD"/>
    <w:rsid w:val="003C00EB"/>
    <w:rsid w:val="003C0FCF"/>
    <w:rsid w:val="003C0FD1"/>
    <w:rsid w:val="003C11C9"/>
    <w:rsid w:val="003C1C07"/>
    <w:rsid w:val="003C1FD9"/>
    <w:rsid w:val="003C2597"/>
    <w:rsid w:val="003C28B4"/>
    <w:rsid w:val="003C2932"/>
    <w:rsid w:val="003C29B2"/>
    <w:rsid w:val="003C2C8E"/>
    <w:rsid w:val="003C2DD1"/>
    <w:rsid w:val="003C352B"/>
    <w:rsid w:val="003C3956"/>
    <w:rsid w:val="003C4419"/>
    <w:rsid w:val="003C47B2"/>
    <w:rsid w:val="003C6A22"/>
    <w:rsid w:val="003C6EAD"/>
    <w:rsid w:val="003C6FD3"/>
    <w:rsid w:val="003C706E"/>
    <w:rsid w:val="003C71AE"/>
    <w:rsid w:val="003C77D9"/>
    <w:rsid w:val="003D0404"/>
    <w:rsid w:val="003D059A"/>
    <w:rsid w:val="003D059F"/>
    <w:rsid w:val="003D093D"/>
    <w:rsid w:val="003D0BC7"/>
    <w:rsid w:val="003D194D"/>
    <w:rsid w:val="003D227D"/>
    <w:rsid w:val="003D27C8"/>
    <w:rsid w:val="003D4DED"/>
    <w:rsid w:val="003D53E5"/>
    <w:rsid w:val="003D5765"/>
    <w:rsid w:val="003D5BF8"/>
    <w:rsid w:val="003D5D0E"/>
    <w:rsid w:val="003D6103"/>
    <w:rsid w:val="003D6118"/>
    <w:rsid w:val="003D67E4"/>
    <w:rsid w:val="003D6DFB"/>
    <w:rsid w:val="003D6E29"/>
    <w:rsid w:val="003E02AE"/>
    <w:rsid w:val="003E041E"/>
    <w:rsid w:val="003E044B"/>
    <w:rsid w:val="003E0BBF"/>
    <w:rsid w:val="003E113C"/>
    <w:rsid w:val="003E14BF"/>
    <w:rsid w:val="003E23EC"/>
    <w:rsid w:val="003E39EE"/>
    <w:rsid w:val="003E3EE9"/>
    <w:rsid w:val="003E46F5"/>
    <w:rsid w:val="003E47D5"/>
    <w:rsid w:val="003E48B8"/>
    <w:rsid w:val="003E507C"/>
    <w:rsid w:val="003E5869"/>
    <w:rsid w:val="003E64F4"/>
    <w:rsid w:val="003E658A"/>
    <w:rsid w:val="003E73D0"/>
    <w:rsid w:val="003E7523"/>
    <w:rsid w:val="003F0B9F"/>
    <w:rsid w:val="003F0C28"/>
    <w:rsid w:val="003F0EC0"/>
    <w:rsid w:val="003F12BD"/>
    <w:rsid w:val="003F1D90"/>
    <w:rsid w:val="003F1DD7"/>
    <w:rsid w:val="003F1FBE"/>
    <w:rsid w:val="003F22B2"/>
    <w:rsid w:val="003F3702"/>
    <w:rsid w:val="003F5300"/>
    <w:rsid w:val="003F59D6"/>
    <w:rsid w:val="003F5E08"/>
    <w:rsid w:val="003F6370"/>
    <w:rsid w:val="003F7154"/>
    <w:rsid w:val="00400C6B"/>
    <w:rsid w:val="004012D8"/>
    <w:rsid w:val="0040215E"/>
    <w:rsid w:val="0040303E"/>
    <w:rsid w:val="0040349C"/>
    <w:rsid w:val="004036D4"/>
    <w:rsid w:val="00403F46"/>
    <w:rsid w:val="00404A4A"/>
    <w:rsid w:val="00405A88"/>
    <w:rsid w:val="00406252"/>
    <w:rsid w:val="004069DE"/>
    <w:rsid w:val="00407839"/>
    <w:rsid w:val="00407B83"/>
    <w:rsid w:val="00407BE8"/>
    <w:rsid w:val="00407FCE"/>
    <w:rsid w:val="00410061"/>
    <w:rsid w:val="00410226"/>
    <w:rsid w:val="004119F8"/>
    <w:rsid w:val="00411DBD"/>
    <w:rsid w:val="0041210B"/>
    <w:rsid w:val="004121AA"/>
    <w:rsid w:val="00412411"/>
    <w:rsid w:val="00412CEE"/>
    <w:rsid w:val="0041376C"/>
    <w:rsid w:val="00414156"/>
    <w:rsid w:val="00415706"/>
    <w:rsid w:val="0041586C"/>
    <w:rsid w:val="00415AF2"/>
    <w:rsid w:val="0041726D"/>
    <w:rsid w:val="004177E0"/>
    <w:rsid w:val="004178CA"/>
    <w:rsid w:val="00421266"/>
    <w:rsid w:val="004212FF"/>
    <w:rsid w:val="00422029"/>
    <w:rsid w:val="004223FA"/>
    <w:rsid w:val="00422EDB"/>
    <w:rsid w:val="004233EA"/>
    <w:rsid w:val="00423E9B"/>
    <w:rsid w:val="00424CF2"/>
    <w:rsid w:val="00425A03"/>
    <w:rsid w:val="00425A20"/>
    <w:rsid w:val="0042617D"/>
    <w:rsid w:val="00427030"/>
    <w:rsid w:val="004270E6"/>
    <w:rsid w:val="00430012"/>
    <w:rsid w:val="00430FF7"/>
    <w:rsid w:val="00431DAE"/>
    <w:rsid w:val="00431DD9"/>
    <w:rsid w:val="00432709"/>
    <w:rsid w:val="0043365D"/>
    <w:rsid w:val="00433817"/>
    <w:rsid w:val="004352C6"/>
    <w:rsid w:val="0043548D"/>
    <w:rsid w:val="004357B6"/>
    <w:rsid w:val="00437D4D"/>
    <w:rsid w:val="004413A8"/>
    <w:rsid w:val="00441864"/>
    <w:rsid w:val="00442C87"/>
    <w:rsid w:val="00442CB9"/>
    <w:rsid w:val="00443A1F"/>
    <w:rsid w:val="00444EA9"/>
    <w:rsid w:val="00445B69"/>
    <w:rsid w:val="004475FC"/>
    <w:rsid w:val="0044789C"/>
    <w:rsid w:val="00450074"/>
    <w:rsid w:val="00450AED"/>
    <w:rsid w:val="00452026"/>
    <w:rsid w:val="0045268E"/>
    <w:rsid w:val="00452BDA"/>
    <w:rsid w:val="00454760"/>
    <w:rsid w:val="00456F90"/>
    <w:rsid w:val="00456FF7"/>
    <w:rsid w:val="00457153"/>
    <w:rsid w:val="00457A54"/>
    <w:rsid w:val="00457B0D"/>
    <w:rsid w:val="00461140"/>
    <w:rsid w:val="00462A2E"/>
    <w:rsid w:val="00462B8A"/>
    <w:rsid w:val="00462EC8"/>
    <w:rsid w:val="004633DC"/>
    <w:rsid w:val="00463DBD"/>
    <w:rsid w:val="0046579E"/>
    <w:rsid w:val="00465955"/>
    <w:rsid w:val="004661E2"/>
    <w:rsid w:val="00466620"/>
    <w:rsid w:val="00466695"/>
    <w:rsid w:val="004706DE"/>
    <w:rsid w:val="004706FA"/>
    <w:rsid w:val="004725D2"/>
    <w:rsid w:val="00472841"/>
    <w:rsid w:val="00472ACC"/>
    <w:rsid w:val="004733D2"/>
    <w:rsid w:val="004735D1"/>
    <w:rsid w:val="00473DE7"/>
    <w:rsid w:val="00474101"/>
    <w:rsid w:val="004744A7"/>
    <w:rsid w:val="00475CA9"/>
    <w:rsid w:val="0047779A"/>
    <w:rsid w:val="0047784B"/>
    <w:rsid w:val="00477F0E"/>
    <w:rsid w:val="004803EA"/>
    <w:rsid w:val="00480B23"/>
    <w:rsid w:val="00481703"/>
    <w:rsid w:val="00481DD0"/>
    <w:rsid w:val="004821A9"/>
    <w:rsid w:val="004827A9"/>
    <w:rsid w:val="004828ED"/>
    <w:rsid w:val="004831D2"/>
    <w:rsid w:val="00484647"/>
    <w:rsid w:val="0048523A"/>
    <w:rsid w:val="004855BF"/>
    <w:rsid w:val="004856A9"/>
    <w:rsid w:val="00485A40"/>
    <w:rsid w:val="00487031"/>
    <w:rsid w:val="0049017D"/>
    <w:rsid w:val="004902AB"/>
    <w:rsid w:val="004907E7"/>
    <w:rsid w:val="00490E3B"/>
    <w:rsid w:val="00491290"/>
    <w:rsid w:val="00491462"/>
    <w:rsid w:val="00492330"/>
    <w:rsid w:val="004931C7"/>
    <w:rsid w:val="0049355C"/>
    <w:rsid w:val="00493689"/>
    <w:rsid w:val="00493CD7"/>
    <w:rsid w:val="00494F20"/>
    <w:rsid w:val="004951A3"/>
    <w:rsid w:val="004954C1"/>
    <w:rsid w:val="004962C3"/>
    <w:rsid w:val="00496DE0"/>
    <w:rsid w:val="004A022C"/>
    <w:rsid w:val="004A05FB"/>
    <w:rsid w:val="004A1084"/>
    <w:rsid w:val="004A2A2E"/>
    <w:rsid w:val="004A2BBF"/>
    <w:rsid w:val="004A2DF7"/>
    <w:rsid w:val="004A2FE4"/>
    <w:rsid w:val="004A3087"/>
    <w:rsid w:val="004A3340"/>
    <w:rsid w:val="004A353E"/>
    <w:rsid w:val="004A3D20"/>
    <w:rsid w:val="004A3F28"/>
    <w:rsid w:val="004A40C0"/>
    <w:rsid w:val="004A43BA"/>
    <w:rsid w:val="004A5F59"/>
    <w:rsid w:val="004A6822"/>
    <w:rsid w:val="004A6D4D"/>
    <w:rsid w:val="004B00A8"/>
    <w:rsid w:val="004B12D5"/>
    <w:rsid w:val="004B14DC"/>
    <w:rsid w:val="004B4354"/>
    <w:rsid w:val="004B4781"/>
    <w:rsid w:val="004B485A"/>
    <w:rsid w:val="004B6637"/>
    <w:rsid w:val="004B6656"/>
    <w:rsid w:val="004B70AA"/>
    <w:rsid w:val="004B7412"/>
    <w:rsid w:val="004B7486"/>
    <w:rsid w:val="004C0194"/>
    <w:rsid w:val="004C2A74"/>
    <w:rsid w:val="004C3E0F"/>
    <w:rsid w:val="004C4040"/>
    <w:rsid w:val="004C4523"/>
    <w:rsid w:val="004C4996"/>
    <w:rsid w:val="004C4DFE"/>
    <w:rsid w:val="004C5812"/>
    <w:rsid w:val="004C5E41"/>
    <w:rsid w:val="004C5F27"/>
    <w:rsid w:val="004C6A0B"/>
    <w:rsid w:val="004C6DE1"/>
    <w:rsid w:val="004C788E"/>
    <w:rsid w:val="004C7D84"/>
    <w:rsid w:val="004D02FB"/>
    <w:rsid w:val="004D03E5"/>
    <w:rsid w:val="004D0787"/>
    <w:rsid w:val="004D20D9"/>
    <w:rsid w:val="004D2117"/>
    <w:rsid w:val="004D24DA"/>
    <w:rsid w:val="004D2A32"/>
    <w:rsid w:val="004D315A"/>
    <w:rsid w:val="004D4257"/>
    <w:rsid w:val="004D4595"/>
    <w:rsid w:val="004D584E"/>
    <w:rsid w:val="004D58C1"/>
    <w:rsid w:val="004D59EF"/>
    <w:rsid w:val="004D6F6D"/>
    <w:rsid w:val="004D7E6E"/>
    <w:rsid w:val="004E0F9B"/>
    <w:rsid w:val="004E1181"/>
    <w:rsid w:val="004E1C5B"/>
    <w:rsid w:val="004E2250"/>
    <w:rsid w:val="004E2DDF"/>
    <w:rsid w:val="004E3920"/>
    <w:rsid w:val="004E5723"/>
    <w:rsid w:val="004E5C8E"/>
    <w:rsid w:val="004E6ECB"/>
    <w:rsid w:val="004E74D6"/>
    <w:rsid w:val="004E75F2"/>
    <w:rsid w:val="004F0A2A"/>
    <w:rsid w:val="004F0AF3"/>
    <w:rsid w:val="004F1551"/>
    <w:rsid w:val="004F16C1"/>
    <w:rsid w:val="004F24F3"/>
    <w:rsid w:val="004F2CBC"/>
    <w:rsid w:val="004F2F5E"/>
    <w:rsid w:val="004F360F"/>
    <w:rsid w:val="004F37B7"/>
    <w:rsid w:val="004F394C"/>
    <w:rsid w:val="004F3AF4"/>
    <w:rsid w:val="004F3C7A"/>
    <w:rsid w:val="004F3D19"/>
    <w:rsid w:val="004F4AEC"/>
    <w:rsid w:val="004F58C1"/>
    <w:rsid w:val="004F6578"/>
    <w:rsid w:val="004F75B7"/>
    <w:rsid w:val="004F763A"/>
    <w:rsid w:val="004F7F3D"/>
    <w:rsid w:val="0050081E"/>
    <w:rsid w:val="00500A55"/>
    <w:rsid w:val="00501519"/>
    <w:rsid w:val="0050200D"/>
    <w:rsid w:val="00502CCD"/>
    <w:rsid w:val="0050313C"/>
    <w:rsid w:val="00503979"/>
    <w:rsid w:val="00504BED"/>
    <w:rsid w:val="00505638"/>
    <w:rsid w:val="00506BDA"/>
    <w:rsid w:val="00507616"/>
    <w:rsid w:val="005103EB"/>
    <w:rsid w:val="00511569"/>
    <w:rsid w:val="005128AB"/>
    <w:rsid w:val="00512CBC"/>
    <w:rsid w:val="005133DF"/>
    <w:rsid w:val="00513578"/>
    <w:rsid w:val="0051375B"/>
    <w:rsid w:val="00513952"/>
    <w:rsid w:val="00513A6A"/>
    <w:rsid w:val="0051443E"/>
    <w:rsid w:val="00515498"/>
    <w:rsid w:val="00515C13"/>
    <w:rsid w:val="00515EAC"/>
    <w:rsid w:val="00515F95"/>
    <w:rsid w:val="005162BE"/>
    <w:rsid w:val="00516543"/>
    <w:rsid w:val="005168B8"/>
    <w:rsid w:val="0051747C"/>
    <w:rsid w:val="00517EDE"/>
    <w:rsid w:val="00520605"/>
    <w:rsid w:val="0052092B"/>
    <w:rsid w:val="005230AD"/>
    <w:rsid w:val="005237EC"/>
    <w:rsid w:val="00523988"/>
    <w:rsid w:val="00523F9A"/>
    <w:rsid w:val="0052457E"/>
    <w:rsid w:val="0052559E"/>
    <w:rsid w:val="00525BC7"/>
    <w:rsid w:val="00526718"/>
    <w:rsid w:val="005267C1"/>
    <w:rsid w:val="00526905"/>
    <w:rsid w:val="00526E6D"/>
    <w:rsid w:val="00526F80"/>
    <w:rsid w:val="005277C9"/>
    <w:rsid w:val="00527DD1"/>
    <w:rsid w:val="00527E6A"/>
    <w:rsid w:val="00530C9E"/>
    <w:rsid w:val="005319F5"/>
    <w:rsid w:val="0053387F"/>
    <w:rsid w:val="00534629"/>
    <w:rsid w:val="005354F4"/>
    <w:rsid w:val="005358B1"/>
    <w:rsid w:val="00535AB2"/>
    <w:rsid w:val="00536171"/>
    <w:rsid w:val="005363F3"/>
    <w:rsid w:val="00536726"/>
    <w:rsid w:val="00536937"/>
    <w:rsid w:val="00536977"/>
    <w:rsid w:val="00536AD7"/>
    <w:rsid w:val="0054197B"/>
    <w:rsid w:val="00541F46"/>
    <w:rsid w:val="005420F9"/>
    <w:rsid w:val="00542601"/>
    <w:rsid w:val="00542C62"/>
    <w:rsid w:val="00543117"/>
    <w:rsid w:val="005433F6"/>
    <w:rsid w:val="00543505"/>
    <w:rsid w:val="005439C5"/>
    <w:rsid w:val="00543E70"/>
    <w:rsid w:val="0054457C"/>
    <w:rsid w:val="005447B2"/>
    <w:rsid w:val="005447CC"/>
    <w:rsid w:val="00544C34"/>
    <w:rsid w:val="00544C81"/>
    <w:rsid w:val="005450B1"/>
    <w:rsid w:val="00545776"/>
    <w:rsid w:val="00545C02"/>
    <w:rsid w:val="00545DA3"/>
    <w:rsid w:val="005472E7"/>
    <w:rsid w:val="005502FE"/>
    <w:rsid w:val="00550B60"/>
    <w:rsid w:val="00550D71"/>
    <w:rsid w:val="005515E7"/>
    <w:rsid w:val="00551621"/>
    <w:rsid w:val="00551E5F"/>
    <w:rsid w:val="00552B8F"/>
    <w:rsid w:val="0055303B"/>
    <w:rsid w:val="005530FA"/>
    <w:rsid w:val="00553350"/>
    <w:rsid w:val="00553AA4"/>
    <w:rsid w:val="005545D6"/>
    <w:rsid w:val="005548C5"/>
    <w:rsid w:val="00554CBA"/>
    <w:rsid w:val="0055569B"/>
    <w:rsid w:val="00555FD9"/>
    <w:rsid w:val="005571DC"/>
    <w:rsid w:val="00557BA0"/>
    <w:rsid w:val="00560FD6"/>
    <w:rsid w:val="00561327"/>
    <w:rsid w:val="0056199B"/>
    <w:rsid w:val="00561C94"/>
    <w:rsid w:val="00561D70"/>
    <w:rsid w:val="00561E3D"/>
    <w:rsid w:val="005633F1"/>
    <w:rsid w:val="005634AB"/>
    <w:rsid w:val="00563801"/>
    <w:rsid w:val="0056541B"/>
    <w:rsid w:val="0056597F"/>
    <w:rsid w:val="00565E86"/>
    <w:rsid w:val="00566367"/>
    <w:rsid w:val="005665D6"/>
    <w:rsid w:val="0056682D"/>
    <w:rsid w:val="00566C99"/>
    <w:rsid w:val="0056713E"/>
    <w:rsid w:val="00567183"/>
    <w:rsid w:val="005671BB"/>
    <w:rsid w:val="0056750D"/>
    <w:rsid w:val="005675CE"/>
    <w:rsid w:val="00567B58"/>
    <w:rsid w:val="00570A47"/>
    <w:rsid w:val="00570B03"/>
    <w:rsid w:val="0057298D"/>
    <w:rsid w:val="00573FC9"/>
    <w:rsid w:val="005746ED"/>
    <w:rsid w:val="0057604A"/>
    <w:rsid w:val="00576271"/>
    <w:rsid w:val="005770B9"/>
    <w:rsid w:val="00577967"/>
    <w:rsid w:val="00577EE6"/>
    <w:rsid w:val="00580C7D"/>
    <w:rsid w:val="00581AB9"/>
    <w:rsid w:val="0058231E"/>
    <w:rsid w:val="00582C03"/>
    <w:rsid w:val="00582E11"/>
    <w:rsid w:val="005831F4"/>
    <w:rsid w:val="00583A1E"/>
    <w:rsid w:val="00584254"/>
    <w:rsid w:val="005846B5"/>
    <w:rsid w:val="005854C4"/>
    <w:rsid w:val="00585919"/>
    <w:rsid w:val="005859FA"/>
    <w:rsid w:val="005863C2"/>
    <w:rsid w:val="00587D8B"/>
    <w:rsid w:val="005900C6"/>
    <w:rsid w:val="00590729"/>
    <w:rsid w:val="00590819"/>
    <w:rsid w:val="00590C6C"/>
    <w:rsid w:val="00590EC6"/>
    <w:rsid w:val="00591AF9"/>
    <w:rsid w:val="00591FCC"/>
    <w:rsid w:val="00593A7D"/>
    <w:rsid w:val="00593C76"/>
    <w:rsid w:val="005943A2"/>
    <w:rsid w:val="005946D5"/>
    <w:rsid w:val="005949C3"/>
    <w:rsid w:val="005953A2"/>
    <w:rsid w:val="005957CE"/>
    <w:rsid w:val="00595FCD"/>
    <w:rsid w:val="00596079"/>
    <w:rsid w:val="005961A0"/>
    <w:rsid w:val="005962CB"/>
    <w:rsid w:val="005974B7"/>
    <w:rsid w:val="005A077B"/>
    <w:rsid w:val="005A1631"/>
    <w:rsid w:val="005A1EE8"/>
    <w:rsid w:val="005A2DC6"/>
    <w:rsid w:val="005A3266"/>
    <w:rsid w:val="005A396D"/>
    <w:rsid w:val="005A4B33"/>
    <w:rsid w:val="005A64E6"/>
    <w:rsid w:val="005A6C3C"/>
    <w:rsid w:val="005A6D35"/>
    <w:rsid w:val="005A6F14"/>
    <w:rsid w:val="005A72E3"/>
    <w:rsid w:val="005A7610"/>
    <w:rsid w:val="005A762C"/>
    <w:rsid w:val="005B1468"/>
    <w:rsid w:val="005B1943"/>
    <w:rsid w:val="005B2469"/>
    <w:rsid w:val="005B2AFE"/>
    <w:rsid w:val="005B2CE0"/>
    <w:rsid w:val="005B3F99"/>
    <w:rsid w:val="005B4014"/>
    <w:rsid w:val="005B45B8"/>
    <w:rsid w:val="005B53A0"/>
    <w:rsid w:val="005B63B2"/>
    <w:rsid w:val="005B6CD8"/>
    <w:rsid w:val="005B7A61"/>
    <w:rsid w:val="005B7F92"/>
    <w:rsid w:val="005C08E9"/>
    <w:rsid w:val="005C1E90"/>
    <w:rsid w:val="005C2A7F"/>
    <w:rsid w:val="005C2D56"/>
    <w:rsid w:val="005C3223"/>
    <w:rsid w:val="005C3C08"/>
    <w:rsid w:val="005C4091"/>
    <w:rsid w:val="005C4A9E"/>
    <w:rsid w:val="005C4F1B"/>
    <w:rsid w:val="005C5A30"/>
    <w:rsid w:val="005C5D27"/>
    <w:rsid w:val="005C5F7A"/>
    <w:rsid w:val="005C5FC1"/>
    <w:rsid w:val="005C646F"/>
    <w:rsid w:val="005C6701"/>
    <w:rsid w:val="005C6730"/>
    <w:rsid w:val="005C6731"/>
    <w:rsid w:val="005C6B00"/>
    <w:rsid w:val="005C75CB"/>
    <w:rsid w:val="005C7A20"/>
    <w:rsid w:val="005C7F1A"/>
    <w:rsid w:val="005D0624"/>
    <w:rsid w:val="005D0680"/>
    <w:rsid w:val="005D1A99"/>
    <w:rsid w:val="005D1CB2"/>
    <w:rsid w:val="005D1F84"/>
    <w:rsid w:val="005D2287"/>
    <w:rsid w:val="005D23A1"/>
    <w:rsid w:val="005D2634"/>
    <w:rsid w:val="005D27F8"/>
    <w:rsid w:val="005D2975"/>
    <w:rsid w:val="005D2A41"/>
    <w:rsid w:val="005D3185"/>
    <w:rsid w:val="005D3209"/>
    <w:rsid w:val="005D359D"/>
    <w:rsid w:val="005D41AA"/>
    <w:rsid w:val="005D4316"/>
    <w:rsid w:val="005D44E6"/>
    <w:rsid w:val="005D4A6D"/>
    <w:rsid w:val="005D53A0"/>
    <w:rsid w:val="005D5A44"/>
    <w:rsid w:val="005D5F32"/>
    <w:rsid w:val="005D6087"/>
    <w:rsid w:val="005D6ECE"/>
    <w:rsid w:val="005D71A7"/>
    <w:rsid w:val="005E0B1A"/>
    <w:rsid w:val="005E0C85"/>
    <w:rsid w:val="005E0D73"/>
    <w:rsid w:val="005E2240"/>
    <w:rsid w:val="005E26AE"/>
    <w:rsid w:val="005E4858"/>
    <w:rsid w:val="005E4A96"/>
    <w:rsid w:val="005E4F2B"/>
    <w:rsid w:val="005E54D8"/>
    <w:rsid w:val="005E5887"/>
    <w:rsid w:val="005E5AD4"/>
    <w:rsid w:val="005E5DFD"/>
    <w:rsid w:val="005E5F09"/>
    <w:rsid w:val="005E60F2"/>
    <w:rsid w:val="005E6742"/>
    <w:rsid w:val="005E6B43"/>
    <w:rsid w:val="005E716F"/>
    <w:rsid w:val="005F00C8"/>
    <w:rsid w:val="005F0399"/>
    <w:rsid w:val="005F0922"/>
    <w:rsid w:val="005F10C4"/>
    <w:rsid w:val="005F3136"/>
    <w:rsid w:val="005F43DA"/>
    <w:rsid w:val="005F4B00"/>
    <w:rsid w:val="005F4C88"/>
    <w:rsid w:val="005F4CA3"/>
    <w:rsid w:val="005F5044"/>
    <w:rsid w:val="005F5394"/>
    <w:rsid w:val="005F53DD"/>
    <w:rsid w:val="005F5543"/>
    <w:rsid w:val="005F5576"/>
    <w:rsid w:val="005F5825"/>
    <w:rsid w:val="005F6D5B"/>
    <w:rsid w:val="005F7686"/>
    <w:rsid w:val="005F77FE"/>
    <w:rsid w:val="005F789E"/>
    <w:rsid w:val="005F78FD"/>
    <w:rsid w:val="0060197E"/>
    <w:rsid w:val="00602215"/>
    <w:rsid w:val="00602C56"/>
    <w:rsid w:val="0060383B"/>
    <w:rsid w:val="00603860"/>
    <w:rsid w:val="00605C0B"/>
    <w:rsid w:val="00606579"/>
    <w:rsid w:val="006076EC"/>
    <w:rsid w:val="006077AF"/>
    <w:rsid w:val="00607C0C"/>
    <w:rsid w:val="00610558"/>
    <w:rsid w:val="0061200D"/>
    <w:rsid w:val="00612A20"/>
    <w:rsid w:val="006132C0"/>
    <w:rsid w:val="00613345"/>
    <w:rsid w:val="006136F9"/>
    <w:rsid w:val="0061404A"/>
    <w:rsid w:val="00614913"/>
    <w:rsid w:val="00614B91"/>
    <w:rsid w:val="00615705"/>
    <w:rsid w:val="00616383"/>
    <w:rsid w:val="00616D06"/>
    <w:rsid w:val="006173AE"/>
    <w:rsid w:val="00617CD6"/>
    <w:rsid w:val="00620D00"/>
    <w:rsid w:val="00621166"/>
    <w:rsid w:val="00621890"/>
    <w:rsid w:val="0062199B"/>
    <w:rsid w:val="0062271C"/>
    <w:rsid w:val="006227F6"/>
    <w:rsid w:val="00622E29"/>
    <w:rsid w:val="00623196"/>
    <w:rsid w:val="00623408"/>
    <w:rsid w:val="006235D3"/>
    <w:rsid w:val="00623C80"/>
    <w:rsid w:val="006243F6"/>
    <w:rsid w:val="006245FB"/>
    <w:rsid w:val="00624660"/>
    <w:rsid w:val="00624EF3"/>
    <w:rsid w:val="006257C6"/>
    <w:rsid w:val="006265CA"/>
    <w:rsid w:val="00626D10"/>
    <w:rsid w:val="00626EE7"/>
    <w:rsid w:val="00627421"/>
    <w:rsid w:val="006276EC"/>
    <w:rsid w:val="00631017"/>
    <w:rsid w:val="00631BBF"/>
    <w:rsid w:val="00633345"/>
    <w:rsid w:val="00633B74"/>
    <w:rsid w:val="00634316"/>
    <w:rsid w:val="006345A2"/>
    <w:rsid w:val="00635114"/>
    <w:rsid w:val="0063511B"/>
    <w:rsid w:val="006357B2"/>
    <w:rsid w:val="006367CB"/>
    <w:rsid w:val="00637517"/>
    <w:rsid w:val="00637628"/>
    <w:rsid w:val="0064050F"/>
    <w:rsid w:val="00642BDD"/>
    <w:rsid w:val="00642D70"/>
    <w:rsid w:val="00643362"/>
    <w:rsid w:val="006440E8"/>
    <w:rsid w:val="0064548D"/>
    <w:rsid w:val="00645AB0"/>
    <w:rsid w:val="00645DDA"/>
    <w:rsid w:val="00646187"/>
    <w:rsid w:val="006462E0"/>
    <w:rsid w:val="00646A4E"/>
    <w:rsid w:val="00650420"/>
    <w:rsid w:val="00650725"/>
    <w:rsid w:val="0065097A"/>
    <w:rsid w:val="00653C98"/>
    <w:rsid w:val="006542E6"/>
    <w:rsid w:val="0065433B"/>
    <w:rsid w:val="0065443C"/>
    <w:rsid w:val="00654E72"/>
    <w:rsid w:val="00654ED6"/>
    <w:rsid w:val="00655177"/>
    <w:rsid w:val="00655CC4"/>
    <w:rsid w:val="00656151"/>
    <w:rsid w:val="00656D6E"/>
    <w:rsid w:val="006578F9"/>
    <w:rsid w:val="006603E1"/>
    <w:rsid w:val="006615F3"/>
    <w:rsid w:val="0066210F"/>
    <w:rsid w:val="00662314"/>
    <w:rsid w:val="00662B90"/>
    <w:rsid w:val="00662D49"/>
    <w:rsid w:val="00662ECF"/>
    <w:rsid w:val="00662FDB"/>
    <w:rsid w:val="00663119"/>
    <w:rsid w:val="00663955"/>
    <w:rsid w:val="00663959"/>
    <w:rsid w:val="00663D4E"/>
    <w:rsid w:val="0066421E"/>
    <w:rsid w:val="0066705C"/>
    <w:rsid w:val="006675D9"/>
    <w:rsid w:val="00670996"/>
    <w:rsid w:val="00670D41"/>
    <w:rsid w:val="00670E66"/>
    <w:rsid w:val="00670F80"/>
    <w:rsid w:val="006714FC"/>
    <w:rsid w:val="00671E91"/>
    <w:rsid w:val="00673005"/>
    <w:rsid w:val="006743E9"/>
    <w:rsid w:val="006745FD"/>
    <w:rsid w:val="00674807"/>
    <w:rsid w:val="00675995"/>
    <w:rsid w:val="00676686"/>
    <w:rsid w:val="00676FDC"/>
    <w:rsid w:val="00677E42"/>
    <w:rsid w:val="00680583"/>
    <w:rsid w:val="0068084B"/>
    <w:rsid w:val="00681032"/>
    <w:rsid w:val="006812C7"/>
    <w:rsid w:val="00682C8D"/>
    <w:rsid w:val="00683C8D"/>
    <w:rsid w:val="00683D2B"/>
    <w:rsid w:val="006859F1"/>
    <w:rsid w:val="00685D6E"/>
    <w:rsid w:val="00685EB1"/>
    <w:rsid w:val="006867D5"/>
    <w:rsid w:val="00687AC4"/>
    <w:rsid w:val="00690105"/>
    <w:rsid w:val="00690EC0"/>
    <w:rsid w:val="006917CB"/>
    <w:rsid w:val="00691F1E"/>
    <w:rsid w:val="00692467"/>
    <w:rsid w:val="006927DE"/>
    <w:rsid w:val="006932BD"/>
    <w:rsid w:val="00695489"/>
    <w:rsid w:val="0069581D"/>
    <w:rsid w:val="00695A97"/>
    <w:rsid w:val="006962E7"/>
    <w:rsid w:val="00696344"/>
    <w:rsid w:val="0069681A"/>
    <w:rsid w:val="006A0466"/>
    <w:rsid w:val="006A0C34"/>
    <w:rsid w:val="006A1384"/>
    <w:rsid w:val="006A1C37"/>
    <w:rsid w:val="006A1E73"/>
    <w:rsid w:val="006A2D29"/>
    <w:rsid w:val="006A2E25"/>
    <w:rsid w:val="006A316E"/>
    <w:rsid w:val="006A3327"/>
    <w:rsid w:val="006A39C0"/>
    <w:rsid w:val="006A3CFF"/>
    <w:rsid w:val="006A4C15"/>
    <w:rsid w:val="006A51F7"/>
    <w:rsid w:val="006A563D"/>
    <w:rsid w:val="006A5FF9"/>
    <w:rsid w:val="006A6807"/>
    <w:rsid w:val="006A6F0E"/>
    <w:rsid w:val="006A7C80"/>
    <w:rsid w:val="006A7CDA"/>
    <w:rsid w:val="006B0766"/>
    <w:rsid w:val="006B0A76"/>
    <w:rsid w:val="006B1EB0"/>
    <w:rsid w:val="006B1FD4"/>
    <w:rsid w:val="006B21B7"/>
    <w:rsid w:val="006B263A"/>
    <w:rsid w:val="006B3531"/>
    <w:rsid w:val="006B4522"/>
    <w:rsid w:val="006B45E0"/>
    <w:rsid w:val="006B4BB4"/>
    <w:rsid w:val="006B4F84"/>
    <w:rsid w:val="006B6F4E"/>
    <w:rsid w:val="006C010C"/>
    <w:rsid w:val="006C06B9"/>
    <w:rsid w:val="006C23C7"/>
    <w:rsid w:val="006C29B2"/>
    <w:rsid w:val="006C2AC6"/>
    <w:rsid w:val="006C2F4E"/>
    <w:rsid w:val="006C420E"/>
    <w:rsid w:val="006C47D6"/>
    <w:rsid w:val="006C51B5"/>
    <w:rsid w:val="006C686C"/>
    <w:rsid w:val="006C6FEE"/>
    <w:rsid w:val="006C7483"/>
    <w:rsid w:val="006D00A8"/>
    <w:rsid w:val="006D02E7"/>
    <w:rsid w:val="006D0BDC"/>
    <w:rsid w:val="006D195F"/>
    <w:rsid w:val="006D1DE0"/>
    <w:rsid w:val="006D4C39"/>
    <w:rsid w:val="006D4CB8"/>
    <w:rsid w:val="006D63F7"/>
    <w:rsid w:val="006D64FA"/>
    <w:rsid w:val="006D7871"/>
    <w:rsid w:val="006D78CB"/>
    <w:rsid w:val="006D7C4B"/>
    <w:rsid w:val="006E0135"/>
    <w:rsid w:val="006E0CEB"/>
    <w:rsid w:val="006E0ED2"/>
    <w:rsid w:val="006E133C"/>
    <w:rsid w:val="006E1761"/>
    <w:rsid w:val="006E1EA0"/>
    <w:rsid w:val="006E2CB6"/>
    <w:rsid w:val="006E3A00"/>
    <w:rsid w:val="006E478C"/>
    <w:rsid w:val="006E4979"/>
    <w:rsid w:val="006E4C78"/>
    <w:rsid w:val="006E521B"/>
    <w:rsid w:val="006E60BC"/>
    <w:rsid w:val="006F02CC"/>
    <w:rsid w:val="006F17BA"/>
    <w:rsid w:val="006F18A0"/>
    <w:rsid w:val="006F207B"/>
    <w:rsid w:val="006F28BA"/>
    <w:rsid w:val="006F2AF7"/>
    <w:rsid w:val="006F3AE6"/>
    <w:rsid w:val="006F466D"/>
    <w:rsid w:val="006F6733"/>
    <w:rsid w:val="006F7948"/>
    <w:rsid w:val="006F7DD7"/>
    <w:rsid w:val="007000B2"/>
    <w:rsid w:val="0070038F"/>
    <w:rsid w:val="00700400"/>
    <w:rsid w:val="00700437"/>
    <w:rsid w:val="007004A9"/>
    <w:rsid w:val="00701456"/>
    <w:rsid w:val="00701F96"/>
    <w:rsid w:val="00702043"/>
    <w:rsid w:val="00704B9E"/>
    <w:rsid w:val="00704CFF"/>
    <w:rsid w:val="00705126"/>
    <w:rsid w:val="0070534D"/>
    <w:rsid w:val="00705F21"/>
    <w:rsid w:val="007062DA"/>
    <w:rsid w:val="00706803"/>
    <w:rsid w:val="00706BE5"/>
    <w:rsid w:val="007101FB"/>
    <w:rsid w:val="007104B2"/>
    <w:rsid w:val="00710521"/>
    <w:rsid w:val="00711643"/>
    <w:rsid w:val="007119FB"/>
    <w:rsid w:val="00711E0F"/>
    <w:rsid w:val="00712215"/>
    <w:rsid w:val="0071291A"/>
    <w:rsid w:val="00712D4E"/>
    <w:rsid w:val="00712D6E"/>
    <w:rsid w:val="0071310E"/>
    <w:rsid w:val="00714393"/>
    <w:rsid w:val="007153F4"/>
    <w:rsid w:val="00715781"/>
    <w:rsid w:val="007165CA"/>
    <w:rsid w:val="00717010"/>
    <w:rsid w:val="00720E1C"/>
    <w:rsid w:val="0072157A"/>
    <w:rsid w:val="00722140"/>
    <w:rsid w:val="007228BD"/>
    <w:rsid w:val="00722AD2"/>
    <w:rsid w:val="007232CB"/>
    <w:rsid w:val="0072340F"/>
    <w:rsid w:val="007259DE"/>
    <w:rsid w:val="00725A0C"/>
    <w:rsid w:val="00725F95"/>
    <w:rsid w:val="00727648"/>
    <w:rsid w:val="00727722"/>
    <w:rsid w:val="00727F47"/>
    <w:rsid w:val="007319B2"/>
    <w:rsid w:val="00731A0B"/>
    <w:rsid w:val="00731E45"/>
    <w:rsid w:val="00732A36"/>
    <w:rsid w:val="00732C38"/>
    <w:rsid w:val="00732FC8"/>
    <w:rsid w:val="007330B6"/>
    <w:rsid w:val="00735167"/>
    <w:rsid w:val="00735291"/>
    <w:rsid w:val="007355C9"/>
    <w:rsid w:val="00737119"/>
    <w:rsid w:val="007373E3"/>
    <w:rsid w:val="00737E31"/>
    <w:rsid w:val="00741B19"/>
    <w:rsid w:val="00741FFD"/>
    <w:rsid w:val="00742231"/>
    <w:rsid w:val="00742C05"/>
    <w:rsid w:val="00743173"/>
    <w:rsid w:val="007432C0"/>
    <w:rsid w:val="00743F44"/>
    <w:rsid w:val="007448FF"/>
    <w:rsid w:val="00745C2D"/>
    <w:rsid w:val="00746411"/>
    <w:rsid w:val="00746436"/>
    <w:rsid w:val="00746453"/>
    <w:rsid w:val="007466D4"/>
    <w:rsid w:val="00746FFE"/>
    <w:rsid w:val="00747256"/>
    <w:rsid w:val="007472D4"/>
    <w:rsid w:val="00750613"/>
    <w:rsid w:val="00750987"/>
    <w:rsid w:val="00750E60"/>
    <w:rsid w:val="0075124D"/>
    <w:rsid w:val="0075170F"/>
    <w:rsid w:val="0075196C"/>
    <w:rsid w:val="00751D39"/>
    <w:rsid w:val="00754449"/>
    <w:rsid w:val="0075460E"/>
    <w:rsid w:val="00755D9F"/>
    <w:rsid w:val="0075614B"/>
    <w:rsid w:val="00757979"/>
    <w:rsid w:val="0076010B"/>
    <w:rsid w:val="007603B4"/>
    <w:rsid w:val="007612AF"/>
    <w:rsid w:val="00761796"/>
    <w:rsid w:val="007618DA"/>
    <w:rsid w:val="00761AC5"/>
    <w:rsid w:val="007638ED"/>
    <w:rsid w:val="007641A6"/>
    <w:rsid w:val="00764D75"/>
    <w:rsid w:val="00764E05"/>
    <w:rsid w:val="00764FE9"/>
    <w:rsid w:val="00765654"/>
    <w:rsid w:val="007656DA"/>
    <w:rsid w:val="00765F6C"/>
    <w:rsid w:val="007662D0"/>
    <w:rsid w:val="007669C6"/>
    <w:rsid w:val="00766BE1"/>
    <w:rsid w:val="00767D4F"/>
    <w:rsid w:val="0077065D"/>
    <w:rsid w:val="00772B26"/>
    <w:rsid w:val="00772ED1"/>
    <w:rsid w:val="00773153"/>
    <w:rsid w:val="0077324D"/>
    <w:rsid w:val="00773464"/>
    <w:rsid w:val="00773A62"/>
    <w:rsid w:val="00774A2F"/>
    <w:rsid w:val="00774EBC"/>
    <w:rsid w:val="0077755B"/>
    <w:rsid w:val="007779AE"/>
    <w:rsid w:val="007809A3"/>
    <w:rsid w:val="007818BC"/>
    <w:rsid w:val="0078210F"/>
    <w:rsid w:val="007837C6"/>
    <w:rsid w:val="00783950"/>
    <w:rsid w:val="00784E15"/>
    <w:rsid w:val="00785A90"/>
    <w:rsid w:val="00786059"/>
    <w:rsid w:val="00786177"/>
    <w:rsid w:val="00786569"/>
    <w:rsid w:val="00786B29"/>
    <w:rsid w:val="00787423"/>
    <w:rsid w:val="007874C4"/>
    <w:rsid w:val="00787B7F"/>
    <w:rsid w:val="00790B75"/>
    <w:rsid w:val="00791560"/>
    <w:rsid w:val="00791D99"/>
    <w:rsid w:val="00792A74"/>
    <w:rsid w:val="00792F4B"/>
    <w:rsid w:val="00793814"/>
    <w:rsid w:val="0079427F"/>
    <w:rsid w:val="00794C52"/>
    <w:rsid w:val="00796162"/>
    <w:rsid w:val="007965DA"/>
    <w:rsid w:val="0079682C"/>
    <w:rsid w:val="00797030"/>
    <w:rsid w:val="00797AC9"/>
    <w:rsid w:val="007A068B"/>
    <w:rsid w:val="007A0C76"/>
    <w:rsid w:val="007A11B9"/>
    <w:rsid w:val="007A14F5"/>
    <w:rsid w:val="007A1DA6"/>
    <w:rsid w:val="007A2674"/>
    <w:rsid w:val="007A274E"/>
    <w:rsid w:val="007A276A"/>
    <w:rsid w:val="007A2E4B"/>
    <w:rsid w:val="007A346D"/>
    <w:rsid w:val="007A36A8"/>
    <w:rsid w:val="007A3F30"/>
    <w:rsid w:val="007A4172"/>
    <w:rsid w:val="007A491E"/>
    <w:rsid w:val="007A6872"/>
    <w:rsid w:val="007A6D3D"/>
    <w:rsid w:val="007A6E49"/>
    <w:rsid w:val="007A71E7"/>
    <w:rsid w:val="007A7396"/>
    <w:rsid w:val="007A74E2"/>
    <w:rsid w:val="007A76AA"/>
    <w:rsid w:val="007A7EB6"/>
    <w:rsid w:val="007B01D8"/>
    <w:rsid w:val="007B1720"/>
    <w:rsid w:val="007B2592"/>
    <w:rsid w:val="007B3029"/>
    <w:rsid w:val="007B33B7"/>
    <w:rsid w:val="007B4084"/>
    <w:rsid w:val="007B4B46"/>
    <w:rsid w:val="007B5C5F"/>
    <w:rsid w:val="007B69C1"/>
    <w:rsid w:val="007B7530"/>
    <w:rsid w:val="007B7903"/>
    <w:rsid w:val="007B7F29"/>
    <w:rsid w:val="007C023D"/>
    <w:rsid w:val="007C03A8"/>
    <w:rsid w:val="007C0410"/>
    <w:rsid w:val="007C204B"/>
    <w:rsid w:val="007C25F9"/>
    <w:rsid w:val="007C3A72"/>
    <w:rsid w:val="007C4339"/>
    <w:rsid w:val="007C5DE7"/>
    <w:rsid w:val="007C69A6"/>
    <w:rsid w:val="007C6E59"/>
    <w:rsid w:val="007C7061"/>
    <w:rsid w:val="007C72D9"/>
    <w:rsid w:val="007C7DDD"/>
    <w:rsid w:val="007D00A8"/>
    <w:rsid w:val="007D0E04"/>
    <w:rsid w:val="007D0EE7"/>
    <w:rsid w:val="007D16B5"/>
    <w:rsid w:val="007D1AD0"/>
    <w:rsid w:val="007D1B97"/>
    <w:rsid w:val="007D24A0"/>
    <w:rsid w:val="007D262B"/>
    <w:rsid w:val="007D2828"/>
    <w:rsid w:val="007D295F"/>
    <w:rsid w:val="007D29E5"/>
    <w:rsid w:val="007D3622"/>
    <w:rsid w:val="007D3857"/>
    <w:rsid w:val="007D3BC3"/>
    <w:rsid w:val="007D40EF"/>
    <w:rsid w:val="007D4D69"/>
    <w:rsid w:val="007D5480"/>
    <w:rsid w:val="007D54E7"/>
    <w:rsid w:val="007D561B"/>
    <w:rsid w:val="007D64AB"/>
    <w:rsid w:val="007D7EF1"/>
    <w:rsid w:val="007E069C"/>
    <w:rsid w:val="007E0A62"/>
    <w:rsid w:val="007E13E9"/>
    <w:rsid w:val="007E1A19"/>
    <w:rsid w:val="007E2F50"/>
    <w:rsid w:val="007E3124"/>
    <w:rsid w:val="007E33D3"/>
    <w:rsid w:val="007E3952"/>
    <w:rsid w:val="007E40CD"/>
    <w:rsid w:val="007E4747"/>
    <w:rsid w:val="007E47D4"/>
    <w:rsid w:val="007E49B6"/>
    <w:rsid w:val="007E50FE"/>
    <w:rsid w:val="007E5105"/>
    <w:rsid w:val="007E5192"/>
    <w:rsid w:val="007E52C0"/>
    <w:rsid w:val="007E5F8F"/>
    <w:rsid w:val="007E5FDB"/>
    <w:rsid w:val="007E706B"/>
    <w:rsid w:val="007F067D"/>
    <w:rsid w:val="007F08D6"/>
    <w:rsid w:val="007F0C1C"/>
    <w:rsid w:val="007F0DFA"/>
    <w:rsid w:val="007F12CF"/>
    <w:rsid w:val="007F1C1D"/>
    <w:rsid w:val="007F266B"/>
    <w:rsid w:val="007F2B1D"/>
    <w:rsid w:val="007F2E9F"/>
    <w:rsid w:val="007F3227"/>
    <w:rsid w:val="007F32CF"/>
    <w:rsid w:val="007F37C5"/>
    <w:rsid w:val="007F3E56"/>
    <w:rsid w:val="007F49C1"/>
    <w:rsid w:val="007F59E2"/>
    <w:rsid w:val="007F5D4E"/>
    <w:rsid w:val="007F5EF4"/>
    <w:rsid w:val="007F6088"/>
    <w:rsid w:val="007F6F6B"/>
    <w:rsid w:val="007F79DF"/>
    <w:rsid w:val="007F7E4C"/>
    <w:rsid w:val="00800A42"/>
    <w:rsid w:val="00800A57"/>
    <w:rsid w:val="00800ABD"/>
    <w:rsid w:val="008013BD"/>
    <w:rsid w:val="008014AA"/>
    <w:rsid w:val="008014C5"/>
    <w:rsid w:val="00802F9E"/>
    <w:rsid w:val="00803321"/>
    <w:rsid w:val="0080368A"/>
    <w:rsid w:val="00803F49"/>
    <w:rsid w:val="008040B8"/>
    <w:rsid w:val="00807482"/>
    <w:rsid w:val="00807DEB"/>
    <w:rsid w:val="00810AC4"/>
    <w:rsid w:val="00812444"/>
    <w:rsid w:val="008137B2"/>
    <w:rsid w:val="00813A07"/>
    <w:rsid w:val="00813FE6"/>
    <w:rsid w:val="008149BE"/>
    <w:rsid w:val="00815C35"/>
    <w:rsid w:val="00816427"/>
    <w:rsid w:val="00816F3D"/>
    <w:rsid w:val="008177CB"/>
    <w:rsid w:val="00820D2E"/>
    <w:rsid w:val="00821E92"/>
    <w:rsid w:val="00822299"/>
    <w:rsid w:val="0082248C"/>
    <w:rsid w:val="00822A12"/>
    <w:rsid w:val="00822E8E"/>
    <w:rsid w:val="00822F9E"/>
    <w:rsid w:val="008231A0"/>
    <w:rsid w:val="00823A6E"/>
    <w:rsid w:val="00823B80"/>
    <w:rsid w:val="00823F92"/>
    <w:rsid w:val="008240B2"/>
    <w:rsid w:val="00824782"/>
    <w:rsid w:val="00825D9B"/>
    <w:rsid w:val="00825D9E"/>
    <w:rsid w:val="008261DC"/>
    <w:rsid w:val="008265CA"/>
    <w:rsid w:val="00826B63"/>
    <w:rsid w:val="0082773F"/>
    <w:rsid w:val="008303D9"/>
    <w:rsid w:val="00832DBC"/>
    <w:rsid w:val="00833D5C"/>
    <w:rsid w:val="0083420A"/>
    <w:rsid w:val="00834FE0"/>
    <w:rsid w:val="00835151"/>
    <w:rsid w:val="0083539E"/>
    <w:rsid w:val="00835C13"/>
    <w:rsid w:val="00837106"/>
    <w:rsid w:val="00840A11"/>
    <w:rsid w:val="00840A4C"/>
    <w:rsid w:val="00840D83"/>
    <w:rsid w:val="008415EE"/>
    <w:rsid w:val="00841A98"/>
    <w:rsid w:val="00841CE4"/>
    <w:rsid w:val="00842804"/>
    <w:rsid w:val="0084316B"/>
    <w:rsid w:val="008435A4"/>
    <w:rsid w:val="00843EA2"/>
    <w:rsid w:val="00844940"/>
    <w:rsid w:val="00845086"/>
    <w:rsid w:val="008456B7"/>
    <w:rsid w:val="00845CA8"/>
    <w:rsid w:val="00846D4C"/>
    <w:rsid w:val="00846E8A"/>
    <w:rsid w:val="00847048"/>
    <w:rsid w:val="00850389"/>
    <w:rsid w:val="00850908"/>
    <w:rsid w:val="00850D17"/>
    <w:rsid w:val="008510AB"/>
    <w:rsid w:val="008511F2"/>
    <w:rsid w:val="008514B8"/>
    <w:rsid w:val="0085207A"/>
    <w:rsid w:val="008524FC"/>
    <w:rsid w:val="008529B1"/>
    <w:rsid w:val="00853E14"/>
    <w:rsid w:val="0085406A"/>
    <w:rsid w:val="00854588"/>
    <w:rsid w:val="008546CD"/>
    <w:rsid w:val="008555CF"/>
    <w:rsid w:val="00855F08"/>
    <w:rsid w:val="0085616C"/>
    <w:rsid w:val="0085623D"/>
    <w:rsid w:val="008566AC"/>
    <w:rsid w:val="00857F2F"/>
    <w:rsid w:val="008622D9"/>
    <w:rsid w:val="0086361E"/>
    <w:rsid w:val="00864352"/>
    <w:rsid w:val="008646BB"/>
    <w:rsid w:val="00864774"/>
    <w:rsid w:val="0086484C"/>
    <w:rsid w:val="00864CB2"/>
    <w:rsid w:val="008655F4"/>
    <w:rsid w:val="00867599"/>
    <w:rsid w:val="008706CE"/>
    <w:rsid w:val="008708F2"/>
    <w:rsid w:val="008712D3"/>
    <w:rsid w:val="008713C1"/>
    <w:rsid w:val="0087154F"/>
    <w:rsid w:val="00872268"/>
    <w:rsid w:val="00873015"/>
    <w:rsid w:val="0087337A"/>
    <w:rsid w:val="00873E1C"/>
    <w:rsid w:val="0087403A"/>
    <w:rsid w:val="008744F3"/>
    <w:rsid w:val="00874537"/>
    <w:rsid w:val="008747D3"/>
    <w:rsid w:val="0087489D"/>
    <w:rsid w:val="00874EE8"/>
    <w:rsid w:val="00875761"/>
    <w:rsid w:val="00875A2A"/>
    <w:rsid w:val="008767DF"/>
    <w:rsid w:val="0087710D"/>
    <w:rsid w:val="0087710F"/>
    <w:rsid w:val="00877873"/>
    <w:rsid w:val="0088128C"/>
    <w:rsid w:val="008817FC"/>
    <w:rsid w:val="008824BC"/>
    <w:rsid w:val="008828B4"/>
    <w:rsid w:val="00883078"/>
    <w:rsid w:val="00883738"/>
    <w:rsid w:val="00883A0A"/>
    <w:rsid w:val="00883B4E"/>
    <w:rsid w:val="00884BA9"/>
    <w:rsid w:val="00884E80"/>
    <w:rsid w:val="0088523A"/>
    <w:rsid w:val="00885288"/>
    <w:rsid w:val="008854D6"/>
    <w:rsid w:val="00885A0E"/>
    <w:rsid w:val="00885E22"/>
    <w:rsid w:val="008862C6"/>
    <w:rsid w:val="00886ACB"/>
    <w:rsid w:val="00886E3B"/>
    <w:rsid w:val="00886F66"/>
    <w:rsid w:val="0088771D"/>
    <w:rsid w:val="00887876"/>
    <w:rsid w:val="00887D12"/>
    <w:rsid w:val="00887ED3"/>
    <w:rsid w:val="00890BC6"/>
    <w:rsid w:val="00890E55"/>
    <w:rsid w:val="00891841"/>
    <w:rsid w:val="0089253F"/>
    <w:rsid w:val="008940F0"/>
    <w:rsid w:val="008945F6"/>
    <w:rsid w:val="00895A18"/>
    <w:rsid w:val="00895A4A"/>
    <w:rsid w:val="00896B36"/>
    <w:rsid w:val="008A062F"/>
    <w:rsid w:val="008A0D84"/>
    <w:rsid w:val="008A18F6"/>
    <w:rsid w:val="008A1927"/>
    <w:rsid w:val="008A196E"/>
    <w:rsid w:val="008A27F5"/>
    <w:rsid w:val="008A2BDF"/>
    <w:rsid w:val="008A4037"/>
    <w:rsid w:val="008A485E"/>
    <w:rsid w:val="008A5796"/>
    <w:rsid w:val="008A6F8A"/>
    <w:rsid w:val="008A70F8"/>
    <w:rsid w:val="008B0A16"/>
    <w:rsid w:val="008B1140"/>
    <w:rsid w:val="008B1687"/>
    <w:rsid w:val="008B1DFC"/>
    <w:rsid w:val="008B1F90"/>
    <w:rsid w:val="008B22D2"/>
    <w:rsid w:val="008B3002"/>
    <w:rsid w:val="008B3C31"/>
    <w:rsid w:val="008B3C4E"/>
    <w:rsid w:val="008B570F"/>
    <w:rsid w:val="008B58E9"/>
    <w:rsid w:val="008B5F62"/>
    <w:rsid w:val="008B69D1"/>
    <w:rsid w:val="008C02B7"/>
    <w:rsid w:val="008C0393"/>
    <w:rsid w:val="008C0437"/>
    <w:rsid w:val="008C0B1B"/>
    <w:rsid w:val="008C130F"/>
    <w:rsid w:val="008C18BB"/>
    <w:rsid w:val="008C1C78"/>
    <w:rsid w:val="008C1CA2"/>
    <w:rsid w:val="008C1EE9"/>
    <w:rsid w:val="008C2008"/>
    <w:rsid w:val="008C2072"/>
    <w:rsid w:val="008C2305"/>
    <w:rsid w:val="008C3659"/>
    <w:rsid w:val="008C3A3F"/>
    <w:rsid w:val="008C4436"/>
    <w:rsid w:val="008C51E9"/>
    <w:rsid w:val="008C546A"/>
    <w:rsid w:val="008C5653"/>
    <w:rsid w:val="008C57D0"/>
    <w:rsid w:val="008C6757"/>
    <w:rsid w:val="008C6C56"/>
    <w:rsid w:val="008C701F"/>
    <w:rsid w:val="008C7A54"/>
    <w:rsid w:val="008C7F96"/>
    <w:rsid w:val="008D0573"/>
    <w:rsid w:val="008D0CC5"/>
    <w:rsid w:val="008D1294"/>
    <w:rsid w:val="008D1931"/>
    <w:rsid w:val="008D225D"/>
    <w:rsid w:val="008D260E"/>
    <w:rsid w:val="008D4314"/>
    <w:rsid w:val="008D4700"/>
    <w:rsid w:val="008D4838"/>
    <w:rsid w:val="008D52D5"/>
    <w:rsid w:val="008D5ABD"/>
    <w:rsid w:val="008D5D27"/>
    <w:rsid w:val="008D61B0"/>
    <w:rsid w:val="008D7376"/>
    <w:rsid w:val="008E0ABC"/>
    <w:rsid w:val="008E1E4F"/>
    <w:rsid w:val="008E3097"/>
    <w:rsid w:val="008E37D5"/>
    <w:rsid w:val="008E3B40"/>
    <w:rsid w:val="008E3D8B"/>
    <w:rsid w:val="008E4853"/>
    <w:rsid w:val="008E4D74"/>
    <w:rsid w:val="008E583C"/>
    <w:rsid w:val="008E6B85"/>
    <w:rsid w:val="008F06C7"/>
    <w:rsid w:val="008F084A"/>
    <w:rsid w:val="008F0E68"/>
    <w:rsid w:val="008F15E6"/>
    <w:rsid w:val="008F1880"/>
    <w:rsid w:val="008F2F50"/>
    <w:rsid w:val="008F30D5"/>
    <w:rsid w:val="008F3863"/>
    <w:rsid w:val="008F45DC"/>
    <w:rsid w:val="008F52DD"/>
    <w:rsid w:val="008F5635"/>
    <w:rsid w:val="008F6166"/>
    <w:rsid w:val="008F6E4E"/>
    <w:rsid w:val="008F74CA"/>
    <w:rsid w:val="00900425"/>
    <w:rsid w:val="00902ABE"/>
    <w:rsid w:val="00902B5C"/>
    <w:rsid w:val="00902F83"/>
    <w:rsid w:val="00903D82"/>
    <w:rsid w:val="00904014"/>
    <w:rsid w:val="00904198"/>
    <w:rsid w:val="00904A98"/>
    <w:rsid w:val="0090523E"/>
    <w:rsid w:val="00905A19"/>
    <w:rsid w:val="00906DD1"/>
    <w:rsid w:val="00907A00"/>
    <w:rsid w:val="009102BE"/>
    <w:rsid w:val="00910772"/>
    <w:rsid w:val="00911906"/>
    <w:rsid w:val="00911AAF"/>
    <w:rsid w:val="00913CC2"/>
    <w:rsid w:val="00915143"/>
    <w:rsid w:val="009159C5"/>
    <w:rsid w:val="00915A15"/>
    <w:rsid w:val="00916E32"/>
    <w:rsid w:val="009171B5"/>
    <w:rsid w:val="009172B5"/>
    <w:rsid w:val="00920277"/>
    <w:rsid w:val="009219B7"/>
    <w:rsid w:val="009224C0"/>
    <w:rsid w:val="0092282B"/>
    <w:rsid w:val="00922B59"/>
    <w:rsid w:val="00922B9E"/>
    <w:rsid w:val="00924032"/>
    <w:rsid w:val="009245FA"/>
    <w:rsid w:val="00924974"/>
    <w:rsid w:val="00924BA1"/>
    <w:rsid w:val="00925A5F"/>
    <w:rsid w:val="00926078"/>
    <w:rsid w:val="00926843"/>
    <w:rsid w:val="009275B6"/>
    <w:rsid w:val="009303B7"/>
    <w:rsid w:val="009313D8"/>
    <w:rsid w:val="009314B3"/>
    <w:rsid w:val="00932A32"/>
    <w:rsid w:val="00932D46"/>
    <w:rsid w:val="00933564"/>
    <w:rsid w:val="009337A9"/>
    <w:rsid w:val="00934C32"/>
    <w:rsid w:val="009359BB"/>
    <w:rsid w:val="00936BE7"/>
    <w:rsid w:val="009405DB"/>
    <w:rsid w:val="00940EDB"/>
    <w:rsid w:val="00940EE8"/>
    <w:rsid w:val="00941126"/>
    <w:rsid w:val="00941405"/>
    <w:rsid w:val="00942B14"/>
    <w:rsid w:val="00942B7A"/>
    <w:rsid w:val="009442EC"/>
    <w:rsid w:val="00944783"/>
    <w:rsid w:val="00944D3C"/>
    <w:rsid w:val="00944D7A"/>
    <w:rsid w:val="00945189"/>
    <w:rsid w:val="00945424"/>
    <w:rsid w:val="009456B5"/>
    <w:rsid w:val="00945721"/>
    <w:rsid w:val="00945920"/>
    <w:rsid w:val="00946A13"/>
    <w:rsid w:val="00950422"/>
    <w:rsid w:val="00950478"/>
    <w:rsid w:val="00950BF2"/>
    <w:rsid w:val="0095121B"/>
    <w:rsid w:val="0095131D"/>
    <w:rsid w:val="00951BA6"/>
    <w:rsid w:val="00953C1E"/>
    <w:rsid w:val="0095443E"/>
    <w:rsid w:val="00955593"/>
    <w:rsid w:val="00955907"/>
    <w:rsid w:val="0095724D"/>
    <w:rsid w:val="00957A84"/>
    <w:rsid w:val="00957A98"/>
    <w:rsid w:val="00957E02"/>
    <w:rsid w:val="00957EAB"/>
    <w:rsid w:val="00960414"/>
    <w:rsid w:val="00960DAD"/>
    <w:rsid w:val="00961AA3"/>
    <w:rsid w:val="00961BE3"/>
    <w:rsid w:val="009621A6"/>
    <w:rsid w:val="009632CF"/>
    <w:rsid w:val="00963771"/>
    <w:rsid w:val="00963A53"/>
    <w:rsid w:val="009650F6"/>
    <w:rsid w:val="009652F5"/>
    <w:rsid w:val="00966147"/>
    <w:rsid w:val="00967330"/>
    <w:rsid w:val="00970DCE"/>
    <w:rsid w:val="00971AA9"/>
    <w:rsid w:val="0097200F"/>
    <w:rsid w:val="009726F1"/>
    <w:rsid w:val="00972E4F"/>
    <w:rsid w:val="00973E5B"/>
    <w:rsid w:val="00974510"/>
    <w:rsid w:val="0097495E"/>
    <w:rsid w:val="009758E5"/>
    <w:rsid w:val="00975AD1"/>
    <w:rsid w:val="0097656F"/>
    <w:rsid w:val="0097689B"/>
    <w:rsid w:val="00977DDF"/>
    <w:rsid w:val="00981814"/>
    <w:rsid w:val="00982165"/>
    <w:rsid w:val="00982BBB"/>
    <w:rsid w:val="00982FA0"/>
    <w:rsid w:val="009857CF"/>
    <w:rsid w:val="00985E52"/>
    <w:rsid w:val="00986418"/>
    <w:rsid w:val="00986A17"/>
    <w:rsid w:val="00986F46"/>
    <w:rsid w:val="00990E67"/>
    <w:rsid w:val="009916E0"/>
    <w:rsid w:val="00991C5C"/>
    <w:rsid w:val="0099226F"/>
    <w:rsid w:val="00992341"/>
    <w:rsid w:val="0099256A"/>
    <w:rsid w:val="00992688"/>
    <w:rsid w:val="00992723"/>
    <w:rsid w:val="00993721"/>
    <w:rsid w:val="00995304"/>
    <w:rsid w:val="0099547C"/>
    <w:rsid w:val="009958BE"/>
    <w:rsid w:val="009A07F7"/>
    <w:rsid w:val="009A1000"/>
    <w:rsid w:val="009A106F"/>
    <w:rsid w:val="009A1C7D"/>
    <w:rsid w:val="009A1D87"/>
    <w:rsid w:val="009A296E"/>
    <w:rsid w:val="009A2B24"/>
    <w:rsid w:val="009A3497"/>
    <w:rsid w:val="009A4268"/>
    <w:rsid w:val="009A4F6B"/>
    <w:rsid w:val="009A53ED"/>
    <w:rsid w:val="009A5D23"/>
    <w:rsid w:val="009A638B"/>
    <w:rsid w:val="009A638F"/>
    <w:rsid w:val="009A64FE"/>
    <w:rsid w:val="009A755B"/>
    <w:rsid w:val="009B013D"/>
    <w:rsid w:val="009B029E"/>
    <w:rsid w:val="009B2906"/>
    <w:rsid w:val="009B2CDE"/>
    <w:rsid w:val="009B2EE5"/>
    <w:rsid w:val="009B5C5B"/>
    <w:rsid w:val="009B64D2"/>
    <w:rsid w:val="009B6E89"/>
    <w:rsid w:val="009B70BB"/>
    <w:rsid w:val="009B7184"/>
    <w:rsid w:val="009B770A"/>
    <w:rsid w:val="009B7A04"/>
    <w:rsid w:val="009C0F81"/>
    <w:rsid w:val="009C14A0"/>
    <w:rsid w:val="009C2620"/>
    <w:rsid w:val="009C2EF3"/>
    <w:rsid w:val="009C3C57"/>
    <w:rsid w:val="009C40AB"/>
    <w:rsid w:val="009C4100"/>
    <w:rsid w:val="009C4D60"/>
    <w:rsid w:val="009C4FF7"/>
    <w:rsid w:val="009C58EB"/>
    <w:rsid w:val="009C610E"/>
    <w:rsid w:val="009C685F"/>
    <w:rsid w:val="009C6DFA"/>
    <w:rsid w:val="009C70C6"/>
    <w:rsid w:val="009D03A6"/>
    <w:rsid w:val="009D0884"/>
    <w:rsid w:val="009D0893"/>
    <w:rsid w:val="009D1001"/>
    <w:rsid w:val="009D284A"/>
    <w:rsid w:val="009D2F21"/>
    <w:rsid w:val="009D36AA"/>
    <w:rsid w:val="009D36E1"/>
    <w:rsid w:val="009D3D56"/>
    <w:rsid w:val="009D51F8"/>
    <w:rsid w:val="009D5E3B"/>
    <w:rsid w:val="009D6972"/>
    <w:rsid w:val="009D6E8A"/>
    <w:rsid w:val="009E09BD"/>
    <w:rsid w:val="009E1787"/>
    <w:rsid w:val="009E18A9"/>
    <w:rsid w:val="009E1E01"/>
    <w:rsid w:val="009E2C0D"/>
    <w:rsid w:val="009E2C67"/>
    <w:rsid w:val="009E34D2"/>
    <w:rsid w:val="009E405A"/>
    <w:rsid w:val="009E467D"/>
    <w:rsid w:val="009E47AE"/>
    <w:rsid w:val="009E506D"/>
    <w:rsid w:val="009E546B"/>
    <w:rsid w:val="009E5BCD"/>
    <w:rsid w:val="009E673B"/>
    <w:rsid w:val="009E7039"/>
    <w:rsid w:val="009E71CF"/>
    <w:rsid w:val="009E73E8"/>
    <w:rsid w:val="009E74AC"/>
    <w:rsid w:val="009E794B"/>
    <w:rsid w:val="009E7DA0"/>
    <w:rsid w:val="009F02EC"/>
    <w:rsid w:val="009F0952"/>
    <w:rsid w:val="009F0E17"/>
    <w:rsid w:val="009F1668"/>
    <w:rsid w:val="009F18D6"/>
    <w:rsid w:val="009F2A82"/>
    <w:rsid w:val="009F3418"/>
    <w:rsid w:val="009F3635"/>
    <w:rsid w:val="009F4FBF"/>
    <w:rsid w:val="009F5197"/>
    <w:rsid w:val="009F5A48"/>
    <w:rsid w:val="009F6559"/>
    <w:rsid w:val="00A010C5"/>
    <w:rsid w:val="00A011DC"/>
    <w:rsid w:val="00A0172C"/>
    <w:rsid w:val="00A019F2"/>
    <w:rsid w:val="00A01E71"/>
    <w:rsid w:val="00A02211"/>
    <w:rsid w:val="00A024F3"/>
    <w:rsid w:val="00A025D9"/>
    <w:rsid w:val="00A0266E"/>
    <w:rsid w:val="00A0317B"/>
    <w:rsid w:val="00A0353E"/>
    <w:rsid w:val="00A03970"/>
    <w:rsid w:val="00A03ECB"/>
    <w:rsid w:val="00A04E00"/>
    <w:rsid w:val="00A05270"/>
    <w:rsid w:val="00A1027D"/>
    <w:rsid w:val="00A10329"/>
    <w:rsid w:val="00A10869"/>
    <w:rsid w:val="00A11811"/>
    <w:rsid w:val="00A120AC"/>
    <w:rsid w:val="00A12AAA"/>
    <w:rsid w:val="00A12C34"/>
    <w:rsid w:val="00A12D9B"/>
    <w:rsid w:val="00A14863"/>
    <w:rsid w:val="00A15454"/>
    <w:rsid w:val="00A157EE"/>
    <w:rsid w:val="00A15D28"/>
    <w:rsid w:val="00A1604C"/>
    <w:rsid w:val="00A165C8"/>
    <w:rsid w:val="00A168C7"/>
    <w:rsid w:val="00A17106"/>
    <w:rsid w:val="00A178BC"/>
    <w:rsid w:val="00A200D4"/>
    <w:rsid w:val="00A22EFF"/>
    <w:rsid w:val="00A230BF"/>
    <w:rsid w:val="00A23975"/>
    <w:rsid w:val="00A255E6"/>
    <w:rsid w:val="00A258D8"/>
    <w:rsid w:val="00A25DC4"/>
    <w:rsid w:val="00A260CC"/>
    <w:rsid w:val="00A26B39"/>
    <w:rsid w:val="00A27FA4"/>
    <w:rsid w:val="00A305E8"/>
    <w:rsid w:val="00A309AF"/>
    <w:rsid w:val="00A30AC0"/>
    <w:rsid w:val="00A3132E"/>
    <w:rsid w:val="00A31E19"/>
    <w:rsid w:val="00A32DD0"/>
    <w:rsid w:val="00A32F97"/>
    <w:rsid w:val="00A32F9C"/>
    <w:rsid w:val="00A337F3"/>
    <w:rsid w:val="00A34480"/>
    <w:rsid w:val="00A36EDB"/>
    <w:rsid w:val="00A37D66"/>
    <w:rsid w:val="00A403A5"/>
    <w:rsid w:val="00A40558"/>
    <w:rsid w:val="00A40921"/>
    <w:rsid w:val="00A41A4F"/>
    <w:rsid w:val="00A41F75"/>
    <w:rsid w:val="00A4200F"/>
    <w:rsid w:val="00A423D3"/>
    <w:rsid w:val="00A42702"/>
    <w:rsid w:val="00A42B70"/>
    <w:rsid w:val="00A43373"/>
    <w:rsid w:val="00A444CB"/>
    <w:rsid w:val="00A446B8"/>
    <w:rsid w:val="00A45014"/>
    <w:rsid w:val="00A46CCB"/>
    <w:rsid w:val="00A4773F"/>
    <w:rsid w:val="00A47DBD"/>
    <w:rsid w:val="00A47DFC"/>
    <w:rsid w:val="00A47E49"/>
    <w:rsid w:val="00A50079"/>
    <w:rsid w:val="00A5018A"/>
    <w:rsid w:val="00A50F3E"/>
    <w:rsid w:val="00A513C4"/>
    <w:rsid w:val="00A5248F"/>
    <w:rsid w:val="00A527BF"/>
    <w:rsid w:val="00A527C2"/>
    <w:rsid w:val="00A5297F"/>
    <w:rsid w:val="00A52B5C"/>
    <w:rsid w:val="00A52B9F"/>
    <w:rsid w:val="00A53859"/>
    <w:rsid w:val="00A539EB"/>
    <w:rsid w:val="00A54343"/>
    <w:rsid w:val="00A544B8"/>
    <w:rsid w:val="00A54745"/>
    <w:rsid w:val="00A54C79"/>
    <w:rsid w:val="00A54CC1"/>
    <w:rsid w:val="00A54CD3"/>
    <w:rsid w:val="00A553A9"/>
    <w:rsid w:val="00A56761"/>
    <w:rsid w:val="00A577C6"/>
    <w:rsid w:val="00A577C7"/>
    <w:rsid w:val="00A57DA9"/>
    <w:rsid w:val="00A60E70"/>
    <w:rsid w:val="00A60F4C"/>
    <w:rsid w:val="00A60F92"/>
    <w:rsid w:val="00A615E4"/>
    <w:rsid w:val="00A61CE1"/>
    <w:rsid w:val="00A62412"/>
    <w:rsid w:val="00A62433"/>
    <w:rsid w:val="00A62E6E"/>
    <w:rsid w:val="00A63C13"/>
    <w:rsid w:val="00A6465D"/>
    <w:rsid w:val="00A64896"/>
    <w:rsid w:val="00A65408"/>
    <w:rsid w:val="00A65A5D"/>
    <w:rsid w:val="00A65F30"/>
    <w:rsid w:val="00A664C6"/>
    <w:rsid w:val="00A66685"/>
    <w:rsid w:val="00A66F91"/>
    <w:rsid w:val="00A670F0"/>
    <w:rsid w:val="00A673BE"/>
    <w:rsid w:val="00A67C5F"/>
    <w:rsid w:val="00A70E33"/>
    <w:rsid w:val="00A716DF"/>
    <w:rsid w:val="00A7179B"/>
    <w:rsid w:val="00A71A50"/>
    <w:rsid w:val="00A71B36"/>
    <w:rsid w:val="00A71DC4"/>
    <w:rsid w:val="00A72B0E"/>
    <w:rsid w:val="00A72DBA"/>
    <w:rsid w:val="00A73D45"/>
    <w:rsid w:val="00A74D28"/>
    <w:rsid w:val="00A751AF"/>
    <w:rsid w:val="00A75AAA"/>
    <w:rsid w:val="00A75DDD"/>
    <w:rsid w:val="00A7649A"/>
    <w:rsid w:val="00A7661A"/>
    <w:rsid w:val="00A7777E"/>
    <w:rsid w:val="00A81315"/>
    <w:rsid w:val="00A81338"/>
    <w:rsid w:val="00A81520"/>
    <w:rsid w:val="00A821D0"/>
    <w:rsid w:val="00A82539"/>
    <w:rsid w:val="00A82AB7"/>
    <w:rsid w:val="00A82AFF"/>
    <w:rsid w:val="00A8315F"/>
    <w:rsid w:val="00A831B2"/>
    <w:rsid w:val="00A839C6"/>
    <w:rsid w:val="00A851F8"/>
    <w:rsid w:val="00A8545F"/>
    <w:rsid w:val="00A856C2"/>
    <w:rsid w:val="00A85B0B"/>
    <w:rsid w:val="00A85EC1"/>
    <w:rsid w:val="00A85EE1"/>
    <w:rsid w:val="00A8793E"/>
    <w:rsid w:val="00A87A71"/>
    <w:rsid w:val="00A908ED"/>
    <w:rsid w:val="00A90A86"/>
    <w:rsid w:val="00A91893"/>
    <w:rsid w:val="00A921C3"/>
    <w:rsid w:val="00A944F5"/>
    <w:rsid w:val="00A956C8"/>
    <w:rsid w:val="00A95DDC"/>
    <w:rsid w:val="00A9669E"/>
    <w:rsid w:val="00A97760"/>
    <w:rsid w:val="00A97EC0"/>
    <w:rsid w:val="00AA009A"/>
    <w:rsid w:val="00AA020D"/>
    <w:rsid w:val="00AA1633"/>
    <w:rsid w:val="00AA16CD"/>
    <w:rsid w:val="00AA1765"/>
    <w:rsid w:val="00AA1E50"/>
    <w:rsid w:val="00AA36C9"/>
    <w:rsid w:val="00AA6BFB"/>
    <w:rsid w:val="00AA6DD9"/>
    <w:rsid w:val="00AB07E7"/>
    <w:rsid w:val="00AB1085"/>
    <w:rsid w:val="00AB1BBF"/>
    <w:rsid w:val="00AB1BD8"/>
    <w:rsid w:val="00AB282A"/>
    <w:rsid w:val="00AB288D"/>
    <w:rsid w:val="00AB2CBB"/>
    <w:rsid w:val="00AB3B57"/>
    <w:rsid w:val="00AB4613"/>
    <w:rsid w:val="00AB47AF"/>
    <w:rsid w:val="00AB4992"/>
    <w:rsid w:val="00AB56F5"/>
    <w:rsid w:val="00AB5A26"/>
    <w:rsid w:val="00AB5B74"/>
    <w:rsid w:val="00AB711E"/>
    <w:rsid w:val="00AB75DB"/>
    <w:rsid w:val="00AB779E"/>
    <w:rsid w:val="00AB7861"/>
    <w:rsid w:val="00AB794B"/>
    <w:rsid w:val="00AC05D2"/>
    <w:rsid w:val="00AC070B"/>
    <w:rsid w:val="00AC1281"/>
    <w:rsid w:val="00AC1294"/>
    <w:rsid w:val="00AC240F"/>
    <w:rsid w:val="00AC2CFE"/>
    <w:rsid w:val="00AC3DDB"/>
    <w:rsid w:val="00AC3FCB"/>
    <w:rsid w:val="00AC4847"/>
    <w:rsid w:val="00AC4F7D"/>
    <w:rsid w:val="00AC5A40"/>
    <w:rsid w:val="00AC624C"/>
    <w:rsid w:val="00AC631D"/>
    <w:rsid w:val="00AC6E79"/>
    <w:rsid w:val="00AC6FBC"/>
    <w:rsid w:val="00AC782A"/>
    <w:rsid w:val="00AC7BFD"/>
    <w:rsid w:val="00AD0F99"/>
    <w:rsid w:val="00AD1608"/>
    <w:rsid w:val="00AD231B"/>
    <w:rsid w:val="00AD2F4C"/>
    <w:rsid w:val="00AD35EE"/>
    <w:rsid w:val="00AD36F7"/>
    <w:rsid w:val="00AD513E"/>
    <w:rsid w:val="00AD59E9"/>
    <w:rsid w:val="00AD5FC2"/>
    <w:rsid w:val="00AD61DC"/>
    <w:rsid w:val="00AD6A54"/>
    <w:rsid w:val="00AD6CBC"/>
    <w:rsid w:val="00AD7079"/>
    <w:rsid w:val="00AD77F0"/>
    <w:rsid w:val="00AD7823"/>
    <w:rsid w:val="00AE046A"/>
    <w:rsid w:val="00AE0D75"/>
    <w:rsid w:val="00AE114B"/>
    <w:rsid w:val="00AE29D9"/>
    <w:rsid w:val="00AE2A84"/>
    <w:rsid w:val="00AE2BE4"/>
    <w:rsid w:val="00AE2E06"/>
    <w:rsid w:val="00AE492A"/>
    <w:rsid w:val="00AE55A8"/>
    <w:rsid w:val="00AE6B03"/>
    <w:rsid w:val="00AE6DF9"/>
    <w:rsid w:val="00AE6FD5"/>
    <w:rsid w:val="00AF0A37"/>
    <w:rsid w:val="00AF0AEE"/>
    <w:rsid w:val="00AF0D41"/>
    <w:rsid w:val="00AF2B84"/>
    <w:rsid w:val="00AF321B"/>
    <w:rsid w:val="00AF3508"/>
    <w:rsid w:val="00AF39FE"/>
    <w:rsid w:val="00AF3BCB"/>
    <w:rsid w:val="00AF4183"/>
    <w:rsid w:val="00AF4608"/>
    <w:rsid w:val="00AF4943"/>
    <w:rsid w:val="00AF49FD"/>
    <w:rsid w:val="00AF7314"/>
    <w:rsid w:val="00AF761E"/>
    <w:rsid w:val="00B0005E"/>
    <w:rsid w:val="00B002EE"/>
    <w:rsid w:val="00B01464"/>
    <w:rsid w:val="00B0197B"/>
    <w:rsid w:val="00B02803"/>
    <w:rsid w:val="00B0286E"/>
    <w:rsid w:val="00B035F0"/>
    <w:rsid w:val="00B03F23"/>
    <w:rsid w:val="00B040B6"/>
    <w:rsid w:val="00B043CC"/>
    <w:rsid w:val="00B05A5F"/>
    <w:rsid w:val="00B0602B"/>
    <w:rsid w:val="00B0641A"/>
    <w:rsid w:val="00B06930"/>
    <w:rsid w:val="00B06E3C"/>
    <w:rsid w:val="00B07104"/>
    <w:rsid w:val="00B072D0"/>
    <w:rsid w:val="00B07B2F"/>
    <w:rsid w:val="00B1053D"/>
    <w:rsid w:val="00B11514"/>
    <w:rsid w:val="00B1199C"/>
    <w:rsid w:val="00B124C5"/>
    <w:rsid w:val="00B13B5D"/>
    <w:rsid w:val="00B13DFA"/>
    <w:rsid w:val="00B14407"/>
    <w:rsid w:val="00B144B9"/>
    <w:rsid w:val="00B145A7"/>
    <w:rsid w:val="00B14AE5"/>
    <w:rsid w:val="00B14EA7"/>
    <w:rsid w:val="00B150AC"/>
    <w:rsid w:val="00B1523E"/>
    <w:rsid w:val="00B154E3"/>
    <w:rsid w:val="00B15FF5"/>
    <w:rsid w:val="00B16246"/>
    <w:rsid w:val="00B167DB"/>
    <w:rsid w:val="00B17413"/>
    <w:rsid w:val="00B1795E"/>
    <w:rsid w:val="00B17AF8"/>
    <w:rsid w:val="00B212D9"/>
    <w:rsid w:val="00B21898"/>
    <w:rsid w:val="00B21C1B"/>
    <w:rsid w:val="00B21D6C"/>
    <w:rsid w:val="00B21FE4"/>
    <w:rsid w:val="00B2215B"/>
    <w:rsid w:val="00B2230D"/>
    <w:rsid w:val="00B223D4"/>
    <w:rsid w:val="00B231D6"/>
    <w:rsid w:val="00B2382F"/>
    <w:rsid w:val="00B244B8"/>
    <w:rsid w:val="00B24B49"/>
    <w:rsid w:val="00B25F43"/>
    <w:rsid w:val="00B260AC"/>
    <w:rsid w:val="00B27374"/>
    <w:rsid w:val="00B27D57"/>
    <w:rsid w:val="00B304DF"/>
    <w:rsid w:val="00B30C8F"/>
    <w:rsid w:val="00B31200"/>
    <w:rsid w:val="00B3143F"/>
    <w:rsid w:val="00B31AF2"/>
    <w:rsid w:val="00B31D25"/>
    <w:rsid w:val="00B32E1C"/>
    <w:rsid w:val="00B34741"/>
    <w:rsid w:val="00B34889"/>
    <w:rsid w:val="00B34952"/>
    <w:rsid w:val="00B34999"/>
    <w:rsid w:val="00B34B5D"/>
    <w:rsid w:val="00B34BB6"/>
    <w:rsid w:val="00B357AE"/>
    <w:rsid w:val="00B3594B"/>
    <w:rsid w:val="00B36248"/>
    <w:rsid w:val="00B37647"/>
    <w:rsid w:val="00B40672"/>
    <w:rsid w:val="00B40C26"/>
    <w:rsid w:val="00B40E69"/>
    <w:rsid w:val="00B41714"/>
    <w:rsid w:val="00B42607"/>
    <w:rsid w:val="00B429C3"/>
    <w:rsid w:val="00B42CC6"/>
    <w:rsid w:val="00B44046"/>
    <w:rsid w:val="00B44074"/>
    <w:rsid w:val="00B4448B"/>
    <w:rsid w:val="00B44F21"/>
    <w:rsid w:val="00B45213"/>
    <w:rsid w:val="00B45340"/>
    <w:rsid w:val="00B45371"/>
    <w:rsid w:val="00B4542A"/>
    <w:rsid w:val="00B459BA"/>
    <w:rsid w:val="00B4691E"/>
    <w:rsid w:val="00B46A08"/>
    <w:rsid w:val="00B47846"/>
    <w:rsid w:val="00B47FFE"/>
    <w:rsid w:val="00B5072F"/>
    <w:rsid w:val="00B5116F"/>
    <w:rsid w:val="00B51A5F"/>
    <w:rsid w:val="00B526F8"/>
    <w:rsid w:val="00B52AB9"/>
    <w:rsid w:val="00B5303A"/>
    <w:rsid w:val="00B5338A"/>
    <w:rsid w:val="00B5433C"/>
    <w:rsid w:val="00B544B4"/>
    <w:rsid w:val="00B54CD8"/>
    <w:rsid w:val="00B55939"/>
    <w:rsid w:val="00B55AB4"/>
    <w:rsid w:val="00B5605D"/>
    <w:rsid w:val="00B56EA2"/>
    <w:rsid w:val="00B5752B"/>
    <w:rsid w:val="00B57821"/>
    <w:rsid w:val="00B60608"/>
    <w:rsid w:val="00B61213"/>
    <w:rsid w:val="00B6128F"/>
    <w:rsid w:val="00B617C9"/>
    <w:rsid w:val="00B61842"/>
    <w:rsid w:val="00B62870"/>
    <w:rsid w:val="00B63C6F"/>
    <w:rsid w:val="00B641D7"/>
    <w:rsid w:val="00B64F38"/>
    <w:rsid w:val="00B659BC"/>
    <w:rsid w:val="00B664C9"/>
    <w:rsid w:val="00B66D66"/>
    <w:rsid w:val="00B6745C"/>
    <w:rsid w:val="00B7050E"/>
    <w:rsid w:val="00B71B65"/>
    <w:rsid w:val="00B72B02"/>
    <w:rsid w:val="00B72B96"/>
    <w:rsid w:val="00B737D9"/>
    <w:rsid w:val="00B739F6"/>
    <w:rsid w:val="00B74E5B"/>
    <w:rsid w:val="00B74F80"/>
    <w:rsid w:val="00B76D3F"/>
    <w:rsid w:val="00B77915"/>
    <w:rsid w:val="00B77E69"/>
    <w:rsid w:val="00B8029B"/>
    <w:rsid w:val="00B823FE"/>
    <w:rsid w:val="00B8280A"/>
    <w:rsid w:val="00B82B5C"/>
    <w:rsid w:val="00B83535"/>
    <w:rsid w:val="00B839F7"/>
    <w:rsid w:val="00B83FC4"/>
    <w:rsid w:val="00B8439F"/>
    <w:rsid w:val="00B8478E"/>
    <w:rsid w:val="00B84C3D"/>
    <w:rsid w:val="00B856FC"/>
    <w:rsid w:val="00B85FC9"/>
    <w:rsid w:val="00B8789C"/>
    <w:rsid w:val="00B87950"/>
    <w:rsid w:val="00B87B7C"/>
    <w:rsid w:val="00B902CA"/>
    <w:rsid w:val="00B90547"/>
    <w:rsid w:val="00B907B1"/>
    <w:rsid w:val="00B91462"/>
    <w:rsid w:val="00B914D4"/>
    <w:rsid w:val="00B91523"/>
    <w:rsid w:val="00B9197A"/>
    <w:rsid w:val="00B927DA"/>
    <w:rsid w:val="00B92F88"/>
    <w:rsid w:val="00B942CD"/>
    <w:rsid w:val="00B946FE"/>
    <w:rsid w:val="00B94B88"/>
    <w:rsid w:val="00B94F27"/>
    <w:rsid w:val="00B961C3"/>
    <w:rsid w:val="00B9646F"/>
    <w:rsid w:val="00B96E81"/>
    <w:rsid w:val="00B97A54"/>
    <w:rsid w:val="00B97B55"/>
    <w:rsid w:val="00BA02CB"/>
    <w:rsid w:val="00BA0D9D"/>
    <w:rsid w:val="00BA1108"/>
    <w:rsid w:val="00BA1970"/>
    <w:rsid w:val="00BA19A2"/>
    <w:rsid w:val="00BA1EFC"/>
    <w:rsid w:val="00BA27E2"/>
    <w:rsid w:val="00BA2B0A"/>
    <w:rsid w:val="00BA3570"/>
    <w:rsid w:val="00BA3EC8"/>
    <w:rsid w:val="00BA42EC"/>
    <w:rsid w:val="00BA542F"/>
    <w:rsid w:val="00BA6166"/>
    <w:rsid w:val="00BA643E"/>
    <w:rsid w:val="00BA7FEE"/>
    <w:rsid w:val="00BB017F"/>
    <w:rsid w:val="00BB048E"/>
    <w:rsid w:val="00BB04BD"/>
    <w:rsid w:val="00BB12E6"/>
    <w:rsid w:val="00BB1370"/>
    <w:rsid w:val="00BB184F"/>
    <w:rsid w:val="00BB1F38"/>
    <w:rsid w:val="00BB2078"/>
    <w:rsid w:val="00BB2378"/>
    <w:rsid w:val="00BB327E"/>
    <w:rsid w:val="00BB6D64"/>
    <w:rsid w:val="00BB723B"/>
    <w:rsid w:val="00BC022C"/>
    <w:rsid w:val="00BC0DCE"/>
    <w:rsid w:val="00BC1E28"/>
    <w:rsid w:val="00BC1FD4"/>
    <w:rsid w:val="00BC2C05"/>
    <w:rsid w:val="00BC38B0"/>
    <w:rsid w:val="00BC3A9A"/>
    <w:rsid w:val="00BC46D4"/>
    <w:rsid w:val="00BC4887"/>
    <w:rsid w:val="00BC4E56"/>
    <w:rsid w:val="00BC5320"/>
    <w:rsid w:val="00BC59EB"/>
    <w:rsid w:val="00BC6C5D"/>
    <w:rsid w:val="00BC7067"/>
    <w:rsid w:val="00BC7CF7"/>
    <w:rsid w:val="00BD0169"/>
    <w:rsid w:val="00BD0268"/>
    <w:rsid w:val="00BD18F6"/>
    <w:rsid w:val="00BD2BA3"/>
    <w:rsid w:val="00BD2CCF"/>
    <w:rsid w:val="00BD3AE3"/>
    <w:rsid w:val="00BD42F8"/>
    <w:rsid w:val="00BD59D7"/>
    <w:rsid w:val="00BD692D"/>
    <w:rsid w:val="00BD6E56"/>
    <w:rsid w:val="00BD7823"/>
    <w:rsid w:val="00BD7AE9"/>
    <w:rsid w:val="00BE00F5"/>
    <w:rsid w:val="00BE016D"/>
    <w:rsid w:val="00BE05BA"/>
    <w:rsid w:val="00BE082C"/>
    <w:rsid w:val="00BE2C34"/>
    <w:rsid w:val="00BE2DB0"/>
    <w:rsid w:val="00BE2EB9"/>
    <w:rsid w:val="00BE312A"/>
    <w:rsid w:val="00BE32FC"/>
    <w:rsid w:val="00BE39C2"/>
    <w:rsid w:val="00BE3CBD"/>
    <w:rsid w:val="00BE424E"/>
    <w:rsid w:val="00BE430B"/>
    <w:rsid w:val="00BE46CF"/>
    <w:rsid w:val="00BE48D3"/>
    <w:rsid w:val="00BE5F39"/>
    <w:rsid w:val="00BE7328"/>
    <w:rsid w:val="00BE7AB4"/>
    <w:rsid w:val="00BE7E5A"/>
    <w:rsid w:val="00BF090B"/>
    <w:rsid w:val="00BF0CBF"/>
    <w:rsid w:val="00BF18BA"/>
    <w:rsid w:val="00BF193D"/>
    <w:rsid w:val="00BF1BF3"/>
    <w:rsid w:val="00BF1EE6"/>
    <w:rsid w:val="00BF387B"/>
    <w:rsid w:val="00BF405E"/>
    <w:rsid w:val="00BF4308"/>
    <w:rsid w:val="00BF5FFB"/>
    <w:rsid w:val="00BF6202"/>
    <w:rsid w:val="00BF6593"/>
    <w:rsid w:val="00BF65DD"/>
    <w:rsid w:val="00BF6D51"/>
    <w:rsid w:val="00BF709B"/>
    <w:rsid w:val="00BF7AE9"/>
    <w:rsid w:val="00C0007E"/>
    <w:rsid w:val="00C005D4"/>
    <w:rsid w:val="00C00F4C"/>
    <w:rsid w:val="00C02418"/>
    <w:rsid w:val="00C0276C"/>
    <w:rsid w:val="00C03157"/>
    <w:rsid w:val="00C035C3"/>
    <w:rsid w:val="00C0384F"/>
    <w:rsid w:val="00C04470"/>
    <w:rsid w:val="00C0496E"/>
    <w:rsid w:val="00C04A57"/>
    <w:rsid w:val="00C05965"/>
    <w:rsid w:val="00C07467"/>
    <w:rsid w:val="00C075EC"/>
    <w:rsid w:val="00C10163"/>
    <w:rsid w:val="00C11689"/>
    <w:rsid w:val="00C116F4"/>
    <w:rsid w:val="00C11720"/>
    <w:rsid w:val="00C11AD4"/>
    <w:rsid w:val="00C13176"/>
    <w:rsid w:val="00C132A2"/>
    <w:rsid w:val="00C13DE4"/>
    <w:rsid w:val="00C13DFE"/>
    <w:rsid w:val="00C14785"/>
    <w:rsid w:val="00C14A74"/>
    <w:rsid w:val="00C156AC"/>
    <w:rsid w:val="00C15A9E"/>
    <w:rsid w:val="00C160CE"/>
    <w:rsid w:val="00C164C6"/>
    <w:rsid w:val="00C16563"/>
    <w:rsid w:val="00C1656B"/>
    <w:rsid w:val="00C17295"/>
    <w:rsid w:val="00C179BB"/>
    <w:rsid w:val="00C20099"/>
    <w:rsid w:val="00C200A8"/>
    <w:rsid w:val="00C206ED"/>
    <w:rsid w:val="00C21744"/>
    <w:rsid w:val="00C21CD0"/>
    <w:rsid w:val="00C21CD6"/>
    <w:rsid w:val="00C21D67"/>
    <w:rsid w:val="00C22CF1"/>
    <w:rsid w:val="00C23046"/>
    <w:rsid w:val="00C23166"/>
    <w:rsid w:val="00C234D2"/>
    <w:rsid w:val="00C23891"/>
    <w:rsid w:val="00C2498F"/>
    <w:rsid w:val="00C256B4"/>
    <w:rsid w:val="00C26DD2"/>
    <w:rsid w:val="00C27B53"/>
    <w:rsid w:val="00C27D8A"/>
    <w:rsid w:val="00C305EE"/>
    <w:rsid w:val="00C30D7A"/>
    <w:rsid w:val="00C31400"/>
    <w:rsid w:val="00C31FB1"/>
    <w:rsid w:val="00C32684"/>
    <w:rsid w:val="00C3328B"/>
    <w:rsid w:val="00C33315"/>
    <w:rsid w:val="00C33840"/>
    <w:rsid w:val="00C3406E"/>
    <w:rsid w:val="00C34753"/>
    <w:rsid w:val="00C34B6A"/>
    <w:rsid w:val="00C3701B"/>
    <w:rsid w:val="00C37680"/>
    <w:rsid w:val="00C378AE"/>
    <w:rsid w:val="00C37CD4"/>
    <w:rsid w:val="00C37FF2"/>
    <w:rsid w:val="00C40237"/>
    <w:rsid w:val="00C41562"/>
    <w:rsid w:val="00C41766"/>
    <w:rsid w:val="00C419F0"/>
    <w:rsid w:val="00C41D22"/>
    <w:rsid w:val="00C41D2D"/>
    <w:rsid w:val="00C42656"/>
    <w:rsid w:val="00C440E1"/>
    <w:rsid w:val="00C44476"/>
    <w:rsid w:val="00C452C8"/>
    <w:rsid w:val="00C45E10"/>
    <w:rsid w:val="00C45FA5"/>
    <w:rsid w:val="00C47342"/>
    <w:rsid w:val="00C47DB2"/>
    <w:rsid w:val="00C51D59"/>
    <w:rsid w:val="00C51FAD"/>
    <w:rsid w:val="00C52584"/>
    <w:rsid w:val="00C5270C"/>
    <w:rsid w:val="00C538FD"/>
    <w:rsid w:val="00C55320"/>
    <w:rsid w:val="00C56C90"/>
    <w:rsid w:val="00C56FDE"/>
    <w:rsid w:val="00C57056"/>
    <w:rsid w:val="00C57847"/>
    <w:rsid w:val="00C60075"/>
    <w:rsid w:val="00C61342"/>
    <w:rsid w:val="00C615C0"/>
    <w:rsid w:val="00C62328"/>
    <w:rsid w:val="00C630FF"/>
    <w:rsid w:val="00C63BA6"/>
    <w:rsid w:val="00C64C4D"/>
    <w:rsid w:val="00C655A5"/>
    <w:rsid w:val="00C65C3C"/>
    <w:rsid w:val="00C660DE"/>
    <w:rsid w:val="00C6645E"/>
    <w:rsid w:val="00C671D0"/>
    <w:rsid w:val="00C6742F"/>
    <w:rsid w:val="00C6755E"/>
    <w:rsid w:val="00C67701"/>
    <w:rsid w:val="00C6774A"/>
    <w:rsid w:val="00C70018"/>
    <w:rsid w:val="00C71596"/>
    <w:rsid w:val="00C72C18"/>
    <w:rsid w:val="00C72FCE"/>
    <w:rsid w:val="00C7313B"/>
    <w:rsid w:val="00C743BB"/>
    <w:rsid w:val="00C74A66"/>
    <w:rsid w:val="00C74E18"/>
    <w:rsid w:val="00C756E5"/>
    <w:rsid w:val="00C76792"/>
    <w:rsid w:val="00C76885"/>
    <w:rsid w:val="00C76B5A"/>
    <w:rsid w:val="00C76EF1"/>
    <w:rsid w:val="00C773C4"/>
    <w:rsid w:val="00C77FAB"/>
    <w:rsid w:val="00C800CF"/>
    <w:rsid w:val="00C80B33"/>
    <w:rsid w:val="00C818DC"/>
    <w:rsid w:val="00C81B8C"/>
    <w:rsid w:val="00C82059"/>
    <w:rsid w:val="00C8218F"/>
    <w:rsid w:val="00C82514"/>
    <w:rsid w:val="00C837C5"/>
    <w:rsid w:val="00C83E74"/>
    <w:rsid w:val="00C8427D"/>
    <w:rsid w:val="00C8438A"/>
    <w:rsid w:val="00C8466C"/>
    <w:rsid w:val="00C8681E"/>
    <w:rsid w:val="00C87B06"/>
    <w:rsid w:val="00C90117"/>
    <w:rsid w:val="00C90454"/>
    <w:rsid w:val="00C91D71"/>
    <w:rsid w:val="00C91E76"/>
    <w:rsid w:val="00C92321"/>
    <w:rsid w:val="00C92ADF"/>
    <w:rsid w:val="00C9518F"/>
    <w:rsid w:val="00C963F8"/>
    <w:rsid w:val="00C9647B"/>
    <w:rsid w:val="00C971E9"/>
    <w:rsid w:val="00C97EFB"/>
    <w:rsid w:val="00CA0404"/>
    <w:rsid w:val="00CA303A"/>
    <w:rsid w:val="00CA3434"/>
    <w:rsid w:val="00CA356E"/>
    <w:rsid w:val="00CA3FB7"/>
    <w:rsid w:val="00CA47A0"/>
    <w:rsid w:val="00CA49C5"/>
    <w:rsid w:val="00CA5729"/>
    <w:rsid w:val="00CA5CF4"/>
    <w:rsid w:val="00CA6377"/>
    <w:rsid w:val="00CA6B9A"/>
    <w:rsid w:val="00CA6BD6"/>
    <w:rsid w:val="00CA7733"/>
    <w:rsid w:val="00CA7BD1"/>
    <w:rsid w:val="00CB0645"/>
    <w:rsid w:val="00CB1C83"/>
    <w:rsid w:val="00CB23E5"/>
    <w:rsid w:val="00CB25BA"/>
    <w:rsid w:val="00CB2D88"/>
    <w:rsid w:val="00CB4315"/>
    <w:rsid w:val="00CB4739"/>
    <w:rsid w:val="00CB4F25"/>
    <w:rsid w:val="00CB573A"/>
    <w:rsid w:val="00CB5935"/>
    <w:rsid w:val="00CB60FC"/>
    <w:rsid w:val="00CB6D33"/>
    <w:rsid w:val="00CB6DA9"/>
    <w:rsid w:val="00CB6DDD"/>
    <w:rsid w:val="00CC08C9"/>
    <w:rsid w:val="00CC0ED0"/>
    <w:rsid w:val="00CC2BFC"/>
    <w:rsid w:val="00CC2C3C"/>
    <w:rsid w:val="00CC2DDF"/>
    <w:rsid w:val="00CC30A3"/>
    <w:rsid w:val="00CC3200"/>
    <w:rsid w:val="00CC3314"/>
    <w:rsid w:val="00CC3E5E"/>
    <w:rsid w:val="00CC5A67"/>
    <w:rsid w:val="00CC787D"/>
    <w:rsid w:val="00CD0896"/>
    <w:rsid w:val="00CD0ACB"/>
    <w:rsid w:val="00CD22F5"/>
    <w:rsid w:val="00CD2F01"/>
    <w:rsid w:val="00CD3A7B"/>
    <w:rsid w:val="00CD40A6"/>
    <w:rsid w:val="00CD4556"/>
    <w:rsid w:val="00CD46FB"/>
    <w:rsid w:val="00CD496A"/>
    <w:rsid w:val="00CD5708"/>
    <w:rsid w:val="00CD68EB"/>
    <w:rsid w:val="00CD70ED"/>
    <w:rsid w:val="00CE015A"/>
    <w:rsid w:val="00CE11CC"/>
    <w:rsid w:val="00CE1408"/>
    <w:rsid w:val="00CE1750"/>
    <w:rsid w:val="00CE1DEA"/>
    <w:rsid w:val="00CE1E21"/>
    <w:rsid w:val="00CE22F0"/>
    <w:rsid w:val="00CE25CA"/>
    <w:rsid w:val="00CE2BC6"/>
    <w:rsid w:val="00CE2F1E"/>
    <w:rsid w:val="00CE31C3"/>
    <w:rsid w:val="00CE32AC"/>
    <w:rsid w:val="00CE347E"/>
    <w:rsid w:val="00CE4314"/>
    <w:rsid w:val="00CE434A"/>
    <w:rsid w:val="00CE4442"/>
    <w:rsid w:val="00CE45A5"/>
    <w:rsid w:val="00CE4891"/>
    <w:rsid w:val="00CE49DC"/>
    <w:rsid w:val="00CE4A9E"/>
    <w:rsid w:val="00CE4AC7"/>
    <w:rsid w:val="00CE5064"/>
    <w:rsid w:val="00CE5362"/>
    <w:rsid w:val="00CE54A8"/>
    <w:rsid w:val="00CE5522"/>
    <w:rsid w:val="00CE59FD"/>
    <w:rsid w:val="00CE6AAA"/>
    <w:rsid w:val="00CE6FF6"/>
    <w:rsid w:val="00CE70EB"/>
    <w:rsid w:val="00CE7365"/>
    <w:rsid w:val="00CE7D9E"/>
    <w:rsid w:val="00CF00B5"/>
    <w:rsid w:val="00CF1CC4"/>
    <w:rsid w:val="00CF2C24"/>
    <w:rsid w:val="00CF37A0"/>
    <w:rsid w:val="00CF3AC6"/>
    <w:rsid w:val="00CF428C"/>
    <w:rsid w:val="00CF444F"/>
    <w:rsid w:val="00CF5777"/>
    <w:rsid w:val="00CF5D3F"/>
    <w:rsid w:val="00CF68D6"/>
    <w:rsid w:val="00CF6C27"/>
    <w:rsid w:val="00CF7626"/>
    <w:rsid w:val="00D00179"/>
    <w:rsid w:val="00D018CE"/>
    <w:rsid w:val="00D0217C"/>
    <w:rsid w:val="00D02C17"/>
    <w:rsid w:val="00D03891"/>
    <w:rsid w:val="00D03A85"/>
    <w:rsid w:val="00D043B9"/>
    <w:rsid w:val="00D04B02"/>
    <w:rsid w:val="00D04F6A"/>
    <w:rsid w:val="00D06169"/>
    <w:rsid w:val="00D0649F"/>
    <w:rsid w:val="00D0722B"/>
    <w:rsid w:val="00D07C1D"/>
    <w:rsid w:val="00D07DE3"/>
    <w:rsid w:val="00D1083C"/>
    <w:rsid w:val="00D10EDF"/>
    <w:rsid w:val="00D113F8"/>
    <w:rsid w:val="00D1192F"/>
    <w:rsid w:val="00D1215A"/>
    <w:rsid w:val="00D12DC5"/>
    <w:rsid w:val="00D13C2E"/>
    <w:rsid w:val="00D13E6D"/>
    <w:rsid w:val="00D16156"/>
    <w:rsid w:val="00D16434"/>
    <w:rsid w:val="00D169A4"/>
    <w:rsid w:val="00D16D51"/>
    <w:rsid w:val="00D17318"/>
    <w:rsid w:val="00D1735B"/>
    <w:rsid w:val="00D1750F"/>
    <w:rsid w:val="00D17F2E"/>
    <w:rsid w:val="00D17FD0"/>
    <w:rsid w:val="00D212F3"/>
    <w:rsid w:val="00D215BE"/>
    <w:rsid w:val="00D22CAF"/>
    <w:rsid w:val="00D23E62"/>
    <w:rsid w:val="00D25696"/>
    <w:rsid w:val="00D279B6"/>
    <w:rsid w:val="00D279F1"/>
    <w:rsid w:val="00D309E5"/>
    <w:rsid w:val="00D30CF9"/>
    <w:rsid w:val="00D31C4A"/>
    <w:rsid w:val="00D31E6D"/>
    <w:rsid w:val="00D324C6"/>
    <w:rsid w:val="00D32678"/>
    <w:rsid w:val="00D331F5"/>
    <w:rsid w:val="00D341AD"/>
    <w:rsid w:val="00D34AB6"/>
    <w:rsid w:val="00D358FA"/>
    <w:rsid w:val="00D36C1A"/>
    <w:rsid w:val="00D3744A"/>
    <w:rsid w:val="00D377A6"/>
    <w:rsid w:val="00D37D95"/>
    <w:rsid w:val="00D37FF1"/>
    <w:rsid w:val="00D4010C"/>
    <w:rsid w:val="00D403A1"/>
    <w:rsid w:val="00D4048F"/>
    <w:rsid w:val="00D40927"/>
    <w:rsid w:val="00D413B7"/>
    <w:rsid w:val="00D41414"/>
    <w:rsid w:val="00D42B31"/>
    <w:rsid w:val="00D43A72"/>
    <w:rsid w:val="00D4422D"/>
    <w:rsid w:val="00D44B47"/>
    <w:rsid w:val="00D44C9B"/>
    <w:rsid w:val="00D454E0"/>
    <w:rsid w:val="00D4590C"/>
    <w:rsid w:val="00D45C43"/>
    <w:rsid w:val="00D468BE"/>
    <w:rsid w:val="00D469F9"/>
    <w:rsid w:val="00D46B54"/>
    <w:rsid w:val="00D50B90"/>
    <w:rsid w:val="00D50E79"/>
    <w:rsid w:val="00D512F1"/>
    <w:rsid w:val="00D52170"/>
    <w:rsid w:val="00D529EA"/>
    <w:rsid w:val="00D53F9E"/>
    <w:rsid w:val="00D54997"/>
    <w:rsid w:val="00D550FD"/>
    <w:rsid w:val="00D55E2E"/>
    <w:rsid w:val="00D564D2"/>
    <w:rsid w:val="00D56953"/>
    <w:rsid w:val="00D5713A"/>
    <w:rsid w:val="00D57562"/>
    <w:rsid w:val="00D57788"/>
    <w:rsid w:val="00D57AA1"/>
    <w:rsid w:val="00D60D57"/>
    <w:rsid w:val="00D62917"/>
    <w:rsid w:val="00D62D0A"/>
    <w:rsid w:val="00D65CF4"/>
    <w:rsid w:val="00D665F3"/>
    <w:rsid w:val="00D666FE"/>
    <w:rsid w:val="00D669B0"/>
    <w:rsid w:val="00D66CC4"/>
    <w:rsid w:val="00D67FA8"/>
    <w:rsid w:val="00D7128B"/>
    <w:rsid w:val="00D73179"/>
    <w:rsid w:val="00D734F1"/>
    <w:rsid w:val="00D73D44"/>
    <w:rsid w:val="00D73E56"/>
    <w:rsid w:val="00D73F78"/>
    <w:rsid w:val="00D74519"/>
    <w:rsid w:val="00D74839"/>
    <w:rsid w:val="00D754DC"/>
    <w:rsid w:val="00D7566D"/>
    <w:rsid w:val="00D758A8"/>
    <w:rsid w:val="00D75A7D"/>
    <w:rsid w:val="00D75EDE"/>
    <w:rsid w:val="00D77179"/>
    <w:rsid w:val="00D77816"/>
    <w:rsid w:val="00D82089"/>
    <w:rsid w:val="00D825EA"/>
    <w:rsid w:val="00D832C4"/>
    <w:rsid w:val="00D83802"/>
    <w:rsid w:val="00D83913"/>
    <w:rsid w:val="00D852EC"/>
    <w:rsid w:val="00D854DA"/>
    <w:rsid w:val="00D86BA5"/>
    <w:rsid w:val="00D9003D"/>
    <w:rsid w:val="00D9060E"/>
    <w:rsid w:val="00D9118A"/>
    <w:rsid w:val="00D91C76"/>
    <w:rsid w:val="00D91D72"/>
    <w:rsid w:val="00D92A4C"/>
    <w:rsid w:val="00D92A72"/>
    <w:rsid w:val="00D92D22"/>
    <w:rsid w:val="00D92F9B"/>
    <w:rsid w:val="00D939A3"/>
    <w:rsid w:val="00D93B2B"/>
    <w:rsid w:val="00D94AD9"/>
    <w:rsid w:val="00D950DC"/>
    <w:rsid w:val="00D9523B"/>
    <w:rsid w:val="00D95856"/>
    <w:rsid w:val="00D971E6"/>
    <w:rsid w:val="00D975A1"/>
    <w:rsid w:val="00D97714"/>
    <w:rsid w:val="00D978FD"/>
    <w:rsid w:val="00D97E0D"/>
    <w:rsid w:val="00DA117E"/>
    <w:rsid w:val="00DA22F1"/>
    <w:rsid w:val="00DA2D2F"/>
    <w:rsid w:val="00DA2E57"/>
    <w:rsid w:val="00DA392C"/>
    <w:rsid w:val="00DA4698"/>
    <w:rsid w:val="00DA4B20"/>
    <w:rsid w:val="00DA4F95"/>
    <w:rsid w:val="00DA513D"/>
    <w:rsid w:val="00DA58E4"/>
    <w:rsid w:val="00DA5F6F"/>
    <w:rsid w:val="00DA680A"/>
    <w:rsid w:val="00DA6DE1"/>
    <w:rsid w:val="00DA6E28"/>
    <w:rsid w:val="00DA7202"/>
    <w:rsid w:val="00DA781A"/>
    <w:rsid w:val="00DA78E7"/>
    <w:rsid w:val="00DB13E1"/>
    <w:rsid w:val="00DB146E"/>
    <w:rsid w:val="00DB2DCF"/>
    <w:rsid w:val="00DB2ED5"/>
    <w:rsid w:val="00DB30F3"/>
    <w:rsid w:val="00DB3C5A"/>
    <w:rsid w:val="00DB4372"/>
    <w:rsid w:val="00DB5017"/>
    <w:rsid w:val="00DB541D"/>
    <w:rsid w:val="00DB59D3"/>
    <w:rsid w:val="00DB5ADD"/>
    <w:rsid w:val="00DB7608"/>
    <w:rsid w:val="00DC04C7"/>
    <w:rsid w:val="00DC13E3"/>
    <w:rsid w:val="00DC2666"/>
    <w:rsid w:val="00DC29E8"/>
    <w:rsid w:val="00DC3274"/>
    <w:rsid w:val="00DC33AE"/>
    <w:rsid w:val="00DC3413"/>
    <w:rsid w:val="00DC348C"/>
    <w:rsid w:val="00DC56F3"/>
    <w:rsid w:val="00DC6403"/>
    <w:rsid w:val="00DC6B7F"/>
    <w:rsid w:val="00DC74FE"/>
    <w:rsid w:val="00DD06EC"/>
    <w:rsid w:val="00DD0900"/>
    <w:rsid w:val="00DD1797"/>
    <w:rsid w:val="00DD239E"/>
    <w:rsid w:val="00DD2CE3"/>
    <w:rsid w:val="00DD3237"/>
    <w:rsid w:val="00DD3291"/>
    <w:rsid w:val="00DD3D34"/>
    <w:rsid w:val="00DD422A"/>
    <w:rsid w:val="00DD4BFB"/>
    <w:rsid w:val="00DD6FFD"/>
    <w:rsid w:val="00DD768C"/>
    <w:rsid w:val="00DD7BD2"/>
    <w:rsid w:val="00DD7CC6"/>
    <w:rsid w:val="00DE02D7"/>
    <w:rsid w:val="00DE03A9"/>
    <w:rsid w:val="00DE2493"/>
    <w:rsid w:val="00DE2DE1"/>
    <w:rsid w:val="00DE2F74"/>
    <w:rsid w:val="00DE3FB8"/>
    <w:rsid w:val="00DE4CE6"/>
    <w:rsid w:val="00DE5187"/>
    <w:rsid w:val="00DE62BB"/>
    <w:rsid w:val="00DE6B40"/>
    <w:rsid w:val="00DE7075"/>
    <w:rsid w:val="00DE762F"/>
    <w:rsid w:val="00DE7841"/>
    <w:rsid w:val="00DE7A80"/>
    <w:rsid w:val="00DE7A8C"/>
    <w:rsid w:val="00DF073A"/>
    <w:rsid w:val="00DF0858"/>
    <w:rsid w:val="00DF0CF4"/>
    <w:rsid w:val="00DF0E41"/>
    <w:rsid w:val="00DF10B0"/>
    <w:rsid w:val="00DF199E"/>
    <w:rsid w:val="00DF25BD"/>
    <w:rsid w:val="00DF26D5"/>
    <w:rsid w:val="00DF388E"/>
    <w:rsid w:val="00DF3E08"/>
    <w:rsid w:val="00DF4A0A"/>
    <w:rsid w:val="00DF5590"/>
    <w:rsid w:val="00DF5643"/>
    <w:rsid w:val="00DF5685"/>
    <w:rsid w:val="00DF611A"/>
    <w:rsid w:val="00DF77D2"/>
    <w:rsid w:val="00DF7F59"/>
    <w:rsid w:val="00DF7F83"/>
    <w:rsid w:val="00E000CA"/>
    <w:rsid w:val="00E00930"/>
    <w:rsid w:val="00E0108A"/>
    <w:rsid w:val="00E02112"/>
    <w:rsid w:val="00E039A7"/>
    <w:rsid w:val="00E04BEC"/>
    <w:rsid w:val="00E05858"/>
    <w:rsid w:val="00E06BDF"/>
    <w:rsid w:val="00E06C25"/>
    <w:rsid w:val="00E06D25"/>
    <w:rsid w:val="00E0702E"/>
    <w:rsid w:val="00E0735E"/>
    <w:rsid w:val="00E10096"/>
    <w:rsid w:val="00E10852"/>
    <w:rsid w:val="00E10E8A"/>
    <w:rsid w:val="00E10F00"/>
    <w:rsid w:val="00E1298B"/>
    <w:rsid w:val="00E131BA"/>
    <w:rsid w:val="00E1363F"/>
    <w:rsid w:val="00E1385F"/>
    <w:rsid w:val="00E13C5F"/>
    <w:rsid w:val="00E13E62"/>
    <w:rsid w:val="00E14888"/>
    <w:rsid w:val="00E14E80"/>
    <w:rsid w:val="00E14EF1"/>
    <w:rsid w:val="00E1554F"/>
    <w:rsid w:val="00E15A33"/>
    <w:rsid w:val="00E16187"/>
    <w:rsid w:val="00E175E8"/>
    <w:rsid w:val="00E204F3"/>
    <w:rsid w:val="00E21852"/>
    <w:rsid w:val="00E21C5C"/>
    <w:rsid w:val="00E21EBF"/>
    <w:rsid w:val="00E2278F"/>
    <w:rsid w:val="00E22DF7"/>
    <w:rsid w:val="00E23873"/>
    <w:rsid w:val="00E23F5E"/>
    <w:rsid w:val="00E24EB7"/>
    <w:rsid w:val="00E24EFF"/>
    <w:rsid w:val="00E25900"/>
    <w:rsid w:val="00E25D27"/>
    <w:rsid w:val="00E3042D"/>
    <w:rsid w:val="00E31508"/>
    <w:rsid w:val="00E330B0"/>
    <w:rsid w:val="00E34104"/>
    <w:rsid w:val="00E3434A"/>
    <w:rsid w:val="00E34753"/>
    <w:rsid w:val="00E34B04"/>
    <w:rsid w:val="00E35245"/>
    <w:rsid w:val="00E3552E"/>
    <w:rsid w:val="00E35724"/>
    <w:rsid w:val="00E357D6"/>
    <w:rsid w:val="00E35E17"/>
    <w:rsid w:val="00E36366"/>
    <w:rsid w:val="00E3693F"/>
    <w:rsid w:val="00E36F44"/>
    <w:rsid w:val="00E37169"/>
    <w:rsid w:val="00E37604"/>
    <w:rsid w:val="00E4184F"/>
    <w:rsid w:val="00E42041"/>
    <w:rsid w:val="00E4295C"/>
    <w:rsid w:val="00E431C1"/>
    <w:rsid w:val="00E432A3"/>
    <w:rsid w:val="00E434F2"/>
    <w:rsid w:val="00E43519"/>
    <w:rsid w:val="00E444FC"/>
    <w:rsid w:val="00E44FBC"/>
    <w:rsid w:val="00E44FC6"/>
    <w:rsid w:val="00E45512"/>
    <w:rsid w:val="00E45790"/>
    <w:rsid w:val="00E45DB4"/>
    <w:rsid w:val="00E45F7C"/>
    <w:rsid w:val="00E4690D"/>
    <w:rsid w:val="00E46D5B"/>
    <w:rsid w:val="00E47662"/>
    <w:rsid w:val="00E479BB"/>
    <w:rsid w:val="00E47B9C"/>
    <w:rsid w:val="00E5023A"/>
    <w:rsid w:val="00E50271"/>
    <w:rsid w:val="00E5171D"/>
    <w:rsid w:val="00E5282F"/>
    <w:rsid w:val="00E52956"/>
    <w:rsid w:val="00E5433B"/>
    <w:rsid w:val="00E548C8"/>
    <w:rsid w:val="00E54D07"/>
    <w:rsid w:val="00E54E72"/>
    <w:rsid w:val="00E558C9"/>
    <w:rsid w:val="00E55B6C"/>
    <w:rsid w:val="00E55C32"/>
    <w:rsid w:val="00E5657C"/>
    <w:rsid w:val="00E56787"/>
    <w:rsid w:val="00E56F95"/>
    <w:rsid w:val="00E5742A"/>
    <w:rsid w:val="00E57A14"/>
    <w:rsid w:val="00E607DB"/>
    <w:rsid w:val="00E61BBA"/>
    <w:rsid w:val="00E6225B"/>
    <w:rsid w:val="00E6353A"/>
    <w:rsid w:val="00E642E3"/>
    <w:rsid w:val="00E64601"/>
    <w:rsid w:val="00E650D6"/>
    <w:rsid w:val="00E6540F"/>
    <w:rsid w:val="00E6559F"/>
    <w:rsid w:val="00E66E94"/>
    <w:rsid w:val="00E6747F"/>
    <w:rsid w:val="00E7005E"/>
    <w:rsid w:val="00E70B01"/>
    <w:rsid w:val="00E7141A"/>
    <w:rsid w:val="00E7176B"/>
    <w:rsid w:val="00E73091"/>
    <w:rsid w:val="00E730E2"/>
    <w:rsid w:val="00E73215"/>
    <w:rsid w:val="00E73554"/>
    <w:rsid w:val="00E73DD0"/>
    <w:rsid w:val="00E742F4"/>
    <w:rsid w:val="00E749FC"/>
    <w:rsid w:val="00E74ACA"/>
    <w:rsid w:val="00E7528E"/>
    <w:rsid w:val="00E75346"/>
    <w:rsid w:val="00E758F7"/>
    <w:rsid w:val="00E75C55"/>
    <w:rsid w:val="00E75D2B"/>
    <w:rsid w:val="00E76043"/>
    <w:rsid w:val="00E77D27"/>
    <w:rsid w:val="00E77F0B"/>
    <w:rsid w:val="00E8004F"/>
    <w:rsid w:val="00E80896"/>
    <w:rsid w:val="00E8114E"/>
    <w:rsid w:val="00E813A9"/>
    <w:rsid w:val="00E81FB5"/>
    <w:rsid w:val="00E821F6"/>
    <w:rsid w:val="00E82519"/>
    <w:rsid w:val="00E83103"/>
    <w:rsid w:val="00E83132"/>
    <w:rsid w:val="00E834C9"/>
    <w:rsid w:val="00E83950"/>
    <w:rsid w:val="00E847A9"/>
    <w:rsid w:val="00E855E5"/>
    <w:rsid w:val="00E875C5"/>
    <w:rsid w:val="00E90A39"/>
    <w:rsid w:val="00E913C2"/>
    <w:rsid w:val="00E91826"/>
    <w:rsid w:val="00E91849"/>
    <w:rsid w:val="00E91F26"/>
    <w:rsid w:val="00E92D55"/>
    <w:rsid w:val="00E9384B"/>
    <w:rsid w:val="00E938F0"/>
    <w:rsid w:val="00E941EA"/>
    <w:rsid w:val="00E94969"/>
    <w:rsid w:val="00E951F4"/>
    <w:rsid w:val="00E95B90"/>
    <w:rsid w:val="00E96046"/>
    <w:rsid w:val="00E965DF"/>
    <w:rsid w:val="00E977E3"/>
    <w:rsid w:val="00E979D9"/>
    <w:rsid w:val="00EA043F"/>
    <w:rsid w:val="00EA12F3"/>
    <w:rsid w:val="00EA18D0"/>
    <w:rsid w:val="00EA21B3"/>
    <w:rsid w:val="00EA2330"/>
    <w:rsid w:val="00EA3DF1"/>
    <w:rsid w:val="00EA4A03"/>
    <w:rsid w:val="00EA4D28"/>
    <w:rsid w:val="00EA4F4F"/>
    <w:rsid w:val="00EA5402"/>
    <w:rsid w:val="00EA68BE"/>
    <w:rsid w:val="00EA697E"/>
    <w:rsid w:val="00EA7523"/>
    <w:rsid w:val="00EB0443"/>
    <w:rsid w:val="00EB0492"/>
    <w:rsid w:val="00EB1A68"/>
    <w:rsid w:val="00EB1A9C"/>
    <w:rsid w:val="00EB1E52"/>
    <w:rsid w:val="00EB2D49"/>
    <w:rsid w:val="00EB2E55"/>
    <w:rsid w:val="00EB316A"/>
    <w:rsid w:val="00EB3C37"/>
    <w:rsid w:val="00EB3C8A"/>
    <w:rsid w:val="00EB5166"/>
    <w:rsid w:val="00EB56A3"/>
    <w:rsid w:val="00EB612D"/>
    <w:rsid w:val="00EB6F93"/>
    <w:rsid w:val="00EB76F3"/>
    <w:rsid w:val="00EB7786"/>
    <w:rsid w:val="00EB7830"/>
    <w:rsid w:val="00EC131F"/>
    <w:rsid w:val="00EC19ED"/>
    <w:rsid w:val="00EC2764"/>
    <w:rsid w:val="00EC3324"/>
    <w:rsid w:val="00EC46F4"/>
    <w:rsid w:val="00EC501E"/>
    <w:rsid w:val="00EC655F"/>
    <w:rsid w:val="00EC6A35"/>
    <w:rsid w:val="00EC714F"/>
    <w:rsid w:val="00EC7BA6"/>
    <w:rsid w:val="00ED0123"/>
    <w:rsid w:val="00ED05AE"/>
    <w:rsid w:val="00ED17B9"/>
    <w:rsid w:val="00ED216F"/>
    <w:rsid w:val="00ED21DE"/>
    <w:rsid w:val="00ED3565"/>
    <w:rsid w:val="00ED3586"/>
    <w:rsid w:val="00ED3A1F"/>
    <w:rsid w:val="00ED3ADF"/>
    <w:rsid w:val="00ED3BED"/>
    <w:rsid w:val="00ED4387"/>
    <w:rsid w:val="00ED5C12"/>
    <w:rsid w:val="00ED5D0C"/>
    <w:rsid w:val="00ED69E7"/>
    <w:rsid w:val="00ED6C24"/>
    <w:rsid w:val="00ED722E"/>
    <w:rsid w:val="00ED72CC"/>
    <w:rsid w:val="00EE04D0"/>
    <w:rsid w:val="00EE08E8"/>
    <w:rsid w:val="00EE0A0A"/>
    <w:rsid w:val="00EE0B0A"/>
    <w:rsid w:val="00EE1B41"/>
    <w:rsid w:val="00EE1B65"/>
    <w:rsid w:val="00EE2DDB"/>
    <w:rsid w:val="00EE3055"/>
    <w:rsid w:val="00EE38FF"/>
    <w:rsid w:val="00EE3DB5"/>
    <w:rsid w:val="00EE40A9"/>
    <w:rsid w:val="00EE4F0F"/>
    <w:rsid w:val="00EE546F"/>
    <w:rsid w:val="00EE5527"/>
    <w:rsid w:val="00EE70FA"/>
    <w:rsid w:val="00EE7C22"/>
    <w:rsid w:val="00EE7CF8"/>
    <w:rsid w:val="00EF16C4"/>
    <w:rsid w:val="00EF1740"/>
    <w:rsid w:val="00EF21BC"/>
    <w:rsid w:val="00EF307C"/>
    <w:rsid w:val="00EF3C7B"/>
    <w:rsid w:val="00EF3DDA"/>
    <w:rsid w:val="00EF46C1"/>
    <w:rsid w:val="00EF5074"/>
    <w:rsid w:val="00EF5199"/>
    <w:rsid w:val="00EF5C2E"/>
    <w:rsid w:val="00EF5CC6"/>
    <w:rsid w:val="00EF5E3E"/>
    <w:rsid w:val="00EF63A9"/>
    <w:rsid w:val="00F00AC5"/>
    <w:rsid w:val="00F00BCF"/>
    <w:rsid w:val="00F00EEA"/>
    <w:rsid w:val="00F02B07"/>
    <w:rsid w:val="00F03725"/>
    <w:rsid w:val="00F03FD9"/>
    <w:rsid w:val="00F040E1"/>
    <w:rsid w:val="00F04DD7"/>
    <w:rsid w:val="00F050FF"/>
    <w:rsid w:val="00F05758"/>
    <w:rsid w:val="00F057FF"/>
    <w:rsid w:val="00F063C5"/>
    <w:rsid w:val="00F06C2C"/>
    <w:rsid w:val="00F06F63"/>
    <w:rsid w:val="00F071FD"/>
    <w:rsid w:val="00F104E0"/>
    <w:rsid w:val="00F10ABA"/>
    <w:rsid w:val="00F10BA0"/>
    <w:rsid w:val="00F1288C"/>
    <w:rsid w:val="00F12D35"/>
    <w:rsid w:val="00F12EB5"/>
    <w:rsid w:val="00F130DD"/>
    <w:rsid w:val="00F138D7"/>
    <w:rsid w:val="00F143CC"/>
    <w:rsid w:val="00F151D0"/>
    <w:rsid w:val="00F152DA"/>
    <w:rsid w:val="00F163CC"/>
    <w:rsid w:val="00F16EA7"/>
    <w:rsid w:val="00F1735A"/>
    <w:rsid w:val="00F20BC9"/>
    <w:rsid w:val="00F230D4"/>
    <w:rsid w:val="00F23B10"/>
    <w:rsid w:val="00F23CB6"/>
    <w:rsid w:val="00F244EC"/>
    <w:rsid w:val="00F252AE"/>
    <w:rsid w:val="00F25558"/>
    <w:rsid w:val="00F258E5"/>
    <w:rsid w:val="00F25D01"/>
    <w:rsid w:val="00F25F4D"/>
    <w:rsid w:val="00F265BA"/>
    <w:rsid w:val="00F26A2D"/>
    <w:rsid w:val="00F26A72"/>
    <w:rsid w:val="00F27748"/>
    <w:rsid w:val="00F30242"/>
    <w:rsid w:val="00F31D19"/>
    <w:rsid w:val="00F32F60"/>
    <w:rsid w:val="00F333D0"/>
    <w:rsid w:val="00F33B94"/>
    <w:rsid w:val="00F3459D"/>
    <w:rsid w:val="00F345AB"/>
    <w:rsid w:val="00F346D0"/>
    <w:rsid w:val="00F34E8B"/>
    <w:rsid w:val="00F3519F"/>
    <w:rsid w:val="00F35E08"/>
    <w:rsid w:val="00F36DDE"/>
    <w:rsid w:val="00F3748F"/>
    <w:rsid w:val="00F37EFE"/>
    <w:rsid w:val="00F41039"/>
    <w:rsid w:val="00F41550"/>
    <w:rsid w:val="00F4224D"/>
    <w:rsid w:val="00F42A9A"/>
    <w:rsid w:val="00F44EFA"/>
    <w:rsid w:val="00F45ECA"/>
    <w:rsid w:val="00F46263"/>
    <w:rsid w:val="00F4716E"/>
    <w:rsid w:val="00F47277"/>
    <w:rsid w:val="00F474A2"/>
    <w:rsid w:val="00F476A3"/>
    <w:rsid w:val="00F47EAE"/>
    <w:rsid w:val="00F50006"/>
    <w:rsid w:val="00F51057"/>
    <w:rsid w:val="00F5447B"/>
    <w:rsid w:val="00F5496D"/>
    <w:rsid w:val="00F555B4"/>
    <w:rsid w:val="00F55896"/>
    <w:rsid w:val="00F5636F"/>
    <w:rsid w:val="00F60098"/>
    <w:rsid w:val="00F60719"/>
    <w:rsid w:val="00F60944"/>
    <w:rsid w:val="00F61055"/>
    <w:rsid w:val="00F61903"/>
    <w:rsid w:val="00F61C62"/>
    <w:rsid w:val="00F61D81"/>
    <w:rsid w:val="00F62038"/>
    <w:rsid w:val="00F62988"/>
    <w:rsid w:val="00F62B75"/>
    <w:rsid w:val="00F62B93"/>
    <w:rsid w:val="00F63D22"/>
    <w:rsid w:val="00F64627"/>
    <w:rsid w:val="00F64B34"/>
    <w:rsid w:val="00F6535A"/>
    <w:rsid w:val="00F65981"/>
    <w:rsid w:val="00F65B62"/>
    <w:rsid w:val="00F665FE"/>
    <w:rsid w:val="00F66B68"/>
    <w:rsid w:val="00F70648"/>
    <w:rsid w:val="00F7109A"/>
    <w:rsid w:val="00F71811"/>
    <w:rsid w:val="00F71827"/>
    <w:rsid w:val="00F71986"/>
    <w:rsid w:val="00F7276C"/>
    <w:rsid w:val="00F74934"/>
    <w:rsid w:val="00F74DF4"/>
    <w:rsid w:val="00F7502A"/>
    <w:rsid w:val="00F756CF"/>
    <w:rsid w:val="00F75A42"/>
    <w:rsid w:val="00F7605E"/>
    <w:rsid w:val="00F761F3"/>
    <w:rsid w:val="00F76902"/>
    <w:rsid w:val="00F77414"/>
    <w:rsid w:val="00F77476"/>
    <w:rsid w:val="00F77FF9"/>
    <w:rsid w:val="00F80ADE"/>
    <w:rsid w:val="00F80C0A"/>
    <w:rsid w:val="00F818B6"/>
    <w:rsid w:val="00F82E8B"/>
    <w:rsid w:val="00F830C6"/>
    <w:rsid w:val="00F846D7"/>
    <w:rsid w:val="00F84704"/>
    <w:rsid w:val="00F84973"/>
    <w:rsid w:val="00F863E8"/>
    <w:rsid w:val="00F8655E"/>
    <w:rsid w:val="00F8715B"/>
    <w:rsid w:val="00F87762"/>
    <w:rsid w:val="00F877EA"/>
    <w:rsid w:val="00F87BFB"/>
    <w:rsid w:val="00F9127C"/>
    <w:rsid w:val="00F92582"/>
    <w:rsid w:val="00F92D04"/>
    <w:rsid w:val="00F92E15"/>
    <w:rsid w:val="00F93571"/>
    <w:rsid w:val="00F937C4"/>
    <w:rsid w:val="00F9471F"/>
    <w:rsid w:val="00F94D66"/>
    <w:rsid w:val="00F95CFA"/>
    <w:rsid w:val="00F95FAC"/>
    <w:rsid w:val="00F962C6"/>
    <w:rsid w:val="00FA097B"/>
    <w:rsid w:val="00FA127A"/>
    <w:rsid w:val="00FA15D8"/>
    <w:rsid w:val="00FA1814"/>
    <w:rsid w:val="00FA2460"/>
    <w:rsid w:val="00FA3168"/>
    <w:rsid w:val="00FA4571"/>
    <w:rsid w:val="00FA4D51"/>
    <w:rsid w:val="00FA74FA"/>
    <w:rsid w:val="00FB0A90"/>
    <w:rsid w:val="00FB0FA1"/>
    <w:rsid w:val="00FB1084"/>
    <w:rsid w:val="00FB1669"/>
    <w:rsid w:val="00FB18E1"/>
    <w:rsid w:val="00FB19BA"/>
    <w:rsid w:val="00FB1E34"/>
    <w:rsid w:val="00FB1F8C"/>
    <w:rsid w:val="00FB1F91"/>
    <w:rsid w:val="00FB20C0"/>
    <w:rsid w:val="00FB2329"/>
    <w:rsid w:val="00FB2448"/>
    <w:rsid w:val="00FB24A5"/>
    <w:rsid w:val="00FB2D2B"/>
    <w:rsid w:val="00FB3252"/>
    <w:rsid w:val="00FB3307"/>
    <w:rsid w:val="00FB56C1"/>
    <w:rsid w:val="00FB7C12"/>
    <w:rsid w:val="00FC04BD"/>
    <w:rsid w:val="00FC08D0"/>
    <w:rsid w:val="00FC0D21"/>
    <w:rsid w:val="00FC1A8C"/>
    <w:rsid w:val="00FC2255"/>
    <w:rsid w:val="00FC23DD"/>
    <w:rsid w:val="00FC29BD"/>
    <w:rsid w:val="00FC2C08"/>
    <w:rsid w:val="00FC3F66"/>
    <w:rsid w:val="00FC4D1C"/>
    <w:rsid w:val="00FC5287"/>
    <w:rsid w:val="00FC5B0B"/>
    <w:rsid w:val="00FC7AE5"/>
    <w:rsid w:val="00FD0020"/>
    <w:rsid w:val="00FD0717"/>
    <w:rsid w:val="00FD07A8"/>
    <w:rsid w:val="00FD11BD"/>
    <w:rsid w:val="00FD16DD"/>
    <w:rsid w:val="00FD1ECD"/>
    <w:rsid w:val="00FD2654"/>
    <w:rsid w:val="00FD280C"/>
    <w:rsid w:val="00FD288D"/>
    <w:rsid w:val="00FD2BE8"/>
    <w:rsid w:val="00FD2D1A"/>
    <w:rsid w:val="00FD383F"/>
    <w:rsid w:val="00FD39F8"/>
    <w:rsid w:val="00FD3D60"/>
    <w:rsid w:val="00FD41BE"/>
    <w:rsid w:val="00FD60AF"/>
    <w:rsid w:val="00FD656B"/>
    <w:rsid w:val="00FD6EB8"/>
    <w:rsid w:val="00FD6EE2"/>
    <w:rsid w:val="00FD7148"/>
    <w:rsid w:val="00FD719B"/>
    <w:rsid w:val="00FD7243"/>
    <w:rsid w:val="00FE04E3"/>
    <w:rsid w:val="00FE05F7"/>
    <w:rsid w:val="00FE06F8"/>
    <w:rsid w:val="00FE1E65"/>
    <w:rsid w:val="00FE3088"/>
    <w:rsid w:val="00FE336F"/>
    <w:rsid w:val="00FE37C1"/>
    <w:rsid w:val="00FE7101"/>
    <w:rsid w:val="00FE7137"/>
    <w:rsid w:val="00FE755F"/>
    <w:rsid w:val="00FE7978"/>
    <w:rsid w:val="00FE7AB8"/>
    <w:rsid w:val="00FE7BDE"/>
    <w:rsid w:val="00FE7FD2"/>
    <w:rsid w:val="00FF027F"/>
    <w:rsid w:val="00FF1EAA"/>
    <w:rsid w:val="00FF1F30"/>
    <w:rsid w:val="00FF2010"/>
    <w:rsid w:val="00FF2610"/>
    <w:rsid w:val="00FF3080"/>
    <w:rsid w:val="00FF3406"/>
    <w:rsid w:val="00FF36EE"/>
    <w:rsid w:val="00FF3924"/>
    <w:rsid w:val="00FF3C65"/>
    <w:rsid w:val="00FF4231"/>
    <w:rsid w:val="00FF4603"/>
    <w:rsid w:val="00FF6695"/>
    <w:rsid w:val="00FF774F"/>
    <w:rsid w:val="00FF7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5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05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05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05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05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05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05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05F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5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05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05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05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05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05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05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05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991176374A6101305C6D4824C2E24F046A252B47844AE57B4783E8AE3EAD3C68FDDE74F8D941BB4605EDB54zBECM" TargetMode="External"/><Relationship Id="rId21" Type="http://schemas.openxmlformats.org/officeDocument/2006/relationships/hyperlink" Target="consultantplus://offline/ref=5991176374A6101305C6D4824C2E24F046A252B47844AC57B5793E8AE3EAD3C68FDDE74F8D941BB4605EDA55zBE3M" TargetMode="External"/><Relationship Id="rId42" Type="http://schemas.openxmlformats.org/officeDocument/2006/relationships/hyperlink" Target="consultantplus://offline/ref=B7F1D760D1CDB8F43E6B02A498C2ABA0F28E6AA357DE57C465F5A81E69B5432DA02745C51FFCBBA229EF0F980FE9M" TargetMode="External"/><Relationship Id="rId47" Type="http://schemas.openxmlformats.org/officeDocument/2006/relationships/hyperlink" Target="consultantplus://offline/ref=B7F1D760D1CDB8F43E6B02A498C2ABA0F28E6AA357DD53C461F0A81E69B5432DA02745C51FFCBBA229EF0F9A0FE1M" TargetMode="External"/><Relationship Id="rId63" Type="http://schemas.openxmlformats.org/officeDocument/2006/relationships/hyperlink" Target="consultantplus://offline/ref=B7F1D760D1CDB8F43E6B02A498C2ABA0F28E6AA35FDE51C46FFAF51461EC4F2FA7281AD218B5B7A329EF0E09E3M" TargetMode="External"/><Relationship Id="rId68" Type="http://schemas.openxmlformats.org/officeDocument/2006/relationships/hyperlink" Target="consultantplus://offline/ref=B7F1D760D1CDB8F43E6B02A498C2ABA0F28E6AA357DE57C465F5A81E69B5432DA02745C51FFCBBA229EF0F9E0FE6M" TargetMode="External"/><Relationship Id="rId84" Type="http://schemas.openxmlformats.org/officeDocument/2006/relationships/hyperlink" Target="consultantplus://offline/ref=B7F1D760D1CDB8F43E6B02A498C2ABA0F28E6AA357DF51C16FF8A81E69B5432DA02745C51FFCBBA229EF0F990FE9M" TargetMode="External"/><Relationship Id="rId89" Type="http://schemas.openxmlformats.org/officeDocument/2006/relationships/hyperlink" Target="consultantplus://offline/ref=B7F1D760D1CDB8F43E6B1CA98EAEF5AFFD8D33A854D4079E33FCA24B31EA1A6FE72E4F915CB8B70AE1M" TargetMode="External"/><Relationship Id="rId7" Type="http://schemas.openxmlformats.org/officeDocument/2006/relationships/hyperlink" Target="consultantplus://offline/ref=5991176374A6101305C6D4824C2E24F046A252B47847AA56B17B3E8AE3EAD3C68FDDE74F8D941BB4605EDB56zBECM" TargetMode="External"/><Relationship Id="rId71" Type="http://schemas.openxmlformats.org/officeDocument/2006/relationships/hyperlink" Target="consultantplus://offline/ref=B7F1D760D1CDB8F43E6B02A498C2ABA0F28E6AA350DC58C760FAF51461EC4F2FA7281AD218B5B7A329ED0F09E2M" TargetMode="External"/><Relationship Id="rId92" Type="http://schemas.openxmlformats.org/officeDocument/2006/relationships/hyperlink" Target="consultantplus://offline/ref=B7F1D760D1CDB8F43E6B1CA98EAEF5AFFD8D33A854D4079E33FCA24B03E1M" TargetMode="External"/><Relationship Id="rId2" Type="http://schemas.microsoft.com/office/2007/relationships/stylesWithEffects" Target="stylesWithEffects.xml"/><Relationship Id="rId16" Type="http://schemas.openxmlformats.org/officeDocument/2006/relationships/hyperlink" Target="consultantplus://offline/ref=5991176374A6101305C6D4824C2E24F046A252B47847A857BF7B3E8AE3EAD3C68FDDE74F8D941BB4605CDB5EzBEAM" TargetMode="External"/><Relationship Id="rId29" Type="http://schemas.openxmlformats.org/officeDocument/2006/relationships/hyperlink" Target="consultantplus://offline/ref=5991176374A6101305C6CA8F5A427AFF42AB0DBD7C46A307EA2838DDBCzBEAM" TargetMode="External"/><Relationship Id="rId11" Type="http://schemas.openxmlformats.org/officeDocument/2006/relationships/hyperlink" Target="consultantplus://offline/ref=5991176374A6101305C6D4824C2E24F046A252B47844AE57B4783E8AE3EAD3C68FDDE74F8D941BB4605EDB54zBEDM" TargetMode="External"/><Relationship Id="rId24" Type="http://schemas.openxmlformats.org/officeDocument/2006/relationships/hyperlink" Target="consultantplus://offline/ref=5991176374A6101305C6D4824C2E24F046A252B4714CA052B5776380EBB3DFC488D2B8588ADD17B5605EDBz5E0M" TargetMode="External"/><Relationship Id="rId32" Type="http://schemas.openxmlformats.org/officeDocument/2006/relationships/hyperlink" Target="consultantplus://offline/ref=5991176374A6101305C6D4824C2E24F046A252B47844AF53B07D3E8AE3EAD3C68FDDE74F8D941BB4605EDD50zBEEM" TargetMode="External"/><Relationship Id="rId37" Type="http://schemas.openxmlformats.org/officeDocument/2006/relationships/hyperlink" Target="consultantplus://offline/ref=5991176374A6101305C6CA8F5A427AFF41AE04BF794DA307EA2838DDBCzBEAM" TargetMode="External"/><Relationship Id="rId40" Type="http://schemas.openxmlformats.org/officeDocument/2006/relationships/hyperlink" Target="consultantplus://offline/ref=B7F1D760D1CDB8F43E6B02A498C2ABA0F28E6AA35EDE57C665FAF51461EC4F2FA7281AD218B5B7A329EF0E09ECM" TargetMode="External"/><Relationship Id="rId45" Type="http://schemas.openxmlformats.org/officeDocument/2006/relationships/hyperlink" Target="consultantplus://offline/ref=B7F1D760D1CDB8F43E6B02A498C2ABA0F28E6AA357DD53C461F0A81E69B5432DA02745C51FFCBBA229EF0F9B0FE9M" TargetMode="External"/><Relationship Id="rId53" Type="http://schemas.openxmlformats.org/officeDocument/2006/relationships/hyperlink" Target="consultantplus://offline/ref=B7F1D760D1CDB8F43E6B02A498C2ABA0F28E6AA357DE57C465F5A81E69B5432DA02745C51FFCBBA229EF0F9F0FE9M" TargetMode="External"/><Relationship Id="rId58" Type="http://schemas.openxmlformats.org/officeDocument/2006/relationships/hyperlink" Target="consultantplus://offline/ref=B7F1D760D1CDB8F43E6B02A498C2ABA0F28E6AA357DE57C465F5A81E69B5432DA02745C51FFCBBA229EF0F9E0FE2M" TargetMode="External"/><Relationship Id="rId66" Type="http://schemas.openxmlformats.org/officeDocument/2006/relationships/hyperlink" Target="consultantplus://offline/ref=B7F1D760D1CDB8F43E6B02A498C2ABA0F28E6AA35EDE57C665FAF51461EC4F2FA7281AD218B5B7A329EF0D09E2M" TargetMode="External"/><Relationship Id="rId74" Type="http://schemas.openxmlformats.org/officeDocument/2006/relationships/hyperlink" Target="consultantplus://offline/ref=B7F1D760D1CDB8F43E6B02A498C2ABA0F28E6AA350DC58C760FAF51461EC4F2FA7281AD218B5B7A329ED0F09E2M" TargetMode="External"/><Relationship Id="rId79" Type="http://schemas.openxmlformats.org/officeDocument/2006/relationships/hyperlink" Target="consultantplus://offline/ref=B7F1D760D1CDB8F43E6B02A498C2ABA0F28E6AA357DE57CA62F1A81E69B5432DA02745C51FFCBBA229EF0F9A0FE1M" TargetMode="External"/><Relationship Id="rId87" Type="http://schemas.openxmlformats.org/officeDocument/2006/relationships/hyperlink" Target="consultantplus://offline/ref=B7F1D760D1CDB8F43E6B02A498C2ABA0F28E6AA35ED659C164FAF51461EC4F2FA7281AD218B5B7A329EF0F09EDM" TargetMode="External"/><Relationship Id="rId102"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B7F1D760D1CDB8F43E6B02A498C2ABA0F28E6AA357DE57C465F5A81E69B5432DA02745C51FFCBBA229EF0F9E0FE4M" TargetMode="External"/><Relationship Id="rId82" Type="http://schemas.openxmlformats.org/officeDocument/2006/relationships/hyperlink" Target="consultantplus://offline/ref=B7F1D760D1CDB8F43E6B02A498C2ABA0F28E6AA357DE57C465F5A81E69B5432DA02745C51FFCBBA229EF0F9E0FE9M" TargetMode="External"/><Relationship Id="rId90" Type="http://schemas.openxmlformats.org/officeDocument/2006/relationships/hyperlink" Target="consultantplus://offline/ref=B7F1D760D1CDB8F43E6B02A498C2ABA0F28E6AA357DE57C465F5A81E69B5432DA02745C51FFCBBA229EF0F9D0FE0M" TargetMode="External"/><Relationship Id="rId95" Type="http://schemas.openxmlformats.org/officeDocument/2006/relationships/hyperlink" Target="consultantplus://offline/ref=B7F1D760D1CDB8F43E6B1CA98EAEF5AFFD8D33A854D4079E33FCA24B03E1M" TargetMode="External"/><Relationship Id="rId19" Type="http://schemas.openxmlformats.org/officeDocument/2006/relationships/hyperlink" Target="consultantplus://offline/ref=5991176374A6101305C6D4824C2E24F046A252B47847AA56B17B3E8AE3EAD3C68FDDE74F8D941BB4605EDB56zBE3M" TargetMode="External"/><Relationship Id="rId14" Type="http://schemas.openxmlformats.org/officeDocument/2006/relationships/hyperlink" Target="consultantplus://offline/ref=5991176374A6101305C6D4824C2E24F046A252B47844AF53B07D3E8AE3EAD3C68FDDE74F8D941BB4605EDD50zBEEM" TargetMode="External"/><Relationship Id="rId22" Type="http://schemas.openxmlformats.org/officeDocument/2006/relationships/hyperlink" Target="consultantplus://offline/ref=5991176374A6101305C6D4824C2E24F046A252B47847AA56B17B3E8AE3EAD3C68FDDE74F8D941BB4605EDB56zBE3M" TargetMode="External"/><Relationship Id="rId27" Type="http://schemas.openxmlformats.org/officeDocument/2006/relationships/hyperlink" Target="consultantplus://offline/ref=5991176374A6101305C6D4824C2E24F046A252B47847AA57B07D3E8AE3EAD3C68FDDE74F8D941BB4605EDB56zBE2M" TargetMode="External"/><Relationship Id="rId30" Type="http://schemas.openxmlformats.org/officeDocument/2006/relationships/hyperlink" Target="consultantplus://offline/ref=5991176374A6101305C6CA8F5A427AFF44AD0BBE7B4EFE0DE27134DFzBEBM" TargetMode="External"/><Relationship Id="rId35" Type="http://schemas.openxmlformats.org/officeDocument/2006/relationships/hyperlink" Target="consultantplus://offline/ref=5991176374A6101305C6D4824C2E24F046A252B47844AE57B4783E8AE3EAD3C68FDDE74F8D941BB4605EDB54zBE2M" TargetMode="External"/><Relationship Id="rId43" Type="http://schemas.openxmlformats.org/officeDocument/2006/relationships/hyperlink" Target="consultantplus://offline/ref=B7F1D760D1CDB8F43E6B02A498C2ABA0F28E6AA357DE57C465F5A81E69B5432DA02745C51FFCBBA229EF0F9F0FE5M" TargetMode="External"/><Relationship Id="rId48" Type="http://schemas.openxmlformats.org/officeDocument/2006/relationships/hyperlink" Target="consultantplus://offline/ref=B7F1D760D1CDB8F43E6B02A498C2ABA0F28E6AA357DF51C16FF8A81E69B5432DA02745C51FFCBBA229EF0F9B0FE7M" TargetMode="External"/><Relationship Id="rId56" Type="http://schemas.openxmlformats.org/officeDocument/2006/relationships/hyperlink" Target="consultantplus://offline/ref=B7F1D760D1CDB8F43E6B02A498C2ABA0F28E6AA357DE57C465F5A81E69B5432DA02745C51FFCBBA229EF0F9E0FE1M" TargetMode="External"/><Relationship Id="rId64" Type="http://schemas.openxmlformats.org/officeDocument/2006/relationships/hyperlink" Target="consultantplus://offline/ref=B7F1D760D1CDB8F43E6B02A498C2ABA0F28E6AA350DC58C760FAF51461EC4F2FA7281AD218B5B7A329ED0F09E2M" TargetMode="External"/><Relationship Id="rId69" Type="http://schemas.openxmlformats.org/officeDocument/2006/relationships/hyperlink" Target="consultantplus://offline/ref=B7F1D760D1CDB8F43E6B02A498C2ABA0F28E6AA35FDE51C46FFAF51461EC4F2FA7281AD218B5B7A329EF0909E8M" TargetMode="External"/><Relationship Id="rId77" Type="http://schemas.openxmlformats.org/officeDocument/2006/relationships/hyperlink" Target="consultantplus://offline/ref=B7F1D760D1CDB8F43E6B02A498C2ABA0F28E6AA357DE57C465F5A81E69B5432DA02745C51FFCBBA229EF0F9E0FE7M" TargetMode="External"/><Relationship Id="rId100" Type="http://schemas.openxmlformats.org/officeDocument/2006/relationships/hyperlink" Target="consultantplus://offline/ref=B7F1D760D1CDB8F43E6B02A498C2ABA0F28E6AA35ED659C164FAF51461EC4F2FA7281AD218B5B7A329EF0F09EDM" TargetMode="External"/><Relationship Id="rId8" Type="http://schemas.openxmlformats.org/officeDocument/2006/relationships/hyperlink" Target="consultantplus://offline/ref=5991176374A6101305C6D4824C2E24F046A252B47144AE55B4776380EBB3DFC488D2B8588ADD17B5605EDBz5E3M" TargetMode="External"/><Relationship Id="rId51" Type="http://schemas.openxmlformats.org/officeDocument/2006/relationships/hyperlink" Target="consultantplus://offline/ref=B7F1D760D1CDB8F43E6B02A498C2ABA0F28E6AA35EDE57C665FAF51461EC4F2FA7281AD218B5B7A329EF0D09EAM" TargetMode="External"/><Relationship Id="rId72" Type="http://schemas.openxmlformats.org/officeDocument/2006/relationships/hyperlink" Target="consultantplus://offline/ref=B7F1D760D1CDB8F43E6B02A498C2ABA0F28E6AA35FDE51C46FFAF51461EC4F2FA7281AD218B5B7A329EF0909E8M" TargetMode="External"/><Relationship Id="rId80" Type="http://schemas.openxmlformats.org/officeDocument/2006/relationships/hyperlink" Target="consultantplus://offline/ref=B7F1D760D1CDB8F43E6B02A498C2ABA0F28E6AA35EDE57C665FAF51461EC4F2FA7281AD218B5B7A329EF0C09EBM" TargetMode="External"/><Relationship Id="rId85" Type="http://schemas.openxmlformats.org/officeDocument/2006/relationships/hyperlink" Target="consultantplus://offline/ref=B7F1D760D1CDB8F43E6B02A498C2ABA0F28E6AA35EDE57C665FAF51461EC4F2FA7281AD218B5B7A329EF0C09E8M" TargetMode="External"/><Relationship Id="rId93" Type="http://schemas.openxmlformats.org/officeDocument/2006/relationships/hyperlink" Target="consultantplus://offline/ref=B7F1D760D1CDB8F43E6B02A498C2ABA0F28E6AA357DE55C464F4A81E69B5432DA02745C51FFCBBA229EF0E9E0FE0M" TargetMode="External"/><Relationship Id="rId98" Type="http://schemas.openxmlformats.org/officeDocument/2006/relationships/hyperlink" Target="consultantplus://offline/ref=B7F1D760D1CDB8F43E6B02A498C2ABA0F28E6AA357DD53C560F6A81E69B5432DA02745C51FFCBBA229EF0F9B0FE8M" TargetMode="External"/><Relationship Id="rId3" Type="http://schemas.openxmlformats.org/officeDocument/2006/relationships/settings" Target="settings.xml"/><Relationship Id="rId12" Type="http://schemas.openxmlformats.org/officeDocument/2006/relationships/hyperlink" Target="consultantplus://offline/ref=5991176374A6101305C6D4824C2E24F046A252B47847AA57B07D3E8AE3EAD3C68FDDE74F8D941BB4605EDB56zBE3M" TargetMode="External"/><Relationship Id="rId17" Type="http://schemas.openxmlformats.org/officeDocument/2006/relationships/hyperlink" Target="consultantplus://offline/ref=5991176374A6101305C6D4824C2E24F046A252B47847A857BF7B3E8AE3EAD3C68FDDE74F8D941BB4605FD852zBEFM" TargetMode="External"/><Relationship Id="rId25" Type="http://schemas.openxmlformats.org/officeDocument/2006/relationships/hyperlink" Target="consultantplus://offline/ref=5991176374A6101305C6D4824C2E24F046A252B47845A852BE753E8AE3EAD3C68FDDE74F8D941BB4605EDB56zBEDM" TargetMode="External"/><Relationship Id="rId33" Type="http://schemas.openxmlformats.org/officeDocument/2006/relationships/hyperlink" Target="consultantplus://offline/ref=5991176374A6101305C6D4824C2E24F046A252B47144AE55B4776380EBB3DFC488D2B8588ADD17B5605EDBz5E1M" TargetMode="External"/><Relationship Id="rId38" Type="http://schemas.openxmlformats.org/officeDocument/2006/relationships/hyperlink" Target="consultantplus://offline/ref=5991176374A6101305C6D4824C2E24F046A252B47844AE57B4783E8AE3EAD3C68FDDE74F8D941BB4605EDB55zBEAM" TargetMode="External"/><Relationship Id="rId46" Type="http://schemas.openxmlformats.org/officeDocument/2006/relationships/hyperlink" Target="consultantplus://offline/ref=B7F1D760D1CDB8F43E6B02A498C2ABA0F28E6AA357DE57C465F5A81E69B5432DA02745C51FFCBBA229EF0F9F0FE8M" TargetMode="External"/><Relationship Id="rId59" Type="http://schemas.openxmlformats.org/officeDocument/2006/relationships/hyperlink" Target="consultantplus://offline/ref=B7F1D760D1CDB8F43E6B02A498C2ABA0F28E6AA357DE57C465F5A81E69B5432DA02745C51FFCBBA229EF0F9E0FE3M" TargetMode="External"/><Relationship Id="rId67" Type="http://schemas.openxmlformats.org/officeDocument/2006/relationships/hyperlink" Target="consultantplus://offline/ref=B7F1D760D1CDB8F43E6B02A498C2ABA0F28E6AA357DF51C16FF8A81E69B5432DA02745C51FFCBBA229EF0F990FE7M" TargetMode="External"/><Relationship Id="rId103" Type="http://schemas.openxmlformats.org/officeDocument/2006/relationships/theme" Target="theme/theme1.xml"/><Relationship Id="rId20" Type="http://schemas.openxmlformats.org/officeDocument/2006/relationships/hyperlink" Target="consultantplus://offline/ref=5991176374A6101305C6D4824C2E24F046A252B47844AC57B5793E8AE3EAD3C68FDDE74F8D941BB4605EDA55zBECM" TargetMode="External"/><Relationship Id="rId41" Type="http://schemas.openxmlformats.org/officeDocument/2006/relationships/hyperlink" Target="consultantplus://offline/ref=B7F1D760D1CDB8F43E6B02A498C2ABA0F28E6AA357DE57C465F5A81E69B5432DA02745C51FFCBBA229EF0F980FE8M" TargetMode="External"/><Relationship Id="rId54" Type="http://schemas.openxmlformats.org/officeDocument/2006/relationships/hyperlink" Target="consultantplus://offline/ref=B7F1D760D1CDB8F43E6B02A498C2ABA0F28E6AA35EDE57C665FAF51461EC4F2FA7281AD218B5B7A329EF0D09E8M" TargetMode="External"/><Relationship Id="rId62" Type="http://schemas.openxmlformats.org/officeDocument/2006/relationships/hyperlink" Target="consultantplus://offline/ref=B7F1D760D1CDB8F43E6B02A498C2ABA0F28E6AA357DE57C465F5A81E69B5432DA02745C51FFCBBA229EF0F9E0FE5M" TargetMode="External"/><Relationship Id="rId70" Type="http://schemas.openxmlformats.org/officeDocument/2006/relationships/hyperlink" Target="consultantplus://offline/ref=B7F1D760D1CDB8F43E6B02A498C2ABA0F28E6AA35FDE51C46FFAF51461EC4F2FA7281AD218B5B7A329EE0D09E2M" TargetMode="External"/><Relationship Id="rId75" Type="http://schemas.openxmlformats.org/officeDocument/2006/relationships/hyperlink" Target="consultantplus://offline/ref=B7F1D760D1CDB8F43E6B02A498C2ABA0F28E6AA357DD53C560F6A81E69B5432DA02745C51FFCBBA229EF0F9B0FE8M" TargetMode="External"/><Relationship Id="rId83" Type="http://schemas.openxmlformats.org/officeDocument/2006/relationships/hyperlink" Target="consultantplus://offline/ref=B7F1D760D1CDB8F43E6B02A498C2ABA0F28E6AA357DF51C16FF8A81E69B5432DA02745C51FFCBBA229EF0F990FE8M" TargetMode="External"/><Relationship Id="rId88" Type="http://schemas.openxmlformats.org/officeDocument/2006/relationships/hyperlink" Target="consultantplus://offline/ref=B7F1D760D1CDB8F43E6B02A498C2ABA0F28E6AA357DE57C465F5A81E69B5432DA02745C51FFCBBA229EF0F9D0FE0M" TargetMode="External"/><Relationship Id="rId91" Type="http://schemas.openxmlformats.org/officeDocument/2006/relationships/hyperlink" Target="consultantplus://offline/ref=B7F1D760D1CDB8F43E6B1CA98EAEF5AFF58435AC53DE5A943BA5AE4936E54578E06743905CB8B6A202EAM" TargetMode="External"/><Relationship Id="rId96" Type="http://schemas.openxmlformats.org/officeDocument/2006/relationships/hyperlink" Target="consultantplus://offline/ref=B7F1D760D1CDB8F43E6B02A498C2ABA0F28E6AA357DD53C560F6A81E69B5432DA02745C51FFCBBA229EF0F9B0FE8M" TargetMode="External"/><Relationship Id="rId1" Type="http://schemas.openxmlformats.org/officeDocument/2006/relationships/styles" Target="styles.xml"/><Relationship Id="rId6" Type="http://schemas.openxmlformats.org/officeDocument/2006/relationships/hyperlink" Target="consultantplus://offline/ref=5991176374A6101305C6D4824C2E24F046A252B47844AC57B5793E8AE3EAD3C68FDDE74F8D941BB4605EDA55zBEEM" TargetMode="External"/><Relationship Id="rId15" Type="http://schemas.openxmlformats.org/officeDocument/2006/relationships/hyperlink" Target="consultantplus://offline/ref=5991176374A6101305C6D4824C2E24F046A252B47847A857BF7B3E8AE3EAD3C68FDDE74F8D941BB4605EDC51zBE8M" TargetMode="External"/><Relationship Id="rId23" Type="http://schemas.openxmlformats.org/officeDocument/2006/relationships/hyperlink" Target="consultantplus://offline/ref=5991176374A6101305C6D4824C2E24F046A252B47144AE55B4776380EBB3DFC488D2B8588ADD17B5605EDBz5E1M" TargetMode="External"/><Relationship Id="rId28" Type="http://schemas.openxmlformats.org/officeDocument/2006/relationships/hyperlink" Target="consultantplus://offline/ref=5991176374A6101305C6CA8F5A427AFF42A10DB17941A307EA2838DDBCBAD593CF9DE11DzCE8M" TargetMode="External"/><Relationship Id="rId36" Type="http://schemas.openxmlformats.org/officeDocument/2006/relationships/hyperlink" Target="consultantplus://offline/ref=5991176374A6101305C6D4824C2E24F046A252B47144AE55B4776380EBB3DFC488D2B8588ADD17B5605EDBz5EEM" TargetMode="External"/><Relationship Id="rId49" Type="http://schemas.openxmlformats.org/officeDocument/2006/relationships/hyperlink" Target="consultantplus://offline/ref=B7F1D760D1CDB8F43E6B02A498C2ABA0F28E6AA357DD53C560F6A81E69B5432DA02745C51FFCBBA229EF0F9B0FE9M" TargetMode="External"/><Relationship Id="rId57" Type="http://schemas.openxmlformats.org/officeDocument/2006/relationships/hyperlink" Target="consultantplus://offline/ref=B7F1D760D1CDB8F43E6B02A498C2ABA0F28E6AA357DF51C16FF8A81E69B5432DA02745C51FFCBBA229EF0F9A0FE3M" TargetMode="External"/><Relationship Id="rId10" Type="http://schemas.openxmlformats.org/officeDocument/2006/relationships/hyperlink" Target="consultantplus://offline/ref=5991176374A6101305C6D4824C2E24F046A252B47845A852BE753E8AE3EAD3C68FDDE74F8D941BB4605EDB56zBEEM" TargetMode="External"/><Relationship Id="rId31" Type="http://schemas.openxmlformats.org/officeDocument/2006/relationships/hyperlink" Target="consultantplus://offline/ref=5991176374A6101305C6CA8F5A427AFF49A10BBF7B4EFE0DE27134DFzBEBM" TargetMode="External"/><Relationship Id="rId44" Type="http://schemas.openxmlformats.org/officeDocument/2006/relationships/hyperlink" Target="consultantplus://offline/ref=B7F1D760D1CDB8F43E6B02A498C2ABA0F28E6AA357DE57C465F5A81E69B5432DA02745C51FFCBBA229EF0F9F0FE6M" TargetMode="External"/><Relationship Id="rId52" Type="http://schemas.openxmlformats.org/officeDocument/2006/relationships/hyperlink" Target="consultantplus://offline/ref=B7F1D760D1CDB8F43E6B02A498C2ABA0F28E6AA357DF51C16FF8A81E69B5432DA02745C51FFCBBA229EF0F9A0FE2M" TargetMode="External"/><Relationship Id="rId60" Type="http://schemas.openxmlformats.org/officeDocument/2006/relationships/hyperlink" Target="consultantplus://offline/ref=B7F1D760D1CDB8F43E6B02A498C2ABA0F28E6AA357DF51C16FF8A81E69B5432DA02745C51FFCBBA229EF0F990FE6M" TargetMode="External"/><Relationship Id="rId65" Type="http://schemas.openxmlformats.org/officeDocument/2006/relationships/hyperlink" Target="consultantplus://offline/ref=B7F1D760D1CDB8F43E6B02A498C2ABA0F28E6AA357DD53C560F6A81E69B5432DA02745C51FFCBBA229EF0F9A0FE2M" TargetMode="External"/><Relationship Id="rId73" Type="http://schemas.openxmlformats.org/officeDocument/2006/relationships/hyperlink" Target="consultantplus://offline/ref=B7F1D760D1CDB8F43E6B02A498C2ABA0F28E6AA35FDE51C46FFAF51461EC4F2FA7281AD218B5B7A329EE0D09E2M" TargetMode="External"/><Relationship Id="rId78" Type="http://schemas.openxmlformats.org/officeDocument/2006/relationships/hyperlink" Target="consultantplus://offline/ref=B7F1D760D1CDB8F43E6B02A498C2ABA0F28E6AA357DE55C464F4A81E69B5432DA02745C51FFCBBA229EF0E980FE9M" TargetMode="External"/><Relationship Id="rId81" Type="http://schemas.openxmlformats.org/officeDocument/2006/relationships/hyperlink" Target="consultantplus://offline/ref=B7F1D760D1CDB8F43E6B02A498C2ABA0F28E6AA357DF51C16FF8A81E69B5432DA02745C51FFCBBA229EF0F990FE8M" TargetMode="External"/><Relationship Id="rId86" Type="http://schemas.openxmlformats.org/officeDocument/2006/relationships/hyperlink" Target="consultantplus://offline/ref=B7F1D760D1CDB8F43E6B02A498C2ABA0F28E6AA357DE55C464F4A81E69B5432DA02745C51FFCBBA229EF0E9E0FE0M" TargetMode="External"/><Relationship Id="rId94" Type="http://schemas.openxmlformats.org/officeDocument/2006/relationships/hyperlink" Target="consultantplus://offline/ref=B7F1D760D1CDB8F43E6B02A498C2ABA0F28E6AA35ED659C164FAF51461EC4F2FA7281AD218B5B7A329EF0F09EDM" TargetMode="External"/><Relationship Id="rId99" Type="http://schemas.openxmlformats.org/officeDocument/2006/relationships/hyperlink" Target="consultantplus://offline/ref=B7F1D760D1CDB8F43E6B02A498C2ABA0F28E6AA357DF51C16FF8A81E69B5432DA02745C51FFCBBA229EF0F980FE4M" TargetMode="External"/><Relationship Id="rId101" Type="http://schemas.openxmlformats.org/officeDocument/2006/relationships/hyperlink" Target="consultantplus://offline/ref=B7F1D760D1CDB8F43E6B02A498C2ABA0F28E6AA357DF51C16FF8A81E69B5432DA02745C51FFCBBA229EF0F980FE5M" TargetMode="External"/><Relationship Id="rId4" Type="http://schemas.openxmlformats.org/officeDocument/2006/relationships/webSettings" Target="webSettings.xml"/><Relationship Id="rId9" Type="http://schemas.openxmlformats.org/officeDocument/2006/relationships/hyperlink" Target="consultantplus://offline/ref=5991176374A6101305C6D4824C2E24F046A252B4714CA052B5776380EBB3DFC488D2B8588ADD17B5605EDBz5E3M" TargetMode="External"/><Relationship Id="rId13" Type="http://schemas.openxmlformats.org/officeDocument/2006/relationships/hyperlink" Target="consultantplus://offline/ref=5991176374A6101305C6CA8F5A427AFF42A10DB17941A307EA2838DDBCBAD593CF9DE11DzCE8M" TargetMode="External"/><Relationship Id="rId18" Type="http://schemas.openxmlformats.org/officeDocument/2006/relationships/hyperlink" Target="consultantplus://offline/ref=5991176374A6101305C6D4824C2E24F046A252B47144AE55B4776380EBB3DFC488D2B8588ADD17B5605EDBz5E0M" TargetMode="External"/><Relationship Id="rId39" Type="http://schemas.openxmlformats.org/officeDocument/2006/relationships/hyperlink" Target="consultantplus://offline/ref=B7F1D760D1CDB8F43E6B1CA98EAEF5AFF5823CA856D75A943BA5AE49360EE5M" TargetMode="External"/><Relationship Id="rId34" Type="http://schemas.openxmlformats.org/officeDocument/2006/relationships/hyperlink" Target="consultantplus://offline/ref=5991176374A6101305C6D4824C2E24F046A252B47844AE57B4783E8AE3EAD3C68FDDE74F8D941BB4605EDB54zBECM" TargetMode="External"/><Relationship Id="rId50" Type="http://schemas.openxmlformats.org/officeDocument/2006/relationships/hyperlink" Target="consultantplus://offline/ref=B7F1D760D1CDB8F43E6B02A498C2ABA0F28E6AA357DD53C560F6A81E69B5432DA02745C51FFCBBA229EF0F9A0FE0M" TargetMode="External"/><Relationship Id="rId55" Type="http://schemas.openxmlformats.org/officeDocument/2006/relationships/hyperlink" Target="consultantplus://offline/ref=B7F1D760D1CDB8F43E6B02A498C2ABA0F28E6AA357DE57C465F5A81E69B5432DA02745C51FFCBBA229EF0F9E0FE0M" TargetMode="External"/><Relationship Id="rId76" Type="http://schemas.openxmlformats.org/officeDocument/2006/relationships/hyperlink" Target="consultantplus://offline/ref=B7F1D760D1CDB8F43E6B02A498C2ABA0F28E6AA357DE55C464F4A81E69B5432DA02745C51FFCBBA229EF0E980FE9M" TargetMode="External"/><Relationship Id="rId97" Type="http://schemas.openxmlformats.org/officeDocument/2006/relationships/hyperlink" Target="consultantplus://offline/ref=B7F1D760D1CDB8F43E6B02A498C2ABA0F28E6AA357DE57C465F5A81E69B5432DA02745C51FFCBBA229EF0F9D0FE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11618</Words>
  <Characters>66224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Салионова Татьяна Витальевна</dc:creator>
  <cp:lastModifiedBy>Салионова Татьяна Витальевна</cp:lastModifiedBy>
  <cp:revision>1</cp:revision>
  <dcterms:created xsi:type="dcterms:W3CDTF">2017-11-15T12:04:00Z</dcterms:created>
  <dcterms:modified xsi:type="dcterms:W3CDTF">2017-11-15T12:06:00Z</dcterms:modified>
</cp:coreProperties>
</file>