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65" w:rsidRPr="00B52165" w:rsidRDefault="00B52165">
      <w:pPr>
        <w:pStyle w:val="ConsPlusNormal"/>
        <w:jc w:val="both"/>
        <w:outlineLvl w:val="0"/>
      </w:pPr>
    </w:p>
    <w:p w:rsidR="00B52165" w:rsidRPr="00B52165" w:rsidRDefault="00B52165">
      <w:pPr>
        <w:pStyle w:val="ConsPlusTitle"/>
        <w:jc w:val="center"/>
        <w:outlineLvl w:val="0"/>
      </w:pPr>
      <w:r w:rsidRPr="00B52165">
        <w:t>ПРАВИТЕЛЬСТВО ТЮМЕНСКОЙ ОБЛАСТИ</w:t>
      </w:r>
    </w:p>
    <w:p w:rsidR="00B52165" w:rsidRPr="00B52165" w:rsidRDefault="00B52165">
      <w:pPr>
        <w:pStyle w:val="ConsPlusTitle"/>
        <w:jc w:val="center"/>
      </w:pPr>
    </w:p>
    <w:p w:rsidR="00B52165" w:rsidRPr="00B52165" w:rsidRDefault="00B52165">
      <w:pPr>
        <w:pStyle w:val="ConsPlusTitle"/>
        <w:jc w:val="center"/>
      </w:pPr>
      <w:r w:rsidRPr="00B52165">
        <w:t>ПОСТАНОВЛЕНИЕ</w:t>
      </w:r>
    </w:p>
    <w:p w:rsidR="00B52165" w:rsidRPr="00B52165" w:rsidRDefault="00B52165">
      <w:pPr>
        <w:pStyle w:val="ConsPlusTitle"/>
        <w:jc w:val="center"/>
      </w:pPr>
      <w:r w:rsidRPr="00B52165">
        <w:t>от 7 июня 2008 г. N 161-п</w:t>
      </w:r>
    </w:p>
    <w:p w:rsidR="00B52165" w:rsidRPr="00B52165" w:rsidRDefault="00B52165">
      <w:pPr>
        <w:pStyle w:val="ConsPlusTitle"/>
        <w:jc w:val="center"/>
      </w:pPr>
    </w:p>
    <w:p w:rsidR="00B52165" w:rsidRPr="00B52165" w:rsidRDefault="00B52165">
      <w:pPr>
        <w:pStyle w:val="ConsPlusTitle"/>
        <w:jc w:val="center"/>
      </w:pPr>
      <w:r w:rsidRPr="00B52165">
        <w:t>ОБ УТВЕРЖДЕНИИ ПОЛОЖЕНИЯ О ПООЩРЕНИИ СПОРТСМЕНОВ,</w:t>
      </w:r>
    </w:p>
    <w:p w:rsidR="00B52165" w:rsidRPr="00B52165" w:rsidRDefault="00B52165">
      <w:pPr>
        <w:pStyle w:val="ConsPlusTitle"/>
        <w:jc w:val="center"/>
      </w:pPr>
      <w:r w:rsidRPr="00B52165">
        <w:t>ДОСТИГШИХ ВЫСОКИХ СПОРТИВНЫХ РЕЗУЛЬТАТОВ, ТРЕНЕРОВ</w:t>
      </w:r>
      <w:bookmarkStart w:id="0" w:name="_GoBack"/>
      <w:bookmarkEnd w:id="0"/>
    </w:p>
    <w:p w:rsidR="00B52165" w:rsidRPr="00B52165" w:rsidRDefault="00B52165">
      <w:pPr>
        <w:pStyle w:val="ConsPlusTitle"/>
        <w:jc w:val="center"/>
      </w:pPr>
      <w:r w:rsidRPr="00B52165">
        <w:t>И СПОРТСМЕНОВ-ВЕДУЩИХ</w:t>
      </w:r>
    </w:p>
    <w:p w:rsidR="00B52165" w:rsidRPr="00B52165" w:rsidRDefault="00B52165">
      <w:pPr>
        <w:pStyle w:val="ConsPlusNormal"/>
        <w:jc w:val="center"/>
      </w:pPr>
      <w:r w:rsidRPr="00B52165">
        <w:t>Список изменяющих документов</w:t>
      </w:r>
    </w:p>
    <w:p w:rsidR="00B52165" w:rsidRPr="00B52165" w:rsidRDefault="00B52165">
      <w:pPr>
        <w:pStyle w:val="ConsPlusNormal"/>
        <w:jc w:val="center"/>
      </w:pPr>
      <w:proofErr w:type="gramStart"/>
      <w:r w:rsidRPr="00B52165">
        <w:t xml:space="preserve">(в ред. постановлений Правительства Тюменской области от 19.05.2009 </w:t>
      </w:r>
      <w:hyperlink r:id="rId5" w:history="1">
        <w:r w:rsidRPr="00B52165">
          <w:t>N 134-п</w:t>
        </w:r>
      </w:hyperlink>
      <w:r w:rsidRPr="00B52165">
        <w:t>,</w:t>
      </w:r>
      <w:proofErr w:type="gramEnd"/>
    </w:p>
    <w:p w:rsidR="00B52165" w:rsidRPr="00B52165" w:rsidRDefault="00B52165">
      <w:pPr>
        <w:pStyle w:val="ConsPlusNormal"/>
        <w:jc w:val="center"/>
      </w:pPr>
      <w:r w:rsidRPr="00B52165">
        <w:t xml:space="preserve">от 19.07.2010 </w:t>
      </w:r>
      <w:hyperlink r:id="rId6" w:history="1">
        <w:r w:rsidRPr="00B52165">
          <w:t>N 204-п</w:t>
        </w:r>
      </w:hyperlink>
      <w:r w:rsidRPr="00B52165">
        <w:t xml:space="preserve">, от 20.09.2010 </w:t>
      </w:r>
      <w:hyperlink r:id="rId7" w:history="1">
        <w:r w:rsidRPr="00B52165">
          <w:t>N 274-п</w:t>
        </w:r>
      </w:hyperlink>
      <w:r w:rsidRPr="00B52165">
        <w:t xml:space="preserve">, от 23.03.2011 </w:t>
      </w:r>
      <w:hyperlink r:id="rId8" w:history="1">
        <w:r w:rsidRPr="00B52165">
          <w:t>N 77-п</w:t>
        </w:r>
      </w:hyperlink>
      <w:r w:rsidRPr="00B52165">
        <w:t>,</w:t>
      </w:r>
    </w:p>
    <w:p w:rsidR="00B52165" w:rsidRPr="00B52165" w:rsidRDefault="00B52165">
      <w:pPr>
        <w:pStyle w:val="ConsPlusNormal"/>
        <w:jc w:val="center"/>
      </w:pPr>
      <w:r w:rsidRPr="00B52165">
        <w:t xml:space="preserve">от 16.08.2011 </w:t>
      </w:r>
      <w:hyperlink r:id="rId9" w:history="1">
        <w:r w:rsidRPr="00B52165">
          <w:t>N 261-п</w:t>
        </w:r>
      </w:hyperlink>
      <w:r w:rsidRPr="00B52165">
        <w:t xml:space="preserve">, от 17.12.2012 </w:t>
      </w:r>
      <w:hyperlink r:id="rId10" w:history="1">
        <w:r w:rsidRPr="00B52165">
          <w:t>N 531-п</w:t>
        </w:r>
      </w:hyperlink>
      <w:r w:rsidRPr="00B52165">
        <w:t xml:space="preserve">, от 16.02.2015 </w:t>
      </w:r>
      <w:hyperlink r:id="rId11" w:history="1">
        <w:r w:rsidRPr="00B52165">
          <w:t>N 56-п</w:t>
        </w:r>
      </w:hyperlink>
      <w:r w:rsidRPr="00B52165">
        <w:t>,</w:t>
      </w:r>
    </w:p>
    <w:p w:rsidR="00B52165" w:rsidRPr="00B52165" w:rsidRDefault="00B52165">
      <w:pPr>
        <w:pStyle w:val="ConsPlusNormal"/>
        <w:jc w:val="center"/>
      </w:pPr>
      <w:r w:rsidRPr="00B52165">
        <w:t xml:space="preserve">от 11.06.2015 </w:t>
      </w:r>
      <w:hyperlink r:id="rId12" w:history="1">
        <w:r w:rsidRPr="00B52165">
          <w:t>N 245-п</w:t>
        </w:r>
      </w:hyperlink>
      <w:r w:rsidRPr="00B52165">
        <w:t xml:space="preserve">, от 18.03.2016 </w:t>
      </w:r>
      <w:hyperlink r:id="rId13" w:history="1">
        <w:r w:rsidRPr="00B52165">
          <w:t>N 101-п</w:t>
        </w:r>
      </w:hyperlink>
      <w:r w:rsidRPr="00B52165">
        <w:t xml:space="preserve">, от 15.07.2016 </w:t>
      </w:r>
      <w:hyperlink r:id="rId14" w:history="1">
        <w:r w:rsidRPr="00B52165">
          <w:t>N 291-п</w:t>
        </w:r>
      </w:hyperlink>
      <w:r w:rsidRPr="00B52165">
        <w:t>,</w:t>
      </w:r>
    </w:p>
    <w:p w:rsidR="00B52165" w:rsidRPr="00B52165" w:rsidRDefault="00B52165">
      <w:pPr>
        <w:pStyle w:val="ConsPlusNormal"/>
        <w:jc w:val="center"/>
      </w:pPr>
      <w:r w:rsidRPr="00B52165">
        <w:t xml:space="preserve">от 31.05.2017 </w:t>
      </w:r>
      <w:hyperlink r:id="rId15" w:history="1">
        <w:r w:rsidRPr="00B52165">
          <w:t>N 210-п</w:t>
        </w:r>
      </w:hyperlink>
      <w:r w:rsidRPr="00B52165">
        <w:t>)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ind w:firstLine="540"/>
        <w:jc w:val="both"/>
      </w:pPr>
      <w:r w:rsidRPr="00B52165">
        <w:t xml:space="preserve">В соответствии с </w:t>
      </w:r>
      <w:hyperlink r:id="rId16" w:history="1">
        <w:r w:rsidRPr="00B52165">
          <w:t>Законом</w:t>
        </w:r>
      </w:hyperlink>
      <w:r w:rsidRPr="00B52165">
        <w:t xml:space="preserve"> Тюменской области от 28.12.2004 N 329 "О физической культуре и спорте в Тюменской области":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</w:t>
      </w:r>
      <w:hyperlink r:id="rId17" w:history="1">
        <w:r w:rsidRPr="00B52165">
          <w:t>постановления</w:t>
        </w:r>
      </w:hyperlink>
      <w:r w:rsidRPr="00B52165">
        <w:t xml:space="preserve"> Правительства Тюменской области от 19.07.2010 N 204-п)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1. Утвердить </w:t>
      </w:r>
      <w:hyperlink w:anchor="P36" w:history="1">
        <w:r w:rsidRPr="00B52165">
          <w:t>Положение</w:t>
        </w:r>
      </w:hyperlink>
      <w:r w:rsidRPr="00B52165">
        <w:t xml:space="preserve"> о поощрении спортсменов, достигших высоких спортивных результатов, тренеров и спортсменов-ведущих согласно приложению к настоящему постановлению.</w:t>
      </w:r>
    </w:p>
    <w:p w:rsidR="00B52165" w:rsidRPr="00B52165" w:rsidRDefault="00B52165">
      <w:pPr>
        <w:pStyle w:val="ConsPlusNormal"/>
        <w:jc w:val="both"/>
      </w:pPr>
      <w:r w:rsidRPr="00B52165">
        <w:t>(</w:t>
      </w:r>
      <w:proofErr w:type="gramStart"/>
      <w:r w:rsidRPr="00B52165">
        <w:t>п</w:t>
      </w:r>
      <w:proofErr w:type="gramEnd"/>
      <w:r w:rsidRPr="00B52165">
        <w:t xml:space="preserve">. 1 в ред. </w:t>
      </w:r>
      <w:hyperlink r:id="rId18" w:history="1">
        <w:r w:rsidRPr="00B52165">
          <w:t>постановления</w:t>
        </w:r>
      </w:hyperlink>
      <w:r w:rsidRPr="00B52165">
        <w:t xml:space="preserve"> Правительства Тюменской области от 16.02.2015 N 56-п)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2. Признать утратившим силу </w:t>
      </w:r>
      <w:hyperlink r:id="rId19" w:history="1">
        <w:r w:rsidRPr="00B52165">
          <w:t>постановление</w:t>
        </w:r>
      </w:hyperlink>
      <w:r w:rsidRPr="00B52165">
        <w:t xml:space="preserve"> Правительства Тюменской области от 12 декабря 2005 г. N 237-п "Об утверждении Положения о поощрении спортсменов, достигших высоких спортивных результатов, и их тренеров".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3. </w:t>
      </w:r>
      <w:proofErr w:type="gramStart"/>
      <w:r w:rsidRPr="00B52165">
        <w:t>Контроль за</w:t>
      </w:r>
      <w:proofErr w:type="gramEnd"/>
      <w:r w:rsidRPr="00B52165">
        <w:t xml:space="preserve"> исполнением постановления возложить на заместителя Губернатора Тюменской области, курирующего вопросы физической культуры и спорта.</w:t>
      </w:r>
    </w:p>
    <w:p w:rsidR="00B52165" w:rsidRPr="00B52165" w:rsidRDefault="00B52165">
      <w:pPr>
        <w:pStyle w:val="ConsPlusNormal"/>
        <w:jc w:val="both"/>
      </w:pPr>
      <w:r w:rsidRPr="00B52165">
        <w:t>(</w:t>
      </w:r>
      <w:proofErr w:type="gramStart"/>
      <w:r w:rsidRPr="00B52165">
        <w:t>п</w:t>
      </w:r>
      <w:proofErr w:type="gramEnd"/>
      <w:r w:rsidRPr="00B52165">
        <w:t xml:space="preserve">. 3 в ред. </w:t>
      </w:r>
      <w:hyperlink r:id="rId20" w:history="1">
        <w:r w:rsidRPr="00B52165">
          <w:t>постановления</w:t>
        </w:r>
      </w:hyperlink>
      <w:r w:rsidRPr="00B52165">
        <w:t xml:space="preserve"> Правительства Тюменской области от 19.07.2010 N 204-п)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right"/>
      </w:pPr>
      <w:r w:rsidRPr="00B52165">
        <w:t>Губернатор области</w:t>
      </w:r>
    </w:p>
    <w:p w:rsidR="00B52165" w:rsidRPr="00B52165" w:rsidRDefault="00B52165">
      <w:pPr>
        <w:pStyle w:val="ConsPlusNormal"/>
        <w:jc w:val="right"/>
      </w:pPr>
      <w:r w:rsidRPr="00B52165">
        <w:t>В.В.ЯКУШЕВ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right"/>
        <w:outlineLvl w:val="0"/>
      </w:pPr>
      <w:r w:rsidRPr="00B52165">
        <w:t>Приложение</w:t>
      </w:r>
    </w:p>
    <w:p w:rsidR="00B52165" w:rsidRPr="00B52165" w:rsidRDefault="00B52165">
      <w:pPr>
        <w:pStyle w:val="ConsPlusNormal"/>
        <w:jc w:val="right"/>
      </w:pPr>
      <w:r w:rsidRPr="00B52165">
        <w:t>к постановлению Правительства</w:t>
      </w:r>
    </w:p>
    <w:p w:rsidR="00B52165" w:rsidRPr="00B52165" w:rsidRDefault="00B52165">
      <w:pPr>
        <w:pStyle w:val="ConsPlusNormal"/>
        <w:jc w:val="right"/>
      </w:pPr>
      <w:r w:rsidRPr="00B52165">
        <w:t>Тюменской области</w:t>
      </w:r>
    </w:p>
    <w:p w:rsidR="00B52165" w:rsidRPr="00B52165" w:rsidRDefault="00B52165">
      <w:pPr>
        <w:pStyle w:val="ConsPlusNormal"/>
        <w:jc w:val="right"/>
      </w:pPr>
      <w:r w:rsidRPr="00B52165">
        <w:t>от 7 июня 2008 г. N 161-п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Title"/>
        <w:jc w:val="center"/>
      </w:pPr>
      <w:bookmarkStart w:id="1" w:name="P36"/>
      <w:bookmarkEnd w:id="1"/>
      <w:r w:rsidRPr="00B52165">
        <w:t>ПОЛОЖЕНИЕ</w:t>
      </w:r>
    </w:p>
    <w:p w:rsidR="00B52165" w:rsidRPr="00B52165" w:rsidRDefault="00B52165">
      <w:pPr>
        <w:pStyle w:val="ConsPlusTitle"/>
        <w:jc w:val="center"/>
      </w:pPr>
      <w:r w:rsidRPr="00B52165">
        <w:t>О ПООЩРЕНИИ СПОРТСМЕНОВ, ДОСТИГШИХ ВЫСОКИХ СПОРТИВНЫХ</w:t>
      </w:r>
    </w:p>
    <w:p w:rsidR="00B52165" w:rsidRPr="00B52165" w:rsidRDefault="00B52165">
      <w:pPr>
        <w:pStyle w:val="ConsPlusTitle"/>
        <w:jc w:val="center"/>
      </w:pPr>
      <w:r w:rsidRPr="00B52165">
        <w:t>РЕЗУЛЬТАТОВ, ТРЕНЕРОВ И СПОРТСМЕНОВ-ВЕДУЩИХ</w:t>
      </w:r>
    </w:p>
    <w:p w:rsidR="00B52165" w:rsidRPr="00B52165" w:rsidRDefault="00B52165">
      <w:pPr>
        <w:pStyle w:val="ConsPlusNormal"/>
        <w:jc w:val="center"/>
      </w:pPr>
      <w:r w:rsidRPr="00B52165">
        <w:t>Список изменяющих документов</w:t>
      </w:r>
    </w:p>
    <w:p w:rsidR="00B52165" w:rsidRPr="00B52165" w:rsidRDefault="00B52165">
      <w:pPr>
        <w:pStyle w:val="ConsPlusNormal"/>
        <w:jc w:val="center"/>
      </w:pPr>
      <w:proofErr w:type="gramStart"/>
      <w:r w:rsidRPr="00B52165">
        <w:t xml:space="preserve">(в ред. постановлений Правительства Тюменской области от 16.02.2015 </w:t>
      </w:r>
      <w:hyperlink r:id="rId21" w:history="1">
        <w:r w:rsidRPr="00B52165">
          <w:t>N 56-п</w:t>
        </w:r>
      </w:hyperlink>
      <w:r w:rsidRPr="00B52165">
        <w:t>,</w:t>
      </w:r>
      <w:proofErr w:type="gramEnd"/>
    </w:p>
    <w:p w:rsidR="00B52165" w:rsidRPr="00B52165" w:rsidRDefault="00B52165">
      <w:pPr>
        <w:pStyle w:val="ConsPlusNormal"/>
        <w:jc w:val="center"/>
      </w:pPr>
      <w:r w:rsidRPr="00B52165">
        <w:t xml:space="preserve">от 11.06.2015 </w:t>
      </w:r>
      <w:hyperlink r:id="rId22" w:history="1">
        <w:r w:rsidRPr="00B52165">
          <w:t>N 245-п</w:t>
        </w:r>
      </w:hyperlink>
      <w:r w:rsidRPr="00B52165">
        <w:t xml:space="preserve">, от 18.03.2016 </w:t>
      </w:r>
      <w:hyperlink r:id="rId23" w:history="1">
        <w:r w:rsidRPr="00B52165">
          <w:t>N 101-п</w:t>
        </w:r>
      </w:hyperlink>
      <w:r w:rsidRPr="00B52165">
        <w:t xml:space="preserve">, от 15.07.2016 </w:t>
      </w:r>
      <w:hyperlink r:id="rId24" w:history="1">
        <w:r w:rsidRPr="00B52165">
          <w:t>N 291-п</w:t>
        </w:r>
      </w:hyperlink>
      <w:r w:rsidRPr="00B52165">
        <w:t>,</w:t>
      </w:r>
    </w:p>
    <w:p w:rsidR="00B52165" w:rsidRPr="00B52165" w:rsidRDefault="00B52165">
      <w:pPr>
        <w:pStyle w:val="ConsPlusNormal"/>
        <w:jc w:val="center"/>
      </w:pPr>
      <w:r w:rsidRPr="00B52165">
        <w:t xml:space="preserve">от 31.05.2017 </w:t>
      </w:r>
      <w:hyperlink r:id="rId25" w:history="1">
        <w:r w:rsidRPr="00B52165">
          <w:t>N 210-п</w:t>
        </w:r>
      </w:hyperlink>
      <w:r w:rsidRPr="00B52165">
        <w:t>)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center"/>
        <w:outlineLvl w:val="1"/>
      </w:pPr>
      <w:r w:rsidRPr="00B52165">
        <w:t>I. Общие положения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ind w:firstLine="540"/>
        <w:jc w:val="both"/>
      </w:pPr>
      <w:r w:rsidRPr="00B52165">
        <w:t xml:space="preserve">1. </w:t>
      </w:r>
      <w:proofErr w:type="gramStart"/>
      <w:r w:rsidRPr="00B52165">
        <w:t>Настоящее Положение определяет размер, порядок и условия поощрения спортсменов, достигших высоких спортивных результатов, тренеров и спортсменов-ведущих (спортсмен, который обеспечивает при выступлении в паре со спортсменом-инвалидом по зрению выполнение им тренировочных и соревновательных заданий в соответствии с планом подготовки и правилами спортивных соревнований, обеспечивает его старт, а во время прохождения дистанции руководит действиями, в том числе с применением радиосвязи, и обеспечивает</w:t>
      </w:r>
      <w:proofErr w:type="gramEnd"/>
      <w:r w:rsidRPr="00B52165">
        <w:t xml:space="preserve"> финиш) (далее - спортсмен-ведущий), </w:t>
      </w:r>
      <w:proofErr w:type="gramStart"/>
      <w:r w:rsidRPr="00B52165">
        <w:t>осуществляемого</w:t>
      </w:r>
      <w:proofErr w:type="gramEnd"/>
      <w:r w:rsidRPr="00B52165">
        <w:t xml:space="preserve"> в виде призов в денежной форме (далее - единовременная денежная выплата).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1.1. Положение о поощрении спортсменов, достигших высоких спортивных результатов, тренеров и спортсменов-ведущих, а также информация о Департаменте по спорту Тюменской области (далее - уполномоченный орган) размещаются на Официальном портале органов государственной власти Тюменской области www.admtyumen.ru.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</w:t>
      </w:r>
      <w:hyperlink r:id="rId26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bookmarkStart w:id="2" w:name="P49"/>
      <w:bookmarkEnd w:id="2"/>
      <w:r w:rsidRPr="00B52165">
        <w:t>2. Единовременная денежная выплата производится спортсменам Тюменской области, достигшим высоких спортивных результатов на следующих международных и всероссийских спортивных соревнованиях: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по олимпийским, паралимпийским, сурдлимпийским видам спорта и дисциплинам, включенным в программы Олимпийских, Паралимпийских, </w:t>
      </w:r>
      <w:proofErr w:type="spellStart"/>
      <w:r w:rsidRPr="00B52165">
        <w:t>Сурдлимпийских</w:t>
      </w:r>
      <w:proofErr w:type="spellEnd"/>
      <w:r w:rsidRPr="00B52165">
        <w:t xml:space="preserve"> игр: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</w:t>
      </w:r>
      <w:hyperlink r:id="rId27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а) Олимпийские, Паралимпийские, Сурдлимпийские игры: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1 место - 3 000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2 место - 2 500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3 место - 2 000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участие - 575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б) чемпионаты мира: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1 место - 500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2 место - 400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3 место - 300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в) чемпионаты Европы: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1 место - 300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2 место - 200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3 место - 100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г) Кубок мира (итоговый зачет этапов Кубка мира):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1 место - 350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д) чемпионаты России среди мужчин и женщин: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1 место - 50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lastRenderedPageBreak/>
        <w:t>2 место - 40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3 место - 30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е) Всемирная Универсиада: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1 место - 60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2 место - 55 тыс. рублей;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3 место - 40 тыс. рублей.</w:t>
      </w:r>
    </w:p>
    <w:p w:rsidR="00B52165" w:rsidRPr="00B52165" w:rsidRDefault="00B52165">
      <w:pPr>
        <w:pStyle w:val="ConsPlusNormal"/>
        <w:jc w:val="both"/>
      </w:pPr>
      <w:r w:rsidRPr="00B52165">
        <w:t xml:space="preserve">(п. 2 в ред. </w:t>
      </w:r>
      <w:hyperlink r:id="rId28" w:history="1">
        <w:r w:rsidRPr="00B52165">
          <w:t>постановления</w:t>
        </w:r>
      </w:hyperlink>
      <w:r w:rsidRPr="00B52165">
        <w:t xml:space="preserve"> Правительства Тюменской области от 15.07.2016 N 291-п)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3. Единовременная денежная выплата производится спортсменам, тренерам, спортсменам-ведущим за один наивысший результат, показанный спортсменом на соревнованиях, при условии участия в соревнованиях по каждому виду программы не менее 6 спортсменов (пар, групп, экипажей).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3.1. Единовременная денежная выплата производится спортсменам-ведущим, являющимся работниками находящихся в Тюменской области физкультурно-спортивных организаций. Единовременная денежная выплата производится каждому спортсмену-ведущему в размере, указанном в </w:t>
      </w:r>
      <w:hyperlink w:anchor="P49" w:history="1">
        <w:r w:rsidRPr="00B52165">
          <w:t>пункте 2</w:t>
        </w:r>
      </w:hyperlink>
      <w:r w:rsidRPr="00B52165">
        <w:t xml:space="preserve"> настоящего Положения.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3.2. Единовременная денежная выплата производится тренерам (не более двух человек), подготовившим спортсменов, указанных в </w:t>
      </w:r>
      <w:hyperlink w:anchor="P49" w:history="1">
        <w:r w:rsidRPr="00B52165">
          <w:t>пункте 2</w:t>
        </w:r>
      </w:hyperlink>
      <w:r w:rsidRPr="00B52165">
        <w:t xml:space="preserve"> настоящего Положения, и являющимся работниками находящихся в Тюменской области физкультурно-спортивных организаций и проработавшим со спортсменами не менее двух лет. Единовременная денежная выплата, указанная в </w:t>
      </w:r>
      <w:hyperlink w:anchor="P49" w:history="1">
        <w:r w:rsidRPr="00B52165">
          <w:t>пункте 2</w:t>
        </w:r>
      </w:hyperlink>
      <w:r w:rsidRPr="00B52165">
        <w:t xml:space="preserve"> настоящего Положения, распределяется между тренерами в равных долях.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3.3. Тренеру, подготовившему двух и более спортсменов, размер единовременной денежной выплаты определяется от размера единовременной денежной выплаты, указанной в </w:t>
      </w:r>
      <w:hyperlink w:anchor="P49" w:history="1">
        <w:r w:rsidRPr="00B52165">
          <w:t>пункте 2</w:t>
        </w:r>
      </w:hyperlink>
      <w:r w:rsidRPr="00B52165">
        <w:t xml:space="preserve"> настоящего Положения: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100% за один наивысший результат, показанный первым спортсменом на соревнованиях;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50% за один наивысший результат, показанный вторым спортсменом на соревнованиях;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50% за один наивысший результат, показанный третьим спортсменом на соревнованиях.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За подготовку четвертого и последующего спортсмена единовременная денежная выплата не производится.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3.4. Тренеру, подготовившему более одного спортсмена в составе спортивной команды, эстафетной команды, единовременная денежная выплата производится в размере, указанном в </w:t>
      </w:r>
      <w:hyperlink w:anchor="P49" w:history="1">
        <w:r w:rsidRPr="00B52165">
          <w:t>пункте 2</w:t>
        </w:r>
      </w:hyperlink>
      <w:r w:rsidRPr="00B52165">
        <w:t xml:space="preserve"> настоящего Положения, независимо от количества спортсменов в спортивной команде, эстафетной команде.</w:t>
      </w:r>
    </w:p>
    <w:p w:rsidR="00B52165" w:rsidRPr="00B52165" w:rsidRDefault="00B52165">
      <w:pPr>
        <w:pStyle w:val="ConsPlusNormal"/>
        <w:jc w:val="both"/>
      </w:pPr>
      <w:r w:rsidRPr="00B52165">
        <w:t>(</w:t>
      </w:r>
      <w:proofErr w:type="gramStart"/>
      <w:r w:rsidRPr="00B52165">
        <w:t>в</w:t>
      </w:r>
      <w:proofErr w:type="gramEnd"/>
      <w:r w:rsidRPr="00B52165">
        <w:t xml:space="preserve"> ред. </w:t>
      </w:r>
      <w:hyperlink r:id="rId29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4. В случае достижения спортсменом высоких спортивных результатов на Олимпийских, Паралимпийских, </w:t>
      </w:r>
      <w:proofErr w:type="spellStart"/>
      <w:r w:rsidRPr="00B52165">
        <w:t>Сурдлимпийских</w:t>
      </w:r>
      <w:proofErr w:type="spellEnd"/>
      <w:r w:rsidRPr="00B52165">
        <w:t xml:space="preserve"> играх, чемпионатах мира или чемпионатах Европы по олимпийским, паралимпийским, сурдлимпийским видам спорта и дисциплинам, включенным в программы Олимпийских, Паралимпийских, </w:t>
      </w:r>
      <w:proofErr w:type="spellStart"/>
      <w:r w:rsidRPr="00B52165">
        <w:t>Сурдлимпийских</w:t>
      </w:r>
      <w:proofErr w:type="spellEnd"/>
      <w:r w:rsidRPr="00B52165">
        <w:t xml:space="preserve"> игр, единовременная денежная выплата дополнительно производится: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</w:t>
      </w:r>
      <w:hyperlink r:id="rId30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тренеру, готовившему этого спортсмена в детском и (или) юношеском возрасте и являющемуся работником находящихся в Тюменской области физкультурно-спортивных </w:t>
      </w:r>
      <w:r w:rsidRPr="00B52165">
        <w:lastRenderedPageBreak/>
        <w:t>организаций или пенсионером из их числа, проработавшим со спортсменом не менее двух лет;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тренеру, готовившему спортсмена на этапе спортивного совершенствования в государственном автономном учреждении Тюменской области не менее двух лет.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Выплата производится на основании письменного ходатайства этого спортсмена в размере 50% от произведенной спортсмену выплаты.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center"/>
        <w:outlineLvl w:val="1"/>
      </w:pPr>
      <w:r w:rsidRPr="00B52165">
        <w:t>II. Порядок осуществления выплаты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ind w:firstLine="540"/>
        <w:jc w:val="both"/>
      </w:pPr>
      <w:bookmarkStart w:id="3" w:name="P94"/>
      <w:bookmarkEnd w:id="3"/>
      <w:r w:rsidRPr="00B52165">
        <w:t>5. Единовременная денежная выплата назначается решением уполномоченного органа на основании письменного ходатайства региональной спортивной федерации по соответствующему виду спорта или государственного (муниципального) физкультурно-спортивного учреждения об осуществлении единовременной денежной выплаты.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bookmarkStart w:id="4" w:name="P95"/>
      <w:bookmarkEnd w:id="4"/>
      <w:r w:rsidRPr="00B52165">
        <w:t>Ходатайства региональной спортивной федерации по соответствующему виду спорта или государственного (муниципального) физкультурно-спортивного учреждения направляются в уполномоченный орган на бумажном носителе не позднее шести месяцев со дня проведения соревнований.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В ходатайстве указывается: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фамилия, имя, отчество спортсмена и тренера</w:t>
      </w:r>
      <w:proofErr w:type="gramStart"/>
      <w:r w:rsidRPr="00B52165">
        <w:t xml:space="preserve"> (-</w:t>
      </w:r>
      <w:proofErr w:type="spellStart"/>
      <w:proofErr w:type="gramEnd"/>
      <w:r w:rsidRPr="00B52165">
        <w:t>ов</w:t>
      </w:r>
      <w:proofErr w:type="spellEnd"/>
      <w:r w:rsidRPr="00B52165">
        <w:t>), спортсменов-ведущих, претендующих на получение единовременной денежной выплаты (в командных видах спорта - список состава команды);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название, дата и место проведения спортивного соревнования;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результат, достигнутый в спортивном соревновании.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bookmarkStart w:id="5" w:name="P100"/>
      <w:bookmarkEnd w:id="5"/>
      <w:r w:rsidRPr="00B52165">
        <w:t>5.1. К ходатайству в обязательном порядке прикладываются следующие документы: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копия официального протокола международного или всероссийского спортивного соревнования, указанного в </w:t>
      </w:r>
      <w:hyperlink w:anchor="P49" w:history="1">
        <w:r w:rsidRPr="00B52165">
          <w:t>пункте 2</w:t>
        </w:r>
      </w:hyperlink>
      <w:r w:rsidRPr="00B52165">
        <w:t xml:space="preserve"> настоящего Положения (в случаях оформления официального протокола спортивного соревнования на иностранном языке - с построчным его переводом на русский язык);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hyperlink w:anchor="P159" w:history="1">
        <w:r w:rsidRPr="00B52165">
          <w:t>заявление</w:t>
        </w:r>
      </w:hyperlink>
      <w:r w:rsidRPr="00B52165">
        <w:t xml:space="preserve"> спортсмена и его тренера (-</w:t>
      </w:r>
      <w:proofErr w:type="spellStart"/>
      <w:r w:rsidRPr="00B52165">
        <w:t>ов</w:t>
      </w:r>
      <w:proofErr w:type="spellEnd"/>
      <w:r w:rsidRPr="00B52165">
        <w:t xml:space="preserve">), спортсмена-ведущего, </w:t>
      </w:r>
      <w:proofErr w:type="gramStart"/>
      <w:r w:rsidRPr="00B52165">
        <w:t>претендующих</w:t>
      </w:r>
      <w:proofErr w:type="gramEnd"/>
      <w:r w:rsidRPr="00B52165">
        <w:t xml:space="preserve"> на получение единовременной денежной выплаты, по форме согласно приложению к настоящему Положению;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</w:t>
      </w:r>
      <w:hyperlink r:id="rId31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копии паспортов или документов, в соответствии с действующим законодательством Российской Федерации, удостоверяющих личность спортсменов, указанных в </w:t>
      </w:r>
      <w:hyperlink w:anchor="P49" w:history="1">
        <w:r w:rsidRPr="00B52165">
          <w:t>пункте 2</w:t>
        </w:r>
      </w:hyperlink>
      <w:r w:rsidRPr="00B52165">
        <w:t xml:space="preserve"> настоящего Положения, тренера</w:t>
      </w:r>
      <w:proofErr w:type="gramStart"/>
      <w:r w:rsidRPr="00B52165">
        <w:t xml:space="preserve"> (-</w:t>
      </w:r>
      <w:proofErr w:type="spellStart"/>
      <w:proofErr w:type="gramEnd"/>
      <w:r w:rsidRPr="00B52165">
        <w:t>ов</w:t>
      </w:r>
      <w:proofErr w:type="spellEnd"/>
      <w:r w:rsidRPr="00B52165">
        <w:t>), спортсменов-ведущих;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</w:t>
      </w:r>
      <w:hyperlink r:id="rId32" w:history="1">
        <w:r w:rsidRPr="00B52165">
          <w:t>постановления</w:t>
        </w:r>
      </w:hyperlink>
      <w:r w:rsidRPr="00B52165">
        <w:t xml:space="preserve"> Правительства Тюменской области от 11.06.2015 N 245-п)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копии всех страниц трудовой книжки и вкладыша</w:t>
      </w:r>
      <w:proofErr w:type="gramStart"/>
      <w:r w:rsidRPr="00B52165">
        <w:t xml:space="preserve"> (-</w:t>
      </w:r>
      <w:proofErr w:type="gramEnd"/>
      <w:r w:rsidRPr="00B52165">
        <w:t>ей) к ней тренера, спортсмена-ведущего, претендующих на получение единовременной денежной выплаты, с обязательной записью об исполнении должностных обязанностей тренера, заверенные соответствующим образом по основному месту работы тренера. Последней записью, заверяющей копию трудовой книжки и вкладыша</w:t>
      </w:r>
      <w:proofErr w:type="gramStart"/>
      <w:r w:rsidRPr="00B52165">
        <w:t xml:space="preserve"> (-</w:t>
      </w:r>
      <w:proofErr w:type="gramEnd"/>
      <w:r w:rsidRPr="00B52165">
        <w:t>ей), должна быть запись "Работает по настоящее время" или "Продолжает работать на дату подачи заявления";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справка (выписка из приказа с датой и номером о зачислении спортсмена на этап обучения), подписанная руководителем физкультурно-спортивной организации, подтверждающая </w:t>
      </w:r>
      <w:r w:rsidRPr="00B52165">
        <w:lastRenderedPageBreak/>
        <w:t>непосредственное отношение тренера к спортсмену, достигшему высоких спортивных результатов (в случае ходатайства (заявления спортсмена) о единовременной денежной выплате тренеру).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bookmarkStart w:id="6" w:name="P108"/>
      <w:bookmarkEnd w:id="6"/>
      <w:r w:rsidRPr="00B52165">
        <w:t>5.2. По желанию спортсмена и его тренеров, претендующих на получение единовременной денежной выплаты, к заявлениям прилагаются: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proofErr w:type="gramStart"/>
      <w:r w:rsidRPr="00B52165">
        <w:t>а) копия свидетельства о постановке на учет в налоговом органе физического лица по месту жительства на территории Российской Федерации спортсмена и его тренера (-</w:t>
      </w:r>
      <w:proofErr w:type="spellStart"/>
      <w:r w:rsidRPr="00B52165">
        <w:t>ов</w:t>
      </w:r>
      <w:proofErr w:type="spellEnd"/>
      <w:r w:rsidRPr="00B52165">
        <w:t>), спортсмена-ведущего, претендующих на получение единовременной денежной выплаты (при наличии);</w:t>
      </w:r>
      <w:proofErr w:type="gramEnd"/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б) копия страхового свидетельства государственного пенсионного страхования спортсмена и его тренера (-</w:t>
      </w:r>
      <w:proofErr w:type="spellStart"/>
      <w:r w:rsidRPr="00B52165">
        <w:t>ов</w:t>
      </w:r>
      <w:proofErr w:type="spellEnd"/>
      <w:r w:rsidRPr="00B52165">
        <w:t xml:space="preserve">), спортсмена-ведущего, </w:t>
      </w:r>
      <w:proofErr w:type="gramStart"/>
      <w:r w:rsidRPr="00B52165">
        <w:t>претендующих</w:t>
      </w:r>
      <w:proofErr w:type="gramEnd"/>
      <w:r w:rsidRPr="00B52165">
        <w:t xml:space="preserve"> на получение единовременной денежной выплаты;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в) документ, содержащий сведения о регистрации спортсмена, тренера</w:t>
      </w:r>
      <w:proofErr w:type="gramStart"/>
      <w:r w:rsidRPr="00B52165">
        <w:t xml:space="preserve"> (-</w:t>
      </w:r>
      <w:proofErr w:type="spellStart"/>
      <w:proofErr w:type="gramEnd"/>
      <w:r w:rsidRPr="00B52165">
        <w:t>ов</w:t>
      </w:r>
      <w:proofErr w:type="spellEnd"/>
      <w:r w:rsidRPr="00B52165">
        <w:t>), спортсменов-ведущих по месту жительства.</w:t>
      </w:r>
    </w:p>
    <w:p w:rsidR="00B52165" w:rsidRPr="00B52165" w:rsidRDefault="00B52165">
      <w:pPr>
        <w:pStyle w:val="ConsPlusNormal"/>
        <w:jc w:val="both"/>
      </w:pPr>
      <w:r w:rsidRPr="00B52165">
        <w:t>(</w:t>
      </w:r>
      <w:proofErr w:type="spellStart"/>
      <w:r w:rsidRPr="00B52165">
        <w:t>пп</w:t>
      </w:r>
      <w:proofErr w:type="spellEnd"/>
      <w:r w:rsidRPr="00B52165">
        <w:t>. "</w:t>
      </w:r>
      <w:proofErr w:type="gramStart"/>
      <w:r w:rsidRPr="00B52165">
        <w:t>в</w:t>
      </w:r>
      <w:proofErr w:type="gramEnd"/>
      <w:r w:rsidRPr="00B52165">
        <w:t xml:space="preserve">" введен </w:t>
      </w:r>
      <w:hyperlink r:id="rId33" w:history="1">
        <w:r w:rsidRPr="00B52165">
          <w:t>постановлением</w:t>
        </w:r>
      </w:hyperlink>
      <w:r w:rsidRPr="00B52165">
        <w:t xml:space="preserve"> Правительства Тюменской области от 11.06.2015 N 245-п)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bookmarkStart w:id="7" w:name="P113"/>
      <w:bookmarkEnd w:id="7"/>
      <w:r w:rsidRPr="00B52165">
        <w:t xml:space="preserve">5.3. В случае направления ходатайства и документов, указанных в </w:t>
      </w:r>
      <w:hyperlink w:anchor="P108" w:history="1">
        <w:r w:rsidRPr="00B52165">
          <w:t>пункте 5.2</w:t>
        </w:r>
      </w:hyperlink>
      <w:r w:rsidRPr="00B52165">
        <w:t xml:space="preserve"> настоящего Положения, уполномоченный орган </w:t>
      </w:r>
      <w:proofErr w:type="gramStart"/>
      <w:r w:rsidRPr="00B52165">
        <w:t>рассматривает ходатайство и приложенные к нему документы и принимает</w:t>
      </w:r>
      <w:proofErr w:type="gramEnd"/>
      <w:r w:rsidRPr="00B52165">
        <w:t xml:space="preserve"> решение о назначении или отказе в назначении единовременной денежной выплаты в течение 25 рабочих дней со дня их поступления.</w:t>
      </w:r>
    </w:p>
    <w:p w:rsidR="00B52165" w:rsidRPr="00B52165" w:rsidRDefault="00B52165">
      <w:pPr>
        <w:pStyle w:val="ConsPlusNormal"/>
        <w:jc w:val="both"/>
      </w:pPr>
      <w:r w:rsidRPr="00B52165">
        <w:t>(</w:t>
      </w:r>
      <w:proofErr w:type="gramStart"/>
      <w:r w:rsidRPr="00B52165">
        <w:t>в</w:t>
      </w:r>
      <w:proofErr w:type="gramEnd"/>
      <w:r w:rsidRPr="00B52165">
        <w:t xml:space="preserve"> ред. </w:t>
      </w:r>
      <w:hyperlink r:id="rId34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proofErr w:type="gramStart"/>
      <w:r w:rsidRPr="00B52165">
        <w:t xml:space="preserve">В случае направления ходатайства без приложения документов, предусмотренных </w:t>
      </w:r>
      <w:hyperlink w:anchor="P108" w:history="1">
        <w:r w:rsidRPr="00B52165">
          <w:t>пунктом 5.2</w:t>
        </w:r>
      </w:hyperlink>
      <w:r w:rsidRPr="00B52165">
        <w:t xml:space="preserve"> настоящего Положения, уполномоченный орган в течение 10 рабочих дней со дня регистрации запрашивает у Федеральной налоговой службы Российской Федерации, Пенсионного фонда Российской Федерации, Министерства внутренних дел Российской Федерации подтверждение информации, указанной в заявлении, рассматривает материалы и принимает решение о назначении или отказе в назначении единовременной денежной выплаты в течение срока</w:t>
      </w:r>
      <w:proofErr w:type="gramEnd"/>
      <w:r w:rsidRPr="00B52165">
        <w:t xml:space="preserve">, указанного в </w:t>
      </w:r>
      <w:hyperlink w:anchor="P113" w:history="1">
        <w:r w:rsidRPr="00B52165">
          <w:t>абзаце первом</w:t>
        </w:r>
      </w:hyperlink>
      <w:r w:rsidRPr="00B52165">
        <w:t xml:space="preserve"> настоящего пункта.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постановлений Правительства Тюменской области от 11.06.2015 </w:t>
      </w:r>
      <w:hyperlink r:id="rId35" w:history="1">
        <w:r w:rsidRPr="00B52165">
          <w:t>N 245-п</w:t>
        </w:r>
      </w:hyperlink>
      <w:r w:rsidRPr="00B52165">
        <w:t xml:space="preserve">, от 31.05.2017 </w:t>
      </w:r>
      <w:hyperlink r:id="rId36" w:history="1">
        <w:r w:rsidRPr="00B52165">
          <w:t>N 210-п</w:t>
        </w:r>
      </w:hyperlink>
      <w:r w:rsidRPr="00B52165">
        <w:t>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5.4. Основанием для отказа в назначении единовременной денежной выплаты являются следующие основания: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- </w:t>
      </w:r>
      <w:hyperlink w:anchor="P159" w:history="1">
        <w:r w:rsidRPr="00B52165">
          <w:t>заявление</w:t>
        </w:r>
      </w:hyperlink>
      <w:r w:rsidRPr="00B52165">
        <w:t xml:space="preserve"> не содержит сведений, предусмотренных приложением к настоящему Положению (за исключением сведений, заполняемых по желанию);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</w:t>
      </w:r>
      <w:hyperlink r:id="rId37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- наличие в представленных на рассмотрение в уполномоченный орган документах недостоверной и (или) искаженной информации. Под недостоверной и искаженной информацией понимается информация, содержащая неточности, а также сведения, не соответствующие действительности.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В оказании услуги не может быть отказано по причине неполучения (несвоевременного поступления) документов и информации, предусмотренных </w:t>
      </w:r>
      <w:hyperlink w:anchor="P108" w:history="1">
        <w:r w:rsidRPr="00B52165">
          <w:t>пунктом 5.2</w:t>
        </w:r>
      </w:hyperlink>
      <w:r w:rsidRPr="00B52165">
        <w:t xml:space="preserve"> Положения, передаваемых в рамках межведомственного электронного взаимодействия.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Решение о назначении или отказе в назначении единовременной денежной выплаты в сроки, указанные в </w:t>
      </w:r>
      <w:hyperlink w:anchor="P113" w:history="1">
        <w:r w:rsidRPr="00B52165">
          <w:t>пункте 5.3</w:t>
        </w:r>
      </w:hyperlink>
      <w:r w:rsidRPr="00B52165">
        <w:t xml:space="preserve"> настоящего Положения, оформляется приказом уполномоченного органа.</w:t>
      </w:r>
    </w:p>
    <w:p w:rsidR="00B52165" w:rsidRPr="00B52165" w:rsidRDefault="00B52165">
      <w:pPr>
        <w:pStyle w:val="ConsPlusNormal"/>
        <w:jc w:val="both"/>
      </w:pPr>
      <w:r w:rsidRPr="00B52165">
        <w:t xml:space="preserve">(п. 5.4 в ред. </w:t>
      </w:r>
      <w:hyperlink r:id="rId38" w:history="1">
        <w:r w:rsidRPr="00B52165">
          <w:t>постановления</w:t>
        </w:r>
      </w:hyperlink>
      <w:r w:rsidRPr="00B52165">
        <w:t xml:space="preserve"> Правительства Тюменской области от 18.03.2016 N 101-п)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5.5. </w:t>
      </w:r>
      <w:proofErr w:type="gramStart"/>
      <w:r w:rsidRPr="00B52165">
        <w:t xml:space="preserve">Уполномоченный орган уведомляет заявителя, региональную спортивную федерацию </w:t>
      </w:r>
      <w:r w:rsidRPr="00B52165">
        <w:lastRenderedPageBreak/>
        <w:t>по соответствующему виду спорта или государственное (муниципальное) физкультурно-спортивное учреждение о назначении единовременной денежной выплаты или отказе в назначении единовременной денежной выплаты с указанием причин отказа в течение 10 рабочих дней со дня принятия решения путем направления уведомления на почтовый адрес, указанный в письменном ходатайстве.</w:t>
      </w:r>
      <w:proofErr w:type="gramEnd"/>
      <w:r w:rsidRPr="00B52165">
        <w:t xml:space="preserve"> Поступившие документы не возвращаются.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постановлений Правительства Тюменской области от 18.03.2016 </w:t>
      </w:r>
      <w:hyperlink r:id="rId39" w:history="1">
        <w:r w:rsidRPr="00B52165">
          <w:t>N 101-п</w:t>
        </w:r>
      </w:hyperlink>
      <w:r w:rsidRPr="00B52165">
        <w:t xml:space="preserve">, от 31.05.2017 </w:t>
      </w:r>
      <w:hyperlink r:id="rId40" w:history="1">
        <w:r w:rsidRPr="00B52165">
          <w:t>N 210-п</w:t>
        </w:r>
      </w:hyperlink>
      <w:r w:rsidRPr="00B52165">
        <w:t>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5.6. Поступившие ходатайства и документы регистрируются уполномоченным органом в день их поступления.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Уполномоченный орган в течение 10 рабочих дней со дня регистрации документов, предусмотренных в </w:t>
      </w:r>
      <w:hyperlink w:anchor="P94" w:history="1">
        <w:r w:rsidRPr="00B52165">
          <w:t>пункте 5</w:t>
        </w:r>
      </w:hyperlink>
      <w:r w:rsidRPr="00B52165">
        <w:t xml:space="preserve"> настоящего Положения, принимает решение о приеме документов к рассмотрению или об отказе в приеме документов и уведомляет в письменном виде заявителя, региональную спортивную федерацию по соответствующему виду спорта или государственное (муниципальное) физкультурно-спортивное учреждение, заявителя о принятом </w:t>
      </w:r>
      <w:proofErr w:type="gramStart"/>
      <w:r w:rsidRPr="00B52165">
        <w:t>решении</w:t>
      </w:r>
      <w:proofErr w:type="gramEnd"/>
      <w:r w:rsidRPr="00B52165">
        <w:t xml:space="preserve"> о приеме документов к рассмотрению или об отказе в приеме документов с указанием оснований отказа в приеме документов.</w:t>
      </w:r>
    </w:p>
    <w:p w:rsidR="00B52165" w:rsidRPr="00B52165" w:rsidRDefault="00B52165">
      <w:pPr>
        <w:pStyle w:val="ConsPlusNormal"/>
        <w:jc w:val="both"/>
      </w:pPr>
      <w:r w:rsidRPr="00B52165">
        <w:t xml:space="preserve">(абзац введен </w:t>
      </w:r>
      <w:hyperlink r:id="rId41" w:history="1">
        <w:r w:rsidRPr="00B52165">
          <w:t>постановлением</w:t>
        </w:r>
      </w:hyperlink>
      <w:r w:rsidRPr="00B52165">
        <w:t xml:space="preserve"> Правительства Тюменской области от 15.07.2016 N 291-п; в ред. </w:t>
      </w:r>
      <w:hyperlink r:id="rId42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Региональная спортивная федерация по соответствующему виду спорта или государственное (муниципальное) физкультурно-спортивное учреждение при устранении причин, послуживших основаниями для отказа в приеме документов, вправе повторно представить ходатайство в соответствии с требованиями настоящего Положения.</w:t>
      </w:r>
    </w:p>
    <w:p w:rsidR="00B52165" w:rsidRPr="00B52165" w:rsidRDefault="00B52165">
      <w:pPr>
        <w:pStyle w:val="ConsPlusNormal"/>
        <w:jc w:val="both"/>
      </w:pPr>
      <w:r w:rsidRPr="00B52165">
        <w:t xml:space="preserve">(абзац введен </w:t>
      </w:r>
      <w:hyperlink r:id="rId43" w:history="1">
        <w:r w:rsidRPr="00B52165">
          <w:t>постановлением</w:t>
        </w:r>
      </w:hyperlink>
      <w:r w:rsidRPr="00B52165">
        <w:t xml:space="preserve"> Правительства Тюменской области от 15.07.2016 N 291-п)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Основанием для отказа в приеме документов является:</w:t>
      </w:r>
    </w:p>
    <w:p w:rsidR="00B52165" w:rsidRPr="00B52165" w:rsidRDefault="00B52165">
      <w:pPr>
        <w:pStyle w:val="ConsPlusNormal"/>
        <w:jc w:val="both"/>
      </w:pPr>
      <w:r w:rsidRPr="00B52165">
        <w:t xml:space="preserve">(абзац введен </w:t>
      </w:r>
      <w:hyperlink r:id="rId44" w:history="1">
        <w:r w:rsidRPr="00B52165">
          <w:t>постановлением</w:t>
        </w:r>
      </w:hyperlink>
      <w:r w:rsidRPr="00B52165">
        <w:t xml:space="preserve"> Правительства Тюменской области от 18.03.2016 N 101-п; в ред. </w:t>
      </w:r>
      <w:hyperlink r:id="rId45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- представление региональной спортивной федерацией по соответствующему виду спорта или государственным (муниципальным) физкультурно-спортивным учреждением документов позднее срока, предусмотренного в </w:t>
      </w:r>
      <w:hyperlink w:anchor="P95" w:history="1">
        <w:r w:rsidRPr="00B52165">
          <w:t>абзаце втором пункта 5</w:t>
        </w:r>
      </w:hyperlink>
      <w:r w:rsidRPr="00B52165">
        <w:t xml:space="preserve"> Положения;</w:t>
      </w:r>
    </w:p>
    <w:p w:rsidR="00B52165" w:rsidRPr="00B52165" w:rsidRDefault="00B52165">
      <w:pPr>
        <w:pStyle w:val="ConsPlusNormal"/>
        <w:jc w:val="both"/>
      </w:pPr>
      <w:r w:rsidRPr="00B52165">
        <w:t xml:space="preserve">(абзац введен </w:t>
      </w:r>
      <w:hyperlink r:id="rId46" w:history="1">
        <w:r w:rsidRPr="00B52165">
          <w:t>постановлением</w:t>
        </w:r>
      </w:hyperlink>
      <w:r w:rsidRPr="00B52165">
        <w:t xml:space="preserve"> Правительства Тюменской области от 18.03.2016 N 101-п)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 xml:space="preserve">- представление региональной спортивной федерацией по соответствующему виду спорта или государственным (муниципальным) физкультурно-спортивным учреждением документов, не соответствующих установленному </w:t>
      </w:r>
      <w:hyperlink w:anchor="P100" w:history="1">
        <w:r w:rsidRPr="00B52165">
          <w:t>пунктом 5.1</w:t>
        </w:r>
      </w:hyperlink>
      <w:r w:rsidRPr="00B52165">
        <w:t xml:space="preserve"> Положения перечню.</w:t>
      </w:r>
    </w:p>
    <w:p w:rsidR="00B52165" w:rsidRPr="00B52165" w:rsidRDefault="00B52165">
      <w:pPr>
        <w:pStyle w:val="ConsPlusNormal"/>
        <w:jc w:val="both"/>
      </w:pPr>
      <w:r w:rsidRPr="00B52165">
        <w:t xml:space="preserve">(абзац введен </w:t>
      </w:r>
      <w:hyperlink r:id="rId47" w:history="1">
        <w:r w:rsidRPr="00B52165">
          <w:t>постановлением</w:t>
        </w:r>
      </w:hyperlink>
      <w:r w:rsidRPr="00B52165">
        <w:t xml:space="preserve"> Правительства Тюменской области от 18.03.2016 N 101-п)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6. Единовременная денежная выплата производится за счет средств областного бюджета, запланированных по отрасли "Спорт и физическая культура", уполномоченным органом в течение 30 рабочих дней со дня принятия решения о назначении единовременной денежной выплаты.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Единовременная денежная выплата осуществляется путем зачисления на личный банковский счет получателя, указанный в заявлении.</w:t>
      </w:r>
    </w:p>
    <w:p w:rsidR="00B52165" w:rsidRPr="00B52165" w:rsidRDefault="00B52165">
      <w:pPr>
        <w:pStyle w:val="ConsPlusNormal"/>
        <w:jc w:val="both"/>
      </w:pPr>
      <w:r w:rsidRPr="00B52165">
        <w:t xml:space="preserve">(в ред. </w:t>
      </w:r>
      <w:hyperlink r:id="rId48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right"/>
        <w:outlineLvl w:val="1"/>
      </w:pPr>
      <w:r w:rsidRPr="00B52165">
        <w:t>Приложение</w:t>
      </w:r>
    </w:p>
    <w:p w:rsidR="00B52165" w:rsidRPr="00B52165" w:rsidRDefault="00B52165">
      <w:pPr>
        <w:pStyle w:val="ConsPlusNormal"/>
        <w:jc w:val="right"/>
      </w:pPr>
      <w:r w:rsidRPr="00B52165">
        <w:t>к Положению о поощрении</w:t>
      </w:r>
    </w:p>
    <w:p w:rsidR="00B52165" w:rsidRPr="00B52165" w:rsidRDefault="00B52165">
      <w:pPr>
        <w:pStyle w:val="ConsPlusNormal"/>
        <w:jc w:val="right"/>
      </w:pPr>
      <w:r w:rsidRPr="00B52165">
        <w:lastRenderedPageBreak/>
        <w:t>спортсменов, достигших высоких</w:t>
      </w:r>
    </w:p>
    <w:p w:rsidR="00B52165" w:rsidRPr="00B52165" w:rsidRDefault="00B52165">
      <w:pPr>
        <w:pStyle w:val="ConsPlusNormal"/>
        <w:jc w:val="right"/>
      </w:pPr>
      <w:r w:rsidRPr="00B52165">
        <w:t>спортивных результатов, тренеров</w:t>
      </w:r>
    </w:p>
    <w:p w:rsidR="00B52165" w:rsidRPr="00B52165" w:rsidRDefault="00B52165">
      <w:pPr>
        <w:pStyle w:val="ConsPlusNormal"/>
        <w:jc w:val="right"/>
      </w:pPr>
      <w:r w:rsidRPr="00B52165">
        <w:t>и спортсменов-ведущих</w:t>
      </w:r>
    </w:p>
    <w:p w:rsidR="00B52165" w:rsidRPr="00B52165" w:rsidRDefault="00B52165">
      <w:pPr>
        <w:pStyle w:val="ConsPlusNormal"/>
        <w:jc w:val="center"/>
      </w:pPr>
      <w:r w:rsidRPr="00B52165">
        <w:t>Список изменяющих документов</w:t>
      </w:r>
    </w:p>
    <w:p w:rsidR="00B52165" w:rsidRPr="00B52165" w:rsidRDefault="00B52165">
      <w:pPr>
        <w:pStyle w:val="ConsPlusNormal"/>
        <w:jc w:val="center"/>
      </w:pPr>
      <w:r w:rsidRPr="00B52165">
        <w:t xml:space="preserve">(в ред. </w:t>
      </w:r>
      <w:hyperlink r:id="rId49" w:history="1">
        <w:r w:rsidRPr="00B52165">
          <w:t>постановления</w:t>
        </w:r>
      </w:hyperlink>
      <w:r w:rsidRPr="00B52165">
        <w:t xml:space="preserve"> Правительства Тюменской области от 31.05.2017 N 210-п)</w:t>
      </w:r>
    </w:p>
    <w:p w:rsidR="00B52165" w:rsidRPr="00B52165" w:rsidRDefault="00B52165">
      <w:pPr>
        <w:pStyle w:val="ConsPlusNormal"/>
        <w:jc w:val="center"/>
      </w:pPr>
    </w:p>
    <w:p w:rsidR="00B52165" w:rsidRPr="00B52165" w:rsidRDefault="00B52165">
      <w:pPr>
        <w:pStyle w:val="ConsPlusNonformat"/>
        <w:jc w:val="both"/>
      </w:pPr>
      <w:r w:rsidRPr="00B52165">
        <w:t xml:space="preserve">                                                     Директору Департамента</w:t>
      </w:r>
    </w:p>
    <w:p w:rsidR="00B52165" w:rsidRPr="00B52165" w:rsidRDefault="00B52165">
      <w:pPr>
        <w:pStyle w:val="ConsPlusNonformat"/>
        <w:jc w:val="both"/>
      </w:pPr>
      <w:r w:rsidRPr="00B52165">
        <w:t xml:space="preserve">                                                по спорту Тюменской области</w:t>
      </w:r>
    </w:p>
    <w:p w:rsidR="00B52165" w:rsidRPr="00B52165" w:rsidRDefault="00B52165">
      <w:pPr>
        <w:pStyle w:val="ConsPlusNonformat"/>
        <w:jc w:val="both"/>
      </w:pPr>
      <w:r w:rsidRPr="00B52165">
        <w:t xml:space="preserve">                                            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 xml:space="preserve">                                            _______________________________</w:t>
      </w:r>
    </w:p>
    <w:p w:rsidR="00B52165" w:rsidRPr="00B52165" w:rsidRDefault="00B52165">
      <w:pPr>
        <w:pStyle w:val="ConsPlusNonformat"/>
        <w:jc w:val="both"/>
      </w:pPr>
    </w:p>
    <w:p w:rsidR="00B52165" w:rsidRPr="00B52165" w:rsidRDefault="00B52165">
      <w:pPr>
        <w:pStyle w:val="ConsPlusNonformat"/>
        <w:jc w:val="both"/>
      </w:pPr>
    </w:p>
    <w:p w:rsidR="00B52165" w:rsidRPr="00B52165" w:rsidRDefault="00B52165">
      <w:pPr>
        <w:pStyle w:val="ConsPlusNonformat"/>
        <w:jc w:val="both"/>
      </w:pPr>
      <w:bookmarkStart w:id="8" w:name="P159"/>
      <w:bookmarkEnd w:id="8"/>
      <w:r w:rsidRPr="00B52165">
        <w:t xml:space="preserve">           ЗАЯВЛЕНИЕ (спортсмена, тренера, спортсмена-ведущего)</w:t>
      </w:r>
    </w:p>
    <w:p w:rsidR="00B52165" w:rsidRPr="00B52165" w:rsidRDefault="00B52165">
      <w:pPr>
        <w:pStyle w:val="ConsPlusNonformat"/>
        <w:jc w:val="both"/>
      </w:pPr>
      <w:r w:rsidRPr="00B52165">
        <w:t xml:space="preserve">     </w:t>
      </w:r>
      <w:proofErr w:type="gramStart"/>
      <w:r w:rsidRPr="00B52165">
        <w:t>(нужное подчеркнуть) на получение единовременной денежной выплаты</w:t>
      </w:r>
      <w:proofErr w:type="gramEnd"/>
    </w:p>
    <w:p w:rsidR="00B52165" w:rsidRPr="00B52165" w:rsidRDefault="00B52165">
      <w:pPr>
        <w:pStyle w:val="ConsPlusNonformat"/>
        <w:jc w:val="both"/>
      </w:pPr>
    </w:p>
    <w:p w:rsidR="00B52165" w:rsidRPr="00B52165" w:rsidRDefault="00B52165">
      <w:pPr>
        <w:pStyle w:val="ConsPlusNonformat"/>
        <w:jc w:val="both"/>
      </w:pPr>
      <w:r w:rsidRPr="00B52165">
        <w:t xml:space="preserve">    На  основании  </w:t>
      </w:r>
      <w:hyperlink w:anchor="P36" w:history="1">
        <w:r w:rsidRPr="00B52165">
          <w:t>Положения</w:t>
        </w:r>
      </w:hyperlink>
      <w:r w:rsidRPr="00B52165">
        <w:t xml:space="preserve">  о  поощрении  спортсменов,  достигших высоких</w:t>
      </w:r>
    </w:p>
    <w:p w:rsidR="00B52165" w:rsidRPr="00B52165" w:rsidRDefault="00B52165">
      <w:pPr>
        <w:pStyle w:val="ConsPlusNonformat"/>
        <w:jc w:val="both"/>
      </w:pPr>
      <w:r w:rsidRPr="00B52165">
        <w:t xml:space="preserve">спортивных   результатов,  тренеров  и  спортсменов-ведущих,  </w:t>
      </w:r>
      <w:proofErr w:type="gramStart"/>
      <w:r w:rsidRPr="00B52165">
        <w:t>утвержденного</w:t>
      </w:r>
      <w:proofErr w:type="gramEnd"/>
    </w:p>
    <w:p w:rsidR="00B52165" w:rsidRPr="00B52165" w:rsidRDefault="00B52165">
      <w:pPr>
        <w:pStyle w:val="ConsPlusNonformat"/>
        <w:jc w:val="both"/>
      </w:pPr>
      <w:r w:rsidRPr="00B52165">
        <w:t>постановлением Правительства Тюменской области от 07.06.2008 N 161-п, прошу</w:t>
      </w:r>
    </w:p>
    <w:p w:rsidR="00B52165" w:rsidRPr="00B52165" w:rsidRDefault="00B52165">
      <w:pPr>
        <w:pStyle w:val="ConsPlusNonformat"/>
        <w:jc w:val="both"/>
      </w:pPr>
      <w:r w:rsidRPr="00B52165">
        <w:t>осуществить единовременную денежную выплату, так как я являюсь ____________</w:t>
      </w:r>
    </w:p>
    <w:p w:rsidR="00B52165" w:rsidRPr="00B52165" w:rsidRDefault="00B52165">
      <w:pPr>
        <w:pStyle w:val="ConsPlusNonformat"/>
        <w:jc w:val="both"/>
      </w:pPr>
      <w:r w:rsidRPr="00B52165">
        <w:t>___________________________________________________________________________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 xml:space="preserve">     </w:t>
      </w:r>
      <w:proofErr w:type="gramStart"/>
      <w:r w:rsidRPr="00B52165">
        <w:t>(занятое место по виду спорта, название, дата и место проведения</w:t>
      </w:r>
      <w:proofErr w:type="gramEnd"/>
    </w:p>
    <w:p w:rsidR="00B52165" w:rsidRPr="00B52165" w:rsidRDefault="00B52165">
      <w:pPr>
        <w:pStyle w:val="ConsPlusNonformat"/>
        <w:jc w:val="both"/>
      </w:pPr>
      <w:r w:rsidRPr="00B52165">
        <w:t xml:space="preserve">                       спортивного соревнования) </w:t>
      </w:r>
      <w:hyperlink w:anchor="P208" w:history="1">
        <w:r w:rsidRPr="00B52165">
          <w:t>&lt;1&gt;</w:t>
        </w:r>
      </w:hyperlink>
    </w:p>
    <w:p w:rsidR="00B52165" w:rsidRPr="00B52165" w:rsidRDefault="00B52165">
      <w:pPr>
        <w:pStyle w:val="ConsPlusNonformat"/>
        <w:jc w:val="both"/>
      </w:pPr>
      <w:r w:rsidRPr="00B52165">
        <w:t xml:space="preserve">    Выплату  денежных средств прошу осуществлять путем зачисления на </w:t>
      </w:r>
      <w:proofErr w:type="gramStart"/>
      <w:r w:rsidRPr="00B52165">
        <w:t>личный</w:t>
      </w:r>
      <w:proofErr w:type="gramEnd"/>
    </w:p>
    <w:p w:rsidR="00B52165" w:rsidRPr="00B52165" w:rsidRDefault="00B52165">
      <w:pPr>
        <w:pStyle w:val="ConsPlusNonformat"/>
        <w:jc w:val="both"/>
      </w:pPr>
      <w:r w:rsidRPr="00B52165">
        <w:t>банковский счет.</w:t>
      </w:r>
    </w:p>
    <w:p w:rsidR="00B52165" w:rsidRPr="00B52165" w:rsidRDefault="00B52165">
      <w:pPr>
        <w:pStyle w:val="ConsPlusNonformat"/>
        <w:jc w:val="both"/>
      </w:pPr>
      <w:r w:rsidRPr="00B52165">
        <w:t>Полное наименование банка: ________________________________________________</w:t>
      </w:r>
    </w:p>
    <w:p w:rsidR="00B52165" w:rsidRPr="00B52165" w:rsidRDefault="00B52165">
      <w:pPr>
        <w:pStyle w:val="ConsPlusNonformat"/>
        <w:jc w:val="both"/>
      </w:pPr>
    </w:p>
    <w:p w:rsidR="00B52165" w:rsidRPr="00B52165" w:rsidRDefault="00B52165">
      <w:pPr>
        <w:pStyle w:val="ConsPlusNonformat"/>
        <w:jc w:val="both"/>
      </w:pPr>
      <w:r w:rsidRPr="00B52165">
        <w:t>ИНН банка/КПП банка: ______________________________________________________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>Расчетный счет банка: _____________________________________________________</w:t>
      </w:r>
    </w:p>
    <w:p w:rsidR="00B52165" w:rsidRPr="00B52165" w:rsidRDefault="00B52165">
      <w:pPr>
        <w:pStyle w:val="ConsPlusNonformat"/>
        <w:jc w:val="both"/>
      </w:pPr>
      <w:proofErr w:type="gramStart"/>
      <w:r w:rsidRPr="00B52165">
        <w:t>Кор. счет</w:t>
      </w:r>
      <w:proofErr w:type="gramEnd"/>
      <w:r w:rsidRPr="00B52165">
        <w:t xml:space="preserve"> банка: __________________________________________________________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>БИК банка: ________________________________________________________________</w:t>
      </w:r>
    </w:p>
    <w:p w:rsidR="00B52165" w:rsidRPr="00B52165" w:rsidRDefault="00B52165">
      <w:pPr>
        <w:pStyle w:val="ConsPlusNonformat"/>
        <w:jc w:val="both"/>
      </w:pPr>
      <w:proofErr w:type="gramStart"/>
      <w:r w:rsidRPr="00B52165">
        <w:t>Номер  счета  банковской  книжки  или  номер  банковского  счета  (указан в</w:t>
      </w:r>
      <w:proofErr w:type="gramEnd"/>
    </w:p>
    <w:p w:rsidR="00B52165" w:rsidRPr="00B52165" w:rsidRDefault="00B52165">
      <w:pPr>
        <w:pStyle w:val="ConsPlusNonformat"/>
        <w:jc w:val="both"/>
      </w:pPr>
      <w:proofErr w:type="gramStart"/>
      <w:r w:rsidRPr="00B52165">
        <w:t>договоре</w:t>
      </w:r>
      <w:proofErr w:type="gramEnd"/>
      <w:r w:rsidRPr="00B52165">
        <w:t xml:space="preserve"> с банком) </w:t>
      </w:r>
      <w:hyperlink w:anchor="P209" w:history="1">
        <w:r w:rsidRPr="00B52165">
          <w:t>&lt;2&gt;</w:t>
        </w:r>
      </w:hyperlink>
      <w:r w:rsidRPr="00B52165">
        <w:t>: ___________________________________________________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>Дата рождения (число, месяц, год): ________________________________________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>Паспорт (серия, номер): ___________________________________________________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>Выдан (кем, когда, код подразделения): ____________________________________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>___________________________________________________________________________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 xml:space="preserve">Адрес по месту регистрации: </w:t>
      </w:r>
      <w:hyperlink w:anchor="P210" w:history="1">
        <w:r w:rsidRPr="00B52165">
          <w:t>&lt;3&gt;</w:t>
        </w:r>
      </w:hyperlink>
      <w:r w:rsidRPr="00B52165">
        <w:t xml:space="preserve"> ___________________________________________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>ИНН* ______________________ КОД налогового органа* 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>Номер страхового свидетельства пенсионного страхования*: __________________</w:t>
      </w:r>
    </w:p>
    <w:p w:rsidR="00B52165" w:rsidRPr="00B52165" w:rsidRDefault="00B52165">
      <w:pPr>
        <w:pStyle w:val="ConsPlusNonformat"/>
        <w:jc w:val="both"/>
      </w:pPr>
      <w:r w:rsidRPr="00B52165">
        <w:t>Номер контактного телефона* (сотовый, домашний):___________________________</w:t>
      </w:r>
    </w:p>
    <w:p w:rsidR="00B52165" w:rsidRPr="00B52165" w:rsidRDefault="00B52165">
      <w:pPr>
        <w:pStyle w:val="ConsPlusNonformat"/>
        <w:jc w:val="both"/>
      </w:pPr>
    </w:p>
    <w:p w:rsidR="00B52165" w:rsidRPr="00B52165" w:rsidRDefault="00B52165">
      <w:pPr>
        <w:pStyle w:val="ConsPlusNonformat"/>
        <w:jc w:val="both"/>
      </w:pPr>
      <w:r w:rsidRPr="00B52165">
        <w:t>Ответственность за достоверность данных возлагается на заявителя.</w:t>
      </w:r>
    </w:p>
    <w:p w:rsidR="00B52165" w:rsidRPr="00B52165" w:rsidRDefault="00B52165">
      <w:pPr>
        <w:pStyle w:val="ConsPlusNonformat"/>
        <w:jc w:val="both"/>
      </w:pPr>
    </w:p>
    <w:p w:rsidR="00B52165" w:rsidRPr="00B52165" w:rsidRDefault="00B52165">
      <w:pPr>
        <w:pStyle w:val="ConsPlusNonformat"/>
        <w:jc w:val="both"/>
      </w:pPr>
    </w:p>
    <w:p w:rsidR="00B52165" w:rsidRPr="00B52165" w:rsidRDefault="00B52165">
      <w:pPr>
        <w:pStyle w:val="ConsPlusNonformat"/>
        <w:jc w:val="both"/>
      </w:pPr>
      <w:r w:rsidRPr="00B52165">
        <w:t>Я, _______________________________________________________________________,</w:t>
      </w:r>
    </w:p>
    <w:p w:rsidR="00B52165" w:rsidRPr="00B52165" w:rsidRDefault="00B52165">
      <w:pPr>
        <w:pStyle w:val="ConsPlusNonformat"/>
        <w:jc w:val="both"/>
      </w:pPr>
      <w:r w:rsidRPr="00B52165">
        <w:t xml:space="preserve">                    (фамилия, имя, отчество полностью)</w:t>
      </w:r>
    </w:p>
    <w:p w:rsidR="00B52165" w:rsidRPr="00B52165" w:rsidRDefault="00B52165">
      <w:pPr>
        <w:pStyle w:val="ConsPlusNonformat"/>
        <w:jc w:val="both"/>
      </w:pPr>
      <w:r w:rsidRPr="00B52165">
        <w:t xml:space="preserve">в  соответствии  со </w:t>
      </w:r>
      <w:hyperlink r:id="rId50" w:history="1">
        <w:r w:rsidRPr="00B52165">
          <w:t>статьей 9</w:t>
        </w:r>
      </w:hyperlink>
      <w:r w:rsidRPr="00B52165">
        <w:t xml:space="preserve"> Федерального закона от 27.07.2006 N 152-ФЗ "О</w:t>
      </w:r>
    </w:p>
    <w:p w:rsidR="00B52165" w:rsidRPr="00B52165" w:rsidRDefault="00B52165">
      <w:pPr>
        <w:pStyle w:val="ConsPlusNonformat"/>
        <w:jc w:val="both"/>
      </w:pPr>
      <w:r w:rsidRPr="00B52165">
        <w:t>персональных  данных" даю согласие Департаменту по спорту Тюменской области</w:t>
      </w:r>
    </w:p>
    <w:p w:rsidR="00B52165" w:rsidRPr="00B52165" w:rsidRDefault="00B52165">
      <w:pPr>
        <w:pStyle w:val="ConsPlusNonformat"/>
        <w:jc w:val="both"/>
      </w:pPr>
      <w:r w:rsidRPr="00B52165">
        <w:t xml:space="preserve">на  </w:t>
      </w:r>
      <w:proofErr w:type="gramStart"/>
      <w:r w:rsidRPr="00B52165">
        <w:t>автоматизированную</w:t>
      </w:r>
      <w:proofErr w:type="gramEnd"/>
      <w:r w:rsidRPr="00B52165">
        <w:t>,  а  также  без  использования средств автоматизации</w:t>
      </w:r>
    </w:p>
    <w:p w:rsidR="00B52165" w:rsidRPr="00B52165" w:rsidRDefault="00B52165">
      <w:pPr>
        <w:pStyle w:val="ConsPlusNonformat"/>
        <w:jc w:val="both"/>
      </w:pPr>
      <w:r w:rsidRPr="00B52165">
        <w:t>обработку   моих   персональных   данных,  а  именно  совершение  действий,</w:t>
      </w:r>
    </w:p>
    <w:p w:rsidR="00B52165" w:rsidRPr="00B52165" w:rsidRDefault="00B52165">
      <w:pPr>
        <w:pStyle w:val="ConsPlusNonformat"/>
        <w:jc w:val="both"/>
      </w:pPr>
      <w:proofErr w:type="gramStart"/>
      <w:r w:rsidRPr="00B52165">
        <w:t>предусмотренных</w:t>
      </w:r>
      <w:proofErr w:type="gramEnd"/>
      <w:r w:rsidRPr="00B52165">
        <w:t xml:space="preserve">   </w:t>
      </w:r>
      <w:hyperlink r:id="rId51" w:history="1">
        <w:r w:rsidRPr="00B52165">
          <w:t>пунктом   3   части   1   статьи  3</w:t>
        </w:r>
      </w:hyperlink>
      <w:r w:rsidRPr="00B52165">
        <w:t xml:space="preserve">  Федерального  закона</w:t>
      </w:r>
    </w:p>
    <w:p w:rsidR="00B52165" w:rsidRPr="00B52165" w:rsidRDefault="00B52165">
      <w:pPr>
        <w:pStyle w:val="ConsPlusNonformat"/>
        <w:jc w:val="both"/>
      </w:pPr>
      <w:r w:rsidRPr="00B52165">
        <w:t>от  27.07.2006  N  152-ФЗ  "О персональных данных", со сведениями о фактах,</w:t>
      </w:r>
    </w:p>
    <w:p w:rsidR="00B52165" w:rsidRPr="00B52165" w:rsidRDefault="00B52165">
      <w:pPr>
        <w:pStyle w:val="ConsPlusNonformat"/>
        <w:jc w:val="both"/>
      </w:pPr>
      <w:r w:rsidRPr="00B52165">
        <w:t xml:space="preserve">событиях  и  обстоятельствах  моей  жизни,  представленных в Департамент </w:t>
      </w:r>
      <w:proofErr w:type="gramStart"/>
      <w:r w:rsidRPr="00B52165">
        <w:t>по</w:t>
      </w:r>
      <w:proofErr w:type="gramEnd"/>
    </w:p>
    <w:p w:rsidR="00B52165" w:rsidRPr="00B52165" w:rsidRDefault="00B52165">
      <w:pPr>
        <w:pStyle w:val="ConsPlusNonformat"/>
        <w:jc w:val="both"/>
      </w:pPr>
      <w:r w:rsidRPr="00B52165">
        <w:t>спорту Тюменской области.</w:t>
      </w:r>
    </w:p>
    <w:p w:rsidR="00B52165" w:rsidRPr="00B52165" w:rsidRDefault="00B52165">
      <w:pPr>
        <w:pStyle w:val="ConsPlusNonformat"/>
        <w:jc w:val="both"/>
      </w:pPr>
      <w:r w:rsidRPr="00B52165">
        <w:t xml:space="preserve">    Согласие  действует  со  дня  его подписания до дня отзыва в </w:t>
      </w:r>
      <w:proofErr w:type="gramStart"/>
      <w:r w:rsidRPr="00B52165">
        <w:t>письменной</w:t>
      </w:r>
      <w:proofErr w:type="gramEnd"/>
    </w:p>
    <w:p w:rsidR="00B52165" w:rsidRPr="00B52165" w:rsidRDefault="00B52165">
      <w:pPr>
        <w:pStyle w:val="ConsPlusNonformat"/>
        <w:jc w:val="both"/>
      </w:pPr>
      <w:r w:rsidRPr="00B52165">
        <w:t>форме.</w:t>
      </w:r>
    </w:p>
    <w:p w:rsidR="00B52165" w:rsidRPr="00B52165" w:rsidRDefault="00B52165">
      <w:pPr>
        <w:pStyle w:val="ConsPlusNonformat"/>
        <w:jc w:val="both"/>
      </w:pPr>
    </w:p>
    <w:p w:rsidR="00B52165" w:rsidRPr="00B52165" w:rsidRDefault="00B52165">
      <w:pPr>
        <w:pStyle w:val="ConsPlusNonformat"/>
        <w:jc w:val="both"/>
      </w:pPr>
      <w:r w:rsidRPr="00B52165">
        <w:t>____________________                         ______________________________</w:t>
      </w:r>
    </w:p>
    <w:p w:rsidR="00B52165" w:rsidRPr="00B52165" w:rsidRDefault="00B52165">
      <w:pPr>
        <w:pStyle w:val="ConsPlusNonformat"/>
        <w:jc w:val="both"/>
      </w:pPr>
      <w:r w:rsidRPr="00B52165">
        <w:t xml:space="preserve">         Дата                                           Подпись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ind w:firstLine="540"/>
        <w:jc w:val="both"/>
      </w:pPr>
      <w:r w:rsidRPr="00B52165">
        <w:t>--------------------------------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bookmarkStart w:id="9" w:name="P208"/>
      <w:bookmarkEnd w:id="9"/>
      <w:r w:rsidRPr="00B52165">
        <w:lastRenderedPageBreak/>
        <w:t>&lt;1</w:t>
      </w:r>
      <w:proofErr w:type="gramStart"/>
      <w:r w:rsidRPr="00B52165">
        <w:t>&gt; З</w:t>
      </w:r>
      <w:proofErr w:type="gramEnd"/>
      <w:r w:rsidRPr="00B52165">
        <w:t>аполняется спортсменом, тренером, спортсменом-ведущим.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bookmarkStart w:id="10" w:name="P209"/>
      <w:bookmarkEnd w:id="10"/>
      <w:r w:rsidRPr="00B52165">
        <w:t>&lt;2&gt; заполняется, если заведена книжка в банке или выдана банковская карта.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bookmarkStart w:id="11" w:name="P210"/>
      <w:bookmarkEnd w:id="11"/>
      <w:r w:rsidRPr="00B52165">
        <w:t>&lt;3</w:t>
      </w:r>
      <w:proofErr w:type="gramStart"/>
      <w:r w:rsidRPr="00B52165">
        <w:t>&gt; В</w:t>
      </w:r>
      <w:proofErr w:type="gramEnd"/>
      <w:r w:rsidRPr="00B52165">
        <w:t xml:space="preserve"> соответствии с данными паспорта.</w:t>
      </w:r>
    </w:p>
    <w:p w:rsidR="00B52165" w:rsidRPr="00B52165" w:rsidRDefault="00B52165">
      <w:pPr>
        <w:pStyle w:val="ConsPlusNormal"/>
        <w:spacing w:before="220"/>
        <w:ind w:firstLine="540"/>
        <w:jc w:val="both"/>
      </w:pPr>
      <w:r w:rsidRPr="00B52165">
        <w:t>Информация, отмеченная знаком "*", указывается заявителем по желанию.</w:t>
      </w: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jc w:val="both"/>
      </w:pPr>
    </w:p>
    <w:p w:rsidR="00B52165" w:rsidRPr="00B52165" w:rsidRDefault="00B521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E55" w:rsidRPr="00B52165" w:rsidRDefault="00B52165"/>
    <w:sectPr w:rsidR="00461E55" w:rsidRPr="00B52165" w:rsidSect="003F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65"/>
    <w:rsid w:val="0042121D"/>
    <w:rsid w:val="00B52165"/>
    <w:rsid w:val="00C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1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1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1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1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287C2E55E8DA4F4EA6BCDBAC21B629F752BAEA0884EF01C1742447A15AAE94731B67F5D9F813D93B471B1Ep9S9J" TargetMode="External"/><Relationship Id="rId18" Type="http://schemas.openxmlformats.org/officeDocument/2006/relationships/hyperlink" Target="consultantplus://offline/ref=81287C2E55E8DA4F4EA6BCDBAC21B629F752BAEA0085EF04CF76794DA903A296741438E2DEB11FD83B471Bp1S9J" TargetMode="External"/><Relationship Id="rId26" Type="http://schemas.openxmlformats.org/officeDocument/2006/relationships/hyperlink" Target="consultantplus://offline/ref=81287C2E55E8DA4F4EA6BCDBAC21B629F752BAEA0885E303C77E2447A15AAE94731B67F5D9F813D93B471B1Ap9SBJ" TargetMode="External"/><Relationship Id="rId39" Type="http://schemas.openxmlformats.org/officeDocument/2006/relationships/hyperlink" Target="consultantplus://offline/ref=81287C2E55E8DA4F4EA6BCDBAC21B629F752BAEA0884EF01C1742447A15AAE94731B67F5D9F813D93B471B1Fp9S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287C2E55E8DA4F4EA6BCDBAC21B629F752BAEA0085EF04CF76794DA903A296741438E2DEB11FD83B471Bp1S7J" TargetMode="External"/><Relationship Id="rId34" Type="http://schemas.openxmlformats.org/officeDocument/2006/relationships/hyperlink" Target="consultantplus://offline/ref=81287C2E55E8DA4F4EA6BCDBAC21B629F752BAEA0885E303C77E2447A15AAE94731B67F5D9F813D93B471B1Bp9S8J" TargetMode="External"/><Relationship Id="rId42" Type="http://schemas.openxmlformats.org/officeDocument/2006/relationships/hyperlink" Target="consultantplus://offline/ref=81287C2E55E8DA4F4EA6BCDBAC21B629F752BAEA0885E303C77E2447A15AAE94731B67F5D9F813D93B471B18p9SEJ" TargetMode="External"/><Relationship Id="rId47" Type="http://schemas.openxmlformats.org/officeDocument/2006/relationships/hyperlink" Target="consultantplus://offline/ref=81287C2E55E8DA4F4EA6BCDBAC21B629F752BAEA0884EF01C1742447A15AAE94731B67F5D9F813D93B471B1Fp9S8J" TargetMode="External"/><Relationship Id="rId50" Type="http://schemas.openxmlformats.org/officeDocument/2006/relationships/hyperlink" Target="consultantplus://offline/ref=81287C2E55E8DA4F4EA6A2D6BA4DE826F35BE5E30D80E0539A292210FE0AA8C1335B61A09ABC1CDFp3S3J" TargetMode="External"/><Relationship Id="rId7" Type="http://schemas.openxmlformats.org/officeDocument/2006/relationships/hyperlink" Target="consultantplus://offline/ref=81287C2E55E8DA4F4EA6BCDBAC21B629F752BAEA0D8DEF03C776794DA903A296741438E2DEB11FD83B471Bp1SAJ" TargetMode="External"/><Relationship Id="rId12" Type="http://schemas.openxmlformats.org/officeDocument/2006/relationships/hyperlink" Target="consultantplus://offline/ref=81287C2E55E8DA4F4EA6BCDBAC21B629F752BAEA0081EA07C276794DA903A296741438E2DEB11FD83B471Ap1SEJ" TargetMode="External"/><Relationship Id="rId17" Type="http://schemas.openxmlformats.org/officeDocument/2006/relationships/hyperlink" Target="consultantplus://offline/ref=81287C2E55E8DA4F4EA6BCDBAC21B629F752BAEA0D8CE806C476794DA903A296741438E2DEB11FD83B471Bp1SBJ" TargetMode="External"/><Relationship Id="rId25" Type="http://schemas.openxmlformats.org/officeDocument/2006/relationships/hyperlink" Target="consultantplus://offline/ref=81287C2E55E8DA4F4EA6BCDBAC21B629F752BAEA0885E303C77E2447A15AAE94731B67F5D9F813D93B471B1Ap9S8J" TargetMode="External"/><Relationship Id="rId33" Type="http://schemas.openxmlformats.org/officeDocument/2006/relationships/hyperlink" Target="consultantplus://offline/ref=81287C2E55E8DA4F4EA6BCDBAC21B629F752BAEA0081EA07C276794DA903A296741438E2DEB11FD83B471Ap1SCJ" TargetMode="External"/><Relationship Id="rId38" Type="http://schemas.openxmlformats.org/officeDocument/2006/relationships/hyperlink" Target="consultantplus://offline/ref=81287C2E55E8DA4F4EA6BCDBAC21B629F752BAEA0884EF01C1742447A15AAE94731B67F5D9F813D93B471B1Ep9S8J" TargetMode="External"/><Relationship Id="rId46" Type="http://schemas.openxmlformats.org/officeDocument/2006/relationships/hyperlink" Target="consultantplus://offline/ref=81287C2E55E8DA4F4EA6BCDBAC21B629F752BAEA0884EF01C1742447A15AAE94731B67F5D9F813D93B471B1Fp9S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287C2E55E8DA4F4EA6BCDBAC21B629F752BAEA0885E201C57C2447A15AAE94731B67F5D9F813D93B471B17p9S4J" TargetMode="External"/><Relationship Id="rId20" Type="http://schemas.openxmlformats.org/officeDocument/2006/relationships/hyperlink" Target="consultantplus://offline/ref=81287C2E55E8DA4F4EA6BCDBAC21B629F752BAEA0D8CE806C476794DA903A296741438E2DEB11FD83B471Bp1S8J" TargetMode="External"/><Relationship Id="rId29" Type="http://schemas.openxmlformats.org/officeDocument/2006/relationships/hyperlink" Target="consultantplus://offline/ref=81287C2E55E8DA4F4EA6BCDBAC21B629F752BAEA0885E303C77E2447A15AAE94731B67F5D9F813D93B471B1Ap9S4J" TargetMode="External"/><Relationship Id="rId41" Type="http://schemas.openxmlformats.org/officeDocument/2006/relationships/hyperlink" Target="consultantplus://offline/ref=81287C2E55E8DA4F4EA6BCDBAC21B629F752BAEA0884E306C47E2447A15AAE94731B67F5D9F813D93B471B1Dp9S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87C2E55E8DA4F4EA6BCDBAC21B629F752BAEA0D8CE806C476794DA903A296741438E2DEB11FD83B471Bp1SAJ" TargetMode="External"/><Relationship Id="rId11" Type="http://schemas.openxmlformats.org/officeDocument/2006/relationships/hyperlink" Target="consultantplus://offline/ref=81287C2E55E8DA4F4EA6BCDBAC21B629F752BAEA0085EF04CF76794DA903A296741438E2DEB11FD83B471Bp1SAJ" TargetMode="External"/><Relationship Id="rId24" Type="http://schemas.openxmlformats.org/officeDocument/2006/relationships/hyperlink" Target="consultantplus://offline/ref=81287C2E55E8DA4F4EA6BCDBAC21B629F752BAEA0884E306C47E2447A15AAE94731B67F5D9F813D93B471B1Ep9S9J" TargetMode="External"/><Relationship Id="rId32" Type="http://schemas.openxmlformats.org/officeDocument/2006/relationships/hyperlink" Target="consultantplus://offline/ref=81287C2E55E8DA4F4EA6BCDBAC21B629F752BAEA0081EA07C276794DA903A296741438E2DEB11FD83B471Ap1SFJ" TargetMode="External"/><Relationship Id="rId37" Type="http://schemas.openxmlformats.org/officeDocument/2006/relationships/hyperlink" Target="consultantplus://offline/ref=81287C2E55E8DA4F4EA6BCDBAC21B629F752BAEA0885E303C77E2447A15AAE94731B67F5D9F813D93B471B1Bp9S4J" TargetMode="External"/><Relationship Id="rId40" Type="http://schemas.openxmlformats.org/officeDocument/2006/relationships/hyperlink" Target="consultantplus://offline/ref=81287C2E55E8DA4F4EA6BCDBAC21B629F752BAEA0885E303C77E2447A15AAE94731B67F5D9F813D93B471B18p9SCJ" TargetMode="External"/><Relationship Id="rId45" Type="http://schemas.openxmlformats.org/officeDocument/2006/relationships/hyperlink" Target="consultantplus://offline/ref=81287C2E55E8DA4F4EA6BCDBAC21B629F752BAEA0885E303C77E2447A15AAE94731B67F5D9F813D93B471B18p9SBJ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81287C2E55E8DA4F4EA6BCDBAC21B629F752BAEA0A8DE805C576794DA903A296741438E2DEB11FD83B471Bp1SAJ" TargetMode="External"/><Relationship Id="rId15" Type="http://schemas.openxmlformats.org/officeDocument/2006/relationships/hyperlink" Target="consultantplus://offline/ref=81287C2E55E8DA4F4EA6BCDBAC21B629F752BAEA0885E303C77E2447A15AAE94731B67F5D9F813D93B471B1Ap9S8J" TargetMode="External"/><Relationship Id="rId23" Type="http://schemas.openxmlformats.org/officeDocument/2006/relationships/hyperlink" Target="consultantplus://offline/ref=81287C2E55E8DA4F4EA6BCDBAC21B629F752BAEA0884EF01C1742447A15AAE94731B67F5D9F813D93B471B1Ep9S9J" TargetMode="External"/><Relationship Id="rId28" Type="http://schemas.openxmlformats.org/officeDocument/2006/relationships/hyperlink" Target="consultantplus://offline/ref=81287C2E55E8DA4F4EA6BCDBAC21B629F752BAEA0884E306C47E2447A15AAE94731B67F5D9F813D93B471B1Ep9S8J" TargetMode="External"/><Relationship Id="rId36" Type="http://schemas.openxmlformats.org/officeDocument/2006/relationships/hyperlink" Target="consultantplus://offline/ref=81287C2E55E8DA4F4EA6BCDBAC21B629F752BAEA0885E303C77E2447A15AAE94731B67F5D9F813D93B471B1Bp9SBJ" TargetMode="External"/><Relationship Id="rId49" Type="http://schemas.openxmlformats.org/officeDocument/2006/relationships/hyperlink" Target="consultantplus://offline/ref=81287C2E55E8DA4F4EA6BCDBAC21B629F752BAEA0885E303C77E2447A15AAE94731B67F5D9F813D93B471B18p9S5J" TargetMode="External"/><Relationship Id="rId10" Type="http://schemas.openxmlformats.org/officeDocument/2006/relationships/hyperlink" Target="consultantplus://offline/ref=81287C2E55E8DA4F4EA6BCDBAC21B629F752BAEA0F8DED05C576794DA903A296741438E2DEB11FD83B471Bp1SAJ" TargetMode="External"/><Relationship Id="rId19" Type="http://schemas.openxmlformats.org/officeDocument/2006/relationships/hyperlink" Target="consultantplus://offline/ref=81287C2E55E8DA4F4EA6BCDBAC21B629F752BAEA0882ED01C176794DA903A296p7S4J" TargetMode="External"/><Relationship Id="rId31" Type="http://schemas.openxmlformats.org/officeDocument/2006/relationships/hyperlink" Target="consultantplus://offline/ref=81287C2E55E8DA4F4EA6BCDBAC21B629F752BAEA0885E303C77E2447A15AAE94731B67F5D9F813D93B471B1Bp9SEJ" TargetMode="External"/><Relationship Id="rId44" Type="http://schemas.openxmlformats.org/officeDocument/2006/relationships/hyperlink" Target="consultantplus://offline/ref=81287C2E55E8DA4F4EA6BCDBAC21B629F752BAEA0884EF01C1742447A15AAE94731B67F5D9F813D93B471B1Fp9SFJ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287C2E55E8DA4F4EA6BCDBAC21B629F752BAEA0C83E800C376794DA903A296741438E2DEB11FD83B471Bp1SAJ" TargetMode="External"/><Relationship Id="rId14" Type="http://schemas.openxmlformats.org/officeDocument/2006/relationships/hyperlink" Target="consultantplus://offline/ref=81287C2E55E8DA4F4EA6BCDBAC21B629F752BAEA0884E306C47E2447A15AAE94731B67F5D9F813D93B471B1Ep9S9J" TargetMode="External"/><Relationship Id="rId22" Type="http://schemas.openxmlformats.org/officeDocument/2006/relationships/hyperlink" Target="consultantplus://offline/ref=81287C2E55E8DA4F4EA6BCDBAC21B629F752BAEA0081EA07C276794DA903A296741438E2DEB11FD83B471Ap1SEJ" TargetMode="External"/><Relationship Id="rId27" Type="http://schemas.openxmlformats.org/officeDocument/2006/relationships/hyperlink" Target="consultantplus://offline/ref=81287C2E55E8DA4F4EA6BCDBAC21B629F752BAEA0885E303C77E2447A15AAE94731B67F5D9F813D93B471B1Ap9SAJ" TargetMode="External"/><Relationship Id="rId30" Type="http://schemas.openxmlformats.org/officeDocument/2006/relationships/hyperlink" Target="consultantplus://offline/ref=81287C2E55E8DA4F4EA6BCDBAC21B629F752BAEA0885E303C77E2447A15AAE94731B67F5D9F813D93B471B1Bp9SFJ" TargetMode="External"/><Relationship Id="rId35" Type="http://schemas.openxmlformats.org/officeDocument/2006/relationships/hyperlink" Target="consultantplus://offline/ref=81287C2E55E8DA4F4EA6BCDBAC21B629F752BAEA0081EA07C276794DA903A296741438E2DEB11FD83B471Ap1SAJ" TargetMode="External"/><Relationship Id="rId43" Type="http://schemas.openxmlformats.org/officeDocument/2006/relationships/hyperlink" Target="consultantplus://offline/ref=81287C2E55E8DA4F4EA6BCDBAC21B629F752BAEA0884E306C47E2447A15AAE94731B67F5D9F813D93B471B1Dp9SEJ" TargetMode="External"/><Relationship Id="rId48" Type="http://schemas.openxmlformats.org/officeDocument/2006/relationships/hyperlink" Target="consultantplus://offline/ref=81287C2E55E8DA4F4EA6BCDBAC21B629F752BAEA0885E303C77E2447A15AAE94731B67F5D9F813D93B471B18p9SAJ" TargetMode="External"/><Relationship Id="rId8" Type="http://schemas.openxmlformats.org/officeDocument/2006/relationships/hyperlink" Target="consultantplus://offline/ref=81287C2E55E8DA4F4EA6BCDBAC21B629F752BAEA0C87E206CE76794DA903A296741438E2DEB11FD83B471Bp1SAJ" TargetMode="External"/><Relationship Id="rId51" Type="http://schemas.openxmlformats.org/officeDocument/2006/relationships/hyperlink" Target="consultantplus://offline/ref=81287C2E55E8DA4F4EA6A2D6BA4DE826F35BE5E30D80E0539A292210FE0AA8C1335B61A09ABC1CDBp3S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3904</Words>
  <Characters>22255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Алексеева Ирина Михайловна</cp:lastModifiedBy>
  <cp:revision>1</cp:revision>
  <dcterms:created xsi:type="dcterms:W3CDTF">2017-10-18T09:18:00Z</dcterms:created>
  <dcterms:modified xsi:type="dcterms:W3CDTF">2017-10-18T09:19:00Z</dcterms:modified>
</cp:coreProperties>
</file>