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-260350</wp:posOffset>
            </wp:positionV>
            <wp:extent cx="571500" cy="80010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0" r="-18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rPr>
          <w:sz w:val="24"/>
          <w:szCs w:val="24"/>
        </w:rPr>
      </w:pPr>
      <w:r>
        <w:rPr>
          <w:sz w:val="24"/>
          <w:szCs w:val="24"/>
        </w:rPr>
        <w:t xml:space="preserve">АДМИНИСТРАЦИЯ ГОЛЫШМАНОВСКОГО МУНИЦИПАЛЬНОГО РАЙОНА  </w:t>
      </w:r>
    </w:p>
    <w:p>
      <w:pPr>
        <w:pStyle w:val="Style14"/>
        <w:rPr>
          <w:sz w:val="32"/>
          <w:szCs w:val="24"/>
          <w:lang w:val="ru-RU" w:eastAsia="ru-RU"/>
        </w:rPr>
      </w:pPr>
      <w:r>
        <w:rPr>
          <w:sz w:val="32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17145</wp:posOffset>
                </wp:positionH>
                <wp:positionV relativeFrom="paragraph">
                  <wp:posOffset>59690</wp:posOffset>
                </wp:positionV>
                <wp:extent cx="6042025" cy="190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4.7pt" to="477pt,4.7pt" ID="Изображение1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14"/>
        <w:rPr>
          <w:b/>
          <w:b/>
          <w:caps/>
          <w:spacing w:val="60"/>
          <w:sz w:val="32"/>
          <w:szCs w:val="32"/>
        </w:rPr>
      </w:pPr>
      <w:r>
        <w:rPr>
          <w:b/>
          <w:caps/>
          <w:spacing w:val="60"/>
          <w:sz w:val="32"/>
          <w:szCs w:val="32"/>
        </w:rPr>
        <w:t>постановление</w:t>
      </w:r>
    </w:p>
    <w:p>
      <w:pPr>
        <w:pStyle w:val="Style14"/>
        <w:jc w:val="both"/>
        <w:rPr>
          <w:caps/>
          <w:sz w:val="24"/>
          <w:szCs w:val="32"/>
        </w:rPr>
      </w:pPr>
      <w:r>
        <w:rPr>
          <w:caps/>
          <w:sz w:val="24"/>
          <w:szCs w:val="32"/>
        </w:rPr>
      </w:r>
    </w:p>
    <w:p>
      <w:pPr>
        <w:pStyle w:val="Style14"/>
        <w:jc w:val="center"/>
        <w:rPr/>
      </w:pPr>
      <w:r>
        <w:rPr>
          <w:rFonts w:eastAsia="Arial"/>
          <w:sz w:val="24"/>
        </w:rPr>
        <w:t>05.07.</w:t>
      </w:r>
      <w:r>
        <w:rPr>
          <w:sz w:val="24"/>
        </w:rPr>
        <w:t>2017                                                                                      № 790</w:t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rPr>
          <w:sz w:val="24"/>
        </w:rPr>
      </w:pPr>
      <w:r>
        <w:rPr>
          <w:sz w:val="24"/>
        </w:rPr>
        <w:t xml:space="preserve">р.п. Голышманово </w:t>
      </w:r>
    </w:p>
    <w:p>
      <w:pPr>
        <w:pStyle w:val="Style14"/>
        <w:rPr>
          <w:sz w:val="24"/>
        </w:rPr>
      </w:pPr>
      <w:r>
        <w:rPr>
          <w:sz w:val="24"/>
        </w:rPr>
        <w:t>Тюменской области</w:t>
      </w:r>
    </w:p>
    <w:p>
      <w:pPr>
        <w:pStyle w:val="Style14"/>
        <w:jc w:val="left"/>
        <w:rPr>
          <w:sz w:val="24"/>
          <w:lang w:val="ru-RU" w:eastAsia="ru-RU"/>
        </w:rPr>
      </w:pPr>
      <w:r>
        <w:rPr>
          <w:sz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-59055</wp:posOffset>
                </wp:positionH>
                <wp:positionV relativeFrom="paragraph">
                  <wp:posOffset>97790</wp:posOffset>
                </wp:positionV>
                <wp:extent cx="2879725" cy="1568450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920" cy="156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keepNext/>
                              <w:widowControl w:val="false"/>
                              <w:shd w:val="clear" w:fill="FFFFFF"/>
                              <w:tabs>
                                <w:tab w:val="left" w:pos="142" w:leader="none"/>
                              </w:tabs>
                              <w:suppressAutoHyphens w:val="true"/>
                              <w:bidi w:val="0"/>
                              <w:spacing w:lineRule="auto" w:line="240"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Об утверждении Административ</w:t>
                              <w:softHyphen/>
                              <w:t>ного регламента предоставления муниципальной услуги «Рассмотре</w:t>
                              <w:softHyphen/>
                              <w:t>ние заявлений и принятие решений об утверждении схемы расположе</w:t>
                              <w:softHyphen/>
                              <w:t>ния земельного участка или земель</w:t>
                              <w:softHyphen/>
                              <w:t>ных участков на кадастровом плане террито</w:t>
                              <w:softHyphen/>
                              <w:t>рии»</w:t>
                            </w:r>
                          </w:p>
                        </w:txbxContent>
                      </wps:txbx>
                      <wps:bodyPr lIns="92880" rIns="92880" tIns="47160" bIns="471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4.65pt;margin-top:7.7pt;width:226.65pt;height:123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keepNext/>
                        <w:widowControl w:val="false"/>
                        <w:shd w:val="clear" w:fill="FFFFFF"/>
                        <w:tabs>
                          <w:tab w:val="left" w:pos="142" w:leader="none"/>
                        </w:tabs>
                        <w:suppressAutoHyphens w:val="true"/>
                        <w:bidi w:val="0"/>
                        <w:spacing w:lineRule="auto" w:line="240"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4"/>
                          <w:szCs w:val="24"/>
                        </w:rPr>
                        <w:t>Об утверждении Административ</w:t>
                        <w:softHyphen/>
                        <w:t>ного регламента предоставления муниципальной услуги «Рассмотре</w:t>
                        <w:softHyphen/>
                        <w:t>ние заявлений и принятие решений об утверждении схемы расположе</w:t>
                        <w:softHyphen/>
                        <w:t>ния земельного участка или земель</w:t>
                        <w:softHyphen/>
                        <w:t>ных участков на кадастровом плане террито</w:t>
                        <w:softHyphen/>
                        <w:t>рии»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4"/>
        <w:jc w:val="left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left="0" w:right="0" w:firstLine="5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Normal"/>
        <w:ind w:left="0" w:right="0" w:firstLine="5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Normal"/>
        <w:widowControl w:val="false"/>
        <w:tabs>
          <w:tab w:val="left" w:pos="523" w:leader="none"/>
        </w:tabs>
        <w:suppressAutoHyphens w:val="false"/>
        <w:bidi w:val="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tabs>
          <w:tab w:val="left" w:pos="523" w:leader="none"/>
        </w:tabs>
        <w:suppressAutoHyphens w:val="false"/>
        <w:bidi w:val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984" w:leader="none"/>
        </w:tabs>
        <w:spacing w:lineRule="exact" w:line="274"/>
        <w:ind w:left="0" w:right="1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984" w:leader="none"/>
        </w:tabs>
        <w:spacing w:lineRule="exact" w:line="274"/>
        <w:ind w:left="0" w:right="1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Title"/>
        <w:keepNext/>
        <w:shd w:val="clear" w:fill="FFFFFF"/>
        <w:suppressAutoHyphens w:val="true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ст. ст. 30, 31 Устава Голышмановского му</w:t>
        <w:softHyphen/>
        <w:t>ниципального района и постановлением Администрации Голышмановского муницип</w:t>
        <w:softHyphen/>
        <w:t>ального района от 29.03.2016 № 380 «Об утверждении Правил разработки админис</w:t>
        <w:softHyphen/>
        <w:t>тративных регламентов предоставления муниципальных услуг»</w:t>
      </w:r>
    </w:p>
    <w:p>
      <w:pPr>
        <w:pStyle w:val="ConsTitle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1. Утвердить Административный регламент предоставления муниципальной услуги «Рассмотрение заявлений и принятие решений об утверждении схемы распо</w:t>
        <w:softHyphen/>
        <w:t>ложения земельного участка или земельных участков на кадастровом плане террито</w:t>
        <w:softHyphen/>
        <w:t>рии» согласно приложению к настоящему постановлению.</w:t>
      </w:r>
    </w:p>
    <w:p>
      <w:pPr>
        <w:pStyle w:val="ConsTitle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2. Признать утратившим силу: постановление Администрации Голышмановско</w:t>
        <w:softHyphen/>
        <w:t>го муниципального района от 22.11.2016 № 1673 «Об утверждении Административ</w:t>
        <w:softHyphen/>
        <w:t>ного регламента предоставления муниципальной услуги «Рассмотрение заявлений и принятие решений об утверждении схемы расположения земельного участка или зе</w:t>
        <w:softHyphen/>
        <w:t>мельных участков на кадастровом плане территории»».</w:t>
      </w:r>
    </w:p>
    <w:p>
      <w:pPr>
        <w:pStyle w:val="ConsTitle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3. Опубликовать настоящее постановление без приложения в средствах массовой информации, приложения к постановлению обнародовать в местах обна</w:t>
        <w:softHyphen/>
        <w:t>родования приложений к муниципальным нормативным правовым актам органов местного самоуправления Голышмановского муниципального района и разместить на официальном сайте Голышмановского муниципального района и в сети Интернет (www.golyshmanovo.admtyumen.ru).</w:t>
      </w:r>
    </w:p>
    <w:p>
      <w:pPr>
        <w:pStyle w:val="ConsTitle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4. Контроль за исполнением настоящего постановления возложить на первого заместителя Главы района, начальника Управления развития АПК.</w:t>
      </w:r>
    </w:p>
    <w:p>
      <w:pPr>
        <w:pStyle w:val="ConsTitle"/>
        <w:keepNext/>
        <w:shd w:val="clear" w:fill="FFFFFF"/>
        <w:bidi w:val="0"/>
        <w:ind w:left="0" w:right="-83" w:hanging="0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ConsTitle"/>
        <w:shd w:val="clear" w:fill="FFFFFF"/>
        <w:bidi w:val="0"/>
        <w:ind w:left="0" w:right="-83" w:hanging="0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ConsTitle"/>
        <w:shd w:val="clear" w:fill="FFFFFF"/>
        <w:bidi w:val="0"/>
        <w:ind w:left="0" w:right="-83" w:hanging="0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ConsTitle"/>
        <w:shd w:val="clear" w:fill="FFFFFF"/>
        <w:bidi w:val="0"/>
        <w:ind w:left="0" w:right="-83" w:hanging="0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</w:r>
    </w:p>
    <w:p>
      <w:pPr>
        <w:pStyle w:val="ConsTitle"/>
        <w:shd w:val="clear" w:fill="FFFFFF"/>
        <w:bidi w:val="0"/>
        <w:ind w:left="0" w:right="-83" w:hanging="0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Глава района                                                                                              А.В. Желтоухов</w:t>
      </w:r>
    </w:p>
    <w:p>
      <w:pPr>
        <w:pStyle w:val="Style24"/>
        <w:keepNext/>
        <w:shd w:val="clear" w:fill="FFFFFF"/>
        <w:bidi w:val="0"/>
        <w:ind w:left="0" w:right="0"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/>
      </w:r>
    </w:p>
    <w:p>
      <w:pPr>
        <w:pStyle w:val="Style24"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</w:t>
      </w:r>
    </w:p>
    <w:p>
      <w:pPr>
        <w:pStyle w:val="Style24"/>
        <w:keepNext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постановлению Администрации</w:t>
      </w:r>
    </w:p>
    <w:p>
      <w:pPr>
        <w:pStyle w:val="Style24"/>
        <w:keepNext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Голышмановского муниципального района</w:t>
      </w:r>
    </w:p>
    <w:p>
      <w:pPr>
        <w:pStyle w:val="Style24"/>
        <w:keepNext/>
        <w:shd w:val="clear" w:fill="FFFFFF"/>
        <w:bidi w:val="0"/>
        <w:ind w:left="0" w:right="0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от 05.07.2017 № 790</w:t>
      </w:r>
    </w:p>
    <w:p>
      <w:pPr>
        <w:pStyle w:val="Style24"/>
        <w:keepNext/>
        <w:shd w:val="clear" w:fill="FFFFFF"/>
        <w:bidi w:val="0"/>
        <w:ind w:left="0" w:right="0"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keepNext/>
        <w:shd w:val="clear" w:fill="FFFFFF"/>
        <w:bidi w:val="0"/>
        <w:ind w:left="0" w:right="0" w:firstLine="567"/>
        <w:jc w:val="center"/>
        <w:rPr>
          <w:rFonts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Административный регламент </w:t>
      </w:r>
    </w:p>
    <w:p>
      <w:pPr>
        <w:pStyle w:val="Style24"/>
        <w:keepNext/>
        <w:shd w:val="clear" w:fill="FFFFFF"/>
        <w:bidi w:val="0"/>
        <w:ind w:left="0" w:right="0" w:firstLine="567"/>
        <w:jc w:val="center"/>
        <w:rPr>
          <w:rFonts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предоставления муниципальной услуги: </w:t>
      </w:r>
    </w:p>
    <w:p>
      <w:pPr>
        <w:pStyle w:val="Style24"/>
        <w:keepNext/>
        <w:shd w:val="clear" w:fill="FFFFFF"/>
        <w:bidi w:val="0"/>
        <w:ind w:left="0" w:right="0" w:firstLine="567"/>
        <w:jc w:val="center"/>
        <w:rPr>
          <w:rFonts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</w:t>
      </w:r>
    </w:p>
    <w:p>
      <w:pPr>
        <w:pStyle w:val="Style24"/>
        <w:keepNext/>
        <w:shd w:val="clear" w:fill="FFFFFF"/>
        <w:bidi w:val="0"/>
        <w:ind w:left="0" w:right="0" w:firstLine="567"/>
        <w:jc w:val="center"/>
        <w:rPr>
          <w:rFonts w:cs="Arial"/>
          <w:b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</w:r>
    </w:p>
    <w:p>
      <w:pPr>
        <w:pStyle w:val="Style24"/>
        <w:keepNext/>
        <w:shd w:val="clear" w:fill="FFFFFF"/>
        <w:bidi w:val="0"/>
        <w:spacing w:lineRule="auto" w:line="240"/>
        <w:ind w:left="0" w:right="0" w:firstLine="567"/>
        <w:jc w:val="center"/>
        <w:rPr/>
      </w:pPr>
      <w:r>
        <w:rPr>
          <w:rStyle w:val="Style12"/>
          <w:rFonts w:cs="Arial"/>
          <w:b/>
          <w:color w:val="000000"/>
          <w:sz w:val="24"/>
          <w:szCs w:val="24"/>
          <w:lang w:val="en-US"/>
        </w:rPr>
        <w:t>I</w:t>
      </w:r>
      <w:r>
        <w:rPr>
          <w:rStyle w:val="Style12"/>
          <w:rFonts w:cs="Arial"/>
          <w:b/>
          <w:color w:val="000000"/>
          <w:sz w:val="24"/>
          <w:szCs w:val="24"/>
        </w:rPr>
        <w:t>. Общие положения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1.1. Предмет регулирования административного регламента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и принятию ре</w:t>
        <w:softHyphen/>
        <w:t xml:space="preserve">шений об утверждении схемы расположения земельного участка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или земельных участков на кадастровом плане территории при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 образовании путем раздела земель</w:t>
        <w:softHyphen/>
        <w:t>ного участка, находящегося в муниципальной собственности и предоставленного на праве постоянного (бессрочного) пользования, аренды или безвозмездного пользова</w:t>
        <w:softHyphen/>
        <w:t>ния,</w:t>
      </w:r>
      <w:r>
        <w:rPr>
          <w:rStyle w:val="Style12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а также при образовании земельного участка для его продажи или предоставле</w:t>
        <w:softHyphen/>
        <w:t xml:space="preserve">ния в аренду путем проведения аукциона </w:t>
      </w:r>
      <w:r>
        <w:rPr>
          <w:rStyle w:val="Style12"/>
          <w:b w:val="false"/>
          <w:bCs w:val="false"/>
          <w:color w:val="000000"/>
          <w:sz w:val="24"/>
          <w:szCs w:val="24"/>
        </w:rPr>
        <w:t xml:space="preserve">(далее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муниципальная </w:t>
      </w:r>
      <w:r>
        <w:rPr>
          <w:rStyle w:val="Style12"/>
          <w:b w:val="false"/>
          <w:bCs w:val="false"/>
          <w:color w:val="000000"/>
          <w:sz w:val="24"/>
          <w:szCs w:val="24"/>
        </w:rPr>
        <w:t>услуга)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</w:t>
        <w:softHyphen/>
        <w:t>цедур) Администрации Голышмановского муниципального образования при осуще</w:t>
        <w:softHyphen/>
        <w:t>ствлении полномочий по рассмотрению заявлений и принятию решений об утвер</w:t>
        <w:softHyphen/>
        <w:t>ждении схемы расположения земельного участка или земельных участков на када</w:t>
        <w:softHyphen/>
        <w:t>стровом плане территории.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>
          <w:rFonts w:cs="Arial"/>
          <w:b w:val="false"/>
          <w:b w:val="false"/>
          <w:bCs w:val="false"/>
          <w:i/>
          <w:i/>
          <w:color w:val="000000"/>
          <w:sz w:val="24"/>
          <w:szCs w:val="24"/>
        </w:rPr>
      </w:pPr>
      <w:r>
        <w:rPr>
          <w:rFonts w:cs="Arial"/>
          <w:b w:val="false"/>
          <w:bCs w:val="false"/>
          <w:i/>
          <w:color w:val="000000"/>
          <w:sz w:val="24"/>
          <w:szCs w:val="24"/>
        </w:rPr>
        <w:t>1.2. Круг заявителей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В качестве заявителей могут выступать граждане, юридические лица, заин</w:t>
        <w:softHyphen/>
        <w:t>тересованные в образовании путем раздела земельного участка,  предоставленного им на праве постоянного (бессрочного) пользования, аренды или безвозмездного пользования, а также в образовании земельного участка для его продажи или предо</w:t>
        <w:softHyphen/>
        <w:t xml:space="preserve">ставления в аренду путем проведения аукциона, иные лица, имеющие право в силу наделения их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заявителями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соответствующими полномочиями в порядке, установлен</w:t>
        <w:softHyphen/>
        <w:t>ном законодательством Российской Федерации, выступать от их имени при взаимо</w:t>
        <w:softHyphen/>
        <w:t>действии с соответствующими органами местного самоуправления, органами госу</w:t>
        <w:softHyphen/>
        <w:t>дарственной власти и организациями при предоставлении муниципальной услуги (далее заявители).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/>
      </w:pPr>
      <w:r>
        <w:rPr>
          <w:rStyle w:val="Style12"/>
          <w:rFonts w:cs="Arial"/>
          <w:b/>
          <w:color w:val="000000"/>
          <w:sz w:val="24"/>
          <w:szCs w:val="24"/>
          <w:lang w:val="en-US"/>
        </w:rPr>
        <w:t>II</w:t>
      </w:r>
      <w:r>
        <w:rPr>
          <w:rStyle w:val="Style12"/>
          <w:rFonts w:cs="Arial"/>
          <w:b/>
          <w:color w:val="000000"/>
          <w:sz w:val="24"/>
          <w:szCs w:val="24"/>
        </w:rPr>
        <w:t>. Стандарт предоставления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2.1. Наименование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Предоставление муниципальной услуги осуществляется Администрацией Го</w:t>
        <w:softHyphen/>
        <w:t>лышмановского</w:t>
      </w:r>
      <w:r>
        <w:rPr>
          <w:rStyle w:val="Style12"/>
          <w:rFonts w:cs="Arial"/>
          <w:bCs/>
          <w:color w:val="000000"/>
          <w:sz w:val="24"/>
          <w:szCs w:val="24"/>
        </w:rPr>
        <w:t xml:space="preserve"> муниципального образования</w:t>
      </w:r>
      <w:r>
        <w:rPr>
          <w:rStyle w:val="Style12"/>
          <w:rFonts w:cs="Arial"/>
          <w:color w:val="000000"/>
          <w:sz w:val="24"/>
          <w:szCs w:val="24"/>
        </w:rPr>
        <w:t xml:space="preserve"> (далее администрация).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</w:t>
        <w:softHyphen/>
        <w:t>ги может осуществляться через МФЦ, в соответствии с соглашением о взаимодей</w:t>
        <w:softHyphen/>
        <w:t>ствии, заключенным между администрацией и МФЦ.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2.3. Описание результата предоставления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Результатом предоставления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муниципальной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 услуги является направление (выдача) заявителю: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- решения об утверждении схемы расположения земельного участка (далее схема расположения земельного участка) или решения об отказе в утверждении схе</w:t>
        <w:softHyphen/>
        <w:t>мы расположения земельного участка 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- решения</w:t>
      </w:r>
      <w:r>
        <w:rPr>
          <w:rStyle w:val="Style12"/>
          <w:rFonts w:eastAsia="Times New Roman" w:cs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  <w:lang w:eastAsia="ru-RU"/>
        </w:rPr>
        <w:t xml:space="preserve">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об утверждении схемы расположения земельного участка с прило</w:t>
        <w:softHyphen/>
        <w:t>жением указанной схемы или решения об отказе в утверждении схемы расположе</w:t>
        <w:softHyphen/>
        <w:t>ния земельного участка при образовании земельного участка для его продажи или предоставления в аренду путем проведения аукциона.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2.4. Срок предоставления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b w:val="false"/>
          <w:bCs w:val="false"/>
          <w:sz w:val="24"/>
          <w:szCs w:val="24"/>
          <w:lang w:eastAsia="ru-RU"/>
        </w:rPr>
        <w:t>2.4.1. Срок со дня поступления заявления по день направления (выдачи)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</w:t>
        <w:softHyphen/>
        <w:t>разовании путем раздела земельного участка, предоставленного на праве постоян</w:t>
        <w:softHyphen/>
        <w:t>ного (бессрочного) пользования, аренды или безвозмездного пользования – в тече</w:t>
        <w:softHyphen/>
        <w:t>ние 18 рабочих дней.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lang w:eastAsia="ru-RU"/>
        </w:rPr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2.4.2. Срок со дня поступления заявления по день направления (выдачи) заявителю решения об утверждении схемы расположения земельного участка с при</w:t>
        <w:softHyphen/>
        <w:t>ложением указанной схемы или решения</w:t>
      </w:r>
      <w:r>
        <w:rPr>
          <w:rStyle w:val="Style12"/>
          <w:rFonts w:eastAsia="Times New Roman" w:cs="Arial"/>
          <w:b w:val="false"/>
          <w:bCs w:val="false"/>
          <w:color w:val="000000"/>
          <w:position w:val="24"/>
          <w:sz w:val="24"/>
          <w:szCs w:val="24"/>
          <w:lang w:eastAsia="ru-RU"/>
        </w:rPr>
        <w:t>3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 об отказе в утверждении схемы располо</w:t>
        <w:softHyphen/>
        <w:t>жения земельного участка при образовании земельного участка для его продажи или предоставления в аренду путем проведения аукциона – в течение 40 рабочих дней.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lang w:eastAsia="ru-RU"/>
        </w:rPr>
      </w:pPr>
      <w:r>
        <w:rPr>
          <w:rStyle w:val="Style12"/>
          <w:rFonts w:eastAsia="Times New Roman" w:cs="Arial"/>
          <w:b w:val="false"/>
          <w:bCs w:val="false"/>
          <w:i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</w:t>
        <w:softHyphen/>
        <w:t>никающие в связи с предоставлением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lang w:eastAsia="ru-RU"/>
        </w:rPr>
      </w:pPr>
      <w:r>
        <w:rPr>
          <w:rStyle w:val="Style12"/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Земельным кодексом Российской Федерации от 25.10.2001 № 136-ФЗ;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Федеральным законом от 27.07.2010 № 210-ФЗ «Об организации предоставле</w:t>
        <w:softHyphen/>
        <w:t>ния государственных и муниципальных услуг»;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Федеральным законом  от 27.07.2006 № 152-ФЗ «О персональных данных»;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Приказом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</w:t>
        <w:softHyphen/>
        <w:t>тронного документа с использованием официального сайта федерального органа ис</w:t>
        <w:softHyphen/>
        <w:t>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</w:t>
        <w:softHyphen/>
        <w:t>ного участка или земельных участков на кадастровом плане территории при подго</w:t>
        <w:softHyphen/>
        <w:t>товке схемы расположения земельного участка или земельных участков на кадастро</w:t>
        <w:softHyphen/>
        <w:t>вом плане территории в форме электронного документа, формы схемы расположе</w:t>
        <w:softHyphen/>
        <w:t>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</w:t>
        <w:softHyphen/>
        <w:t>лее Приказ Минэкономразвития России от 27.11.2014 № 762);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Приказом Минэкономразвития России от 14.01.2015 № 7 «Об утверждении по</w:t>
        <w:softHyphen/>
        <w:t>рядка и способов подачи заявлений об утверждении схемы расположения земельно</w:t>
        <w:softHyphen/>
        <w:t>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</w:t>
        <w:softHyphen/>
        <w:t>ной или муниципальной собственности, или аукциона на право заклю</w:t>
        <w:softHyphen/>
        <w:t>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</w:t>
        <w:softHyphen/>
        <w:t>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</w:t>
        <w:softHyphen/>
        <w:t>сударственной или муниципальной собственности, и заявления о перераспределе</w:t>
        <w:softHyphen/>
        <w:t>нии земель и (или) земельных участков, находящихся в государственной или муници</w:t>
        <w:softHyphen/>
        <w:t>пальной собственности, и земельных участков, находящихся в частной собственно</w:t>
        <w:softHyphen/>
        <w:t>сти, в форме электронных документов с использованием информационно-телеком</w:t>
        <w:softHyphen/>
        <w:t>муникационной сети «Интернет», а также требований к их формату» (далее Приказ Минэкономразвития России от 14.01.2015 № 7).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</w:t>
        <w:softHyphen/>
        <w:t>ми законами и иными нормативными правовыми актами для ее предоставления,</w:t>
      </w:r>
      <w:r>
        <w:rPr>
          <w:rStyle w:val="Style12"/>
          <w:rFonts w:cs="Arial"/>
          <w:color w:val="000000"/>
          <w:sz w:val="24"/>
          <w:szCs w:val="24"/>
        </w:rPr>
        <w:t xml:space="preserve"> по</w:t>
        <w:softHyphen/>
        <w:t xml:space="preserve">средством личного приема, </w:t>
      </w:r>
      <w:r>
        <w:rPr>
          <w:rStyle w:val="Style12"/>
          <w:rFonts w:cs="Arial"/>
          <w:sz w:val="24"/>
          <w:szCs w:val="24"/>
        </w:rPr>
        <w:t>почтовой связи на бумажном носителе, в форме элек</w:t>
        <w:softHyphen/>
        <w:t>тронных документов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2.6.1.1.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Заявление об утверждении схемы расположения земельного участка (далее заявление) при образовании путем раздела земельного участка, предостав</w:t>
        <w:softHyphen/>
        <w:t>ленного на праве постоянного (бессрочного) пользования, аренды или безвозмездно</w:t>
        <w:softHyphen/>
        <w:t>го пользования по форме, установленной приложением № 1 к настоящему админи</w:t>
        <w:softHyphen/>
        <w:t xml:space="preserve">стративному регламенту. 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К заявлению прилагаются: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 подготовленная заявителем схема расположения земельного участка, кото</w:t>
        <w:softHyphen/>
        <w:t>рые предлагается образовать и (или) изменить;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</w:t>
        <w:softHyphen/>
        <w:t>сударственном реестре недвижимости.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Cs w:val="26"/>
          <w:lang w:eastAsia="ru-RU"/>
        </w:rPr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2.6.1.2.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форме, установленной приложением № 1 к настояще</w:t>
        <w:softHyphen/>
        <w:t>му административному регламенту.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 w:ascii="Arial;sans-serif" w:hAnsi="Arial;sans-serif"/>
          <w:b w:val="false"/>
          <w:bCs w:val="false"/>
          <w:color w:val="000000"/>
          <w:sz w:val="24"/>
          <w:szCs w:val="24"/>
          <w:lang w:eastAsia="ru-RU"/>
        </w:rPr>
        <w:t>К заявлению прилагается: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 w:ascii="Arial;sans-serif" w:hAnsi="Arial;sans-serif"/>
          <w:b w:val="false"/>
          <w:bCs w:val="false"/>
          <w:color w:val="000000"/>
          <w:sz w:val="24"/>
          <w:szCs w:val="24"/>
          <w:lang w:eastAsia="ru-RU"/>
        </w:rPr>
        <w:t>- подготовленная заявителем схема расположения земельного участка, за ис</w:t>
        <w:softHyphen/>
        <w:t>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</w:t>
        <w:softHyphen/>
        <w:t>жденного проекта межевания территории.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Cs w:val="26"/>
          <w:lang w:eastAsia="ru-RU"/>
        </w:rPr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2.6.2. При подаче заявления посредством личного приема предоставляется оригинал документа, удостоверяющего личность заявителя, который подлеж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ит воз</w:t>
        <w:softHyphen/>
        <w:t>врату заявителю после удостоверения его личности. В случае если заявление пода</w:t>
        <w:softHyphen/>
        <w:t>ется представителем заявителя посредством личного приема, предоставляются ори</w:t>
        <w:softHyphen/>
        <w:t>гиналы документа, удостоверяющего его личность, а также подтверждающего полно</w:t>
        <w:softHyphen/>
        <w:t>мочия представителя заявителя (далее доверенность), которые подлежат возврату представителю заявителя после удостоверения его личности и полномочий.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Cs w:val="26"/>
          <w:lang w:eastAsia="ru-RU"/>
        </w:rPr>
      </w:pPr>
      <w:r>
        <w:rPr>
          <w:rStyle w:val="Style12"/>
          <w:rFonts w:eastAsia="Times New Roman" w:cs="Arial"/>
          <w:i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</w:t>
        <w:softHyphen/>
        <w:t>торые находятся в распоряжении государственных органов и которые заявитель вправе представить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bCs/>
          <w:color w:val="000000"/>
          <w:sz w:val="24"/>
          <w:szCs w:val="24"/>
          <w:lang w:eastAsia="ru-RU"/>
        </w:rPr>
      </w:pPr>
      <w:r>
        <w:rPr>
          <w:rFonts w:eastAsia="Times New Roman" w:cs="Arial"/>
          <w:bCs/>
          <w:color w:val="000000"/>
          <w:sz w:val="24"/>
          <w:szCs w:val="24"/>
          <w:lang w:eastAsia="ru-RU"/>
        </w:rPr>
        <w:t>2.7.1. Документы, запрашиваемые администрацией в государственных орга</w:t>
        <w:softHyphen/>
        <w:t>нах: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 выписка из Единого государственного реестра юридических лиц (для заяви</w:t>
        <w:softHyphen/>
        <w:t>телей - юридических лиц);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Cs w:val="26"/>
          <w:lang w:eastAsia="ru-RU"/>
        </w:rPr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>
        <w:rPr>
          <w:rStyle w:val="Style12"/>
          <w:rFonts w:eastAsia="Times New Roman" w:cs="Arial"/>
          <w:bCs/>
          <w:color w:val="000000"/>
          <w:sz w:val="24"/>
          <w:szCs w:val="24"/>
          <w:lang w:eastAsia="ru-RU"/>
        </w:rPr>
        <w:t xml:space="preserve">выписка из </w:t>
      </w:r>
      <w:r>
        <w:rPr>
          <w:rStyle w:val="Style12"/>
          <w:rFonts w:eastAsia="Times New Roman" w:cs="Arial"/>
          <w:bCs/>
          <w:color w:val="111111"/>
          <w:sz w:val="24"/>
          <w:szCs w:val="24"/>
          <w:lang w:eastAsia="ru-RU"/>
        </w:rPr>
        <w:t>Единого государственного реестра недвижимости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о правах на ис</w:t>
        <w:softHyphen/>
        <w:t>ходный земельный участок или уведомление об отсутствии в Едином государствен</w:t>
        <w:softHyphen/>
        <w:t xml:space="preserve">ном реестре </w:t>
      </w:r>
      <w:r>
        <w:rPr>
          <w:rStyle w:val="Style12"/>
          <w:rFonts w:eastAsia="Times New Roman" w:cs="Arial"/>
          <w:bCs/>
          <w:color w:val="111111"/>
          <w:sz w:val="24"/>
          <w:szCs w:val="24"/>
          <w:lang w:eastAsia="ru-RU"/>
        </w:rPr>
        <w:t>недвижимости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запрашиваемых сведений.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Cs/>
          <w:color w:val="000000"/>
          <w:sz w:val="24"/>
          <w:szCs w:val="24"/>
          <w:lang w:eastAsia="ru-RU"/>
        </w:rPr>
        <w:t xml:space="preserve">2.7.2.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Документы, указанные в пункте 2.7.1 подраздела 2.7 настоящего подраз</w:t>
        <w:softHyphen/>
        <w:t>дела заявитель вправе представить самостоятельно при обращении за предоставле</w:t>
        <w:softHyphen/>
        <w:t>нием муниципальной услуги.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i/>
          <w:color w:val="000000"/>
          <w:sz w:val="24"/>
          <w:szCs w:val="24"/>
        </w:rPr>
        <w:t xml:space="preserve">2.8. </w:t>
      </w:r>
      <w:r>
        <w:rPr>
          <w:rStyle w:val="Style12"/>
          <w:rFonts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color w:val="000000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Основанием для отказа в приеме документов, необходимых для предоставле</w:t>
        <w:softHyphen/>
        <w:t xml:space="preserve">ния муниципальной услуги является </w:t>
      </w:r>
      <w:r>
        <w:rPr>
          <w:b w:val="false"/>
          <w:bCs w:val="false"/>
          <w:color w:val="000000"/>
          <w:sz w:val="24"/>
          <w:szCs w:val="24"/>
        </w:rPr>
        <w:t>нарушение порядка и способов подачи заявле</w:t>
        <w:softHyphen/>
        <w:t xml:space="preserve">ния в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форме электронных документов</w:t>
      </w:r>
      <w:r>
        <w:rPr>
          <w:b w:val="false"/>
          <w:bCs w:val="false"/>
          <w:color w:val="000000"/>
          <w:sz w:val="24"/>
          <w:szCs w:val="24"/>
        </w:rPr>
        <w:t xml:space="preserve">, установленных </w:t>
      </w:r>
      <w:r>
        <w:rPr>
          <w:rFonts w:cs="Arial"/>
          <w:b w:val="false"/>
          <w:bCs w:val="false"/>
          <w:color w:val="000000"/>
          <w:sz w:val="24"/>
          <w:szCs w:val="24"/>
        </w:rPr>
        <w:t>Приказом Минэкономразвития России от 14.01.2015 № 7.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2.9. Исчерпывающий перечень оснований для отказа в предоставлении муни</w:t>
        <w:softHyphen/>
        <w:t xml:space="preserve">ципальной услуги или приостановления предоставления 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/>
          <w:i w:val="false"/>
          <w:iCs w:val="false"/>
          <w:color w:val="000000"/>
          <w:sz w:val="24"/>
          <w:szCs w:val="24"/>
        </w:rPr>
        <w:t>2.9.1. Основаниями для отказа в предоставлении муниципальной услуги (отка</w:t>
        <w:softHyphen/>
        <w:t>за в утверждении схемы расположения земельного участка) являются: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iCs/>
          <w:color w:val="000000"/>
          <w:sz w:val="24"/>
          <w:szCs w:val="24"/>
        </w:rPr>
        <w:t>1) несоответствие схемы расположения земельного участка ее форме, форма</w:t>
        <w:softHyphen/>
        <w:t>ту или требованиям к ее подготовке, которые установлены в соответствии с</w:t>
      </w:r>
      <w:r>
        <w:rPr>
          <w:rStyle w:val="Style12"/>
          <w:color w:val="000000"/>
          <w:sz w:val="24"/>
          <w:szCs w:val="24"/>
        </w:rPr>
        <w:t xml:space="preserve"> </w:t>
      </w:r>
      <w:r>
        <w:rPr>
          <w:rStyle w:val="Style12"/>
          <w:rFonts w:cs="Arial"/>
          <w:iCs/>
          <w:color w:val="000000"/>
          <w:sz w:val="24"/>
          <w:szCs w:val="24"/>
        </w:rPr>
        <w:t>Прика</w:t>
        <w:softHyphen/>
        <w:t>зом Минэкономразвития России от 27.11.2014 № 762;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Cs/>
          <w:color w:val="000000"/>
          <w:sz w:val="24"/>
          <w:szCs w:val="24"/>
        </w:rPr>
      </w:pPr>
      <w:r>
        <w:rPr>
          <w:rFonts w:cs="Arial"/>
          <w:iCs/>
          <w:color w:val="000000"/>
          <w:sz w:val="24"/>
          <w:szCs w:val="24"/>
        </w:rPr>
        <w:t>2) полное или частичное совпадение местоположения земельного участка, об</w:t>
        <w:softHyphen/>
        <w:t>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Cs/>
          <w:color w:val="000000"/>
          <w:sz w:val="24"/>
          <w:szCs w:val="24"/>
        </w:rPr>
      </w:pPr>
      <w:r>
        <w:rPr>
          <w:rFonts w:cs="Arial"/>
          <w:iCs/>
          <w:color w:val="000000"/>
          <w:sz w:val="24"/>
          <w:szCs w:val="24"/>
        </w:rPr>
        <w:t>3) разработка схемы расположения земельного участка с нарушением преду</w:t>
        <w:softHyphen/>
        <w:t>смотренных статьей 11.9 Земельного кодекса Российской Федерации требований к образуемым земельным участкам;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Cs/>
          <w:color w:val="000000"/>
          <w:sz w:val="24"/>
          <w:szCs w:val="24"/>
        </w:rPr>
      </w:pPr>
      <w:r>
        <w:rPr>
          <w:rFonts w:cs="Arial"/>
          <w:iCs/>
          <w:color w:val="000000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/>
          <w:i w:val="false"/>
          <w:iCs w:val="false"/>
          <w:color w:val="000000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 w:val="false"/>
          <w:i w:val="false"/>
          <w:iCs w:val="false"/>
          <w:color w:val="000000"/>
          <w:szCs w:val="26"/>
        </w:rPr>
      </w:pPr>
      <w:r>
        <w:rPr>
          <w:rStyle w:val="Style12"/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В случае подачи заявления </w:t>
      </w:r>
      <w:r>
        <w:rPr>
          <w:rStyle w:val="Style12"/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 xml:space="preserve">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аукциона, дополнительными к установленным абзацами 2 - 6 настоящего пункта  основаниями </w:t>
      </w:r>
      <w:r>
        <w:rPr>
          <w:rStyle w:val="Style12"/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>для отказа в предоставлении муниципальной услуги (отказа в утверждении схемы расположения земельного участка)</w:t>
      </w:r>
      <w:r>
        <w:rPr>
          <w:rStyle w:val="Style12"/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, являются: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в отношении земельного участка не установлено разрешенное использова</w:t>
        <w:softHyphen/>
        <w:t>ние или разрешенное использование земельного участка не соответствует целям ис</w:t>
        <w:softHyphen/>
        <w:t>пользования земельного участка, указанным в заявлении о проведении аукциона;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земельный участок не отнесен к определенной категории земель;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>- земельный участок предоставлен на праве постоянного (бессрочного) пользо</w:t>
        <w:softHyphen/>
        <w:t>вания, безвозмездного пользования, пожизненного наследуемого владения или арен</w:t>
        <w:softHyphen/>
        <w:t>ды;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на земельном участке расположены здание, сооружение, объект незавершен</w:t>
        <w:softHyphen/>
        <w:t>ного строительства, принадлежащие гражданам или юридическим лицам, за исклю</w:t>
        <w:softHyphen/>
        <w:t>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пунктом 3 статьи 39.36 Земельного кодекса Российской Федерации и размещение которого не препятствует использованию такого земельно</w:t>
        <w:softHyphen/>
        <w:t>го участка в соответствии с его разрешенным использованием;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земельном участке расположены здание, сооружение, объект незавершен</w:t>
        <w:softHyphen/>
        <w:t>ного строительства, находящиеся в государственной или муниципальной собствен</w:t>
        <w:softHyphen/>
        <w:t>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участком;- земельный участок расположен в границах застроенной территории, в от</w:t>
        <w:softHyphen/>
        <w:t>ношении которой заключен договор о ее развитии, или территории, в отношении ко</w:t>
        <w:softHyphen/>
        <w:t>торой заключен договор о ее комплексном освоении;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земельный участок в соответствии с утвержденными документами территори</w:t>
        <w:softHyphen/>
        <w:t>ального планирования и (или) документацией по планировке территории предназна</w:t>
        <w:softHyphen/>
        <w:t>чен для размещения объектов федерального значения, объектов регионального зна</w:t>
        <w:softHyphen/>
        <w:t>чения или объектов местного значения;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земельный участок предназначен для размещения здания или сооружения в соответствии с государственной программой Российской Федерации, государствен</w:t>
        <w:softHyphen/>
        <w:t>ной программой Тюменской области или адресной инвестиционной программой;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в отношении земельного участка принято решение о предварительном согла</w:t>
        <w:softHyphen/>
        <w:t>совании его предоставления;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</w:t>
        <w:softHyphen/>
        <w:t>ном согласовании предоставления такого земельного участка или решение об отказе в его предоставлении;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земельный участок является земельным участком общего пользования или расположен в границах земель общего пользования, территории общего пользова</w:t>
        <w:softHyphen/>
        <w:t>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- земельный участок изъят для государственных или муниципальных нужд, за исключением земельных участков, изъятых для государственных или муниципаль</w:t>
        <w:softHyphen/>
        <w:t>ных нужд в связи с признанием многоквартирного дома, который расположен на та</w:t>
        <w:softHyphen/>
        <w:t>ком земельном участке, аварийным и подлежащим сносу или реконструкции.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Основаниями для принятия до 1 января 2020 года решения об отказе в утвер</w:t>
        <w:softHyphen/>
        <w:t>ждении схемы расположения земельного участка или земельных участков на када</w:t>
        <w:softHyphen/>
        <w:t>стровом плане территории наряду с основаниями, предусмотренными статьей 11.10 Земельного кодекса Российской Федерации, являются: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1) отсутствие в Едином государственном реестре прав на недвижимое имуще</w:t>
        <w:softHyphen/>
        <w:t>ство и сделок с ним подтверждения имущественных прав на объекты недвижимого имущества, расположенные на испрашиваемом земельном участке, а также прав на земельный участок, подлежащий разделу, а также отсутствие документов, подтвер</w:t>
        <w:softHyphen/>
        <w:t>ждающих имущественные права, возникшие на данные объекты недвижимости до вступления в силу Федерального закона «О государственной регистрации прав на недвижимое имущество и сделок с ним» в случае обращения с заявлением об утвер</w:t>
        <w:softHyphen/>
        <w:t>ждении схемы расположения земельного участка или земельных участков на када</w:t>
        <w:softHyphen/>
        <w:t>стровом плане территории на основании статьи 39.20 Земельного кодекса Россий</w:t>
        <w:softHyphen/>
        <w:t>ской Федерации, а также прав на земельный участок, подлежащий разделу;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2) смерть заявителя - физического лица, прекращение деятельности заявите</w:t>
        <w:softHyphen/>
        <w:t>ля - индивидуального предпринимателя, ликвидация заявителя - юридического лица;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3) отсутствие в государственном кадастре недвижимости сведений о координа</w:t>
        <w:softHyphen/>
        <w:t>тах характерных точек границ преобразуемых земельных участков (за исключением случаев уточнения границ земельного участка в соответствии с Федеральным законом «О государственном кадастре недвижимости»);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4) отсутствие возможности доступа к образуемому или изменяемому земель</w:t>
        <w:softHyphen/>
        <w:t>ному участку (проход или проезд от земельных участков общего пользования), в том числе путем установления сервитута, за исключением образования земельных участков для размещения линейных объектов, а также случаев обращения с заявле</w:t>
        <w:softHyphen/>
        <w:t>нием об утверждении схемы расположения земельного участка или земельных участков на кадастровом плане территории на основании статьи 39.20 Земельного кодекса Российской Федерации;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5) подверженность образуемого земельного участка негативному воздействию вод, если такое воздействие препятствует использованию испрашиваемого земель</w:t>
        <w:softHyphen/>
        <w:t>ного участка в соответствии с установленным для него видом разрешенного исполь</w:t>
        <w:softHyphen/>
        <w:t>зования, либо использование испрашиваемого земельного участка усиливает нега</w:t>
        <w:softHyphen/>
        <w:t>тивное воздействие вод, за исключением случаев обращения с заявлением об утвер</w:t>
        <w:softHyphen/>
        <w:t>ждении схемы расположения земельного участка или земельных участков на када</w:t>
        <w:softHyphen/>
        <w:t>стровом плане территории на основании статьи 39.20 Земельного кодекса РФ;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6) наличие на образуемом земельном участке в границах населенного пункта деревьев, учтенных в установленном порядке и препятствующих его застройке в со</w:t>
        <w:softHyphen/>
        <w:t>ответствии с максимальным процентом застройки земельного участка, установлен</w:t>
        <w:softHyphen/>
        <w:t>ным для соответствующей территориальной зоны (в случае образования земельного участка в целях его предоставления для размещения объектов капитального строи</w:t>
        <w:softHyphen/>
        <w:t>тельства),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статьи 39.20 Земельного кодекса Российской Федерации;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7) наличие принятого уполномоченным органом исполнительной власти Тю</w:t>
        <w:softHyphen/>
        <w:t>менской области, органом местного самоуправления до 1 марта 2015 года в рамках реализации положений постановления Правительства Тюменской области от 02.07.2007 № 144-п «Об утверждении Положения об управлении и распоряжении зе</w:t>
        <w:softHyphen/>
        <w:t>мельными участками» решения о проведении работ по формированию испрашивае</w:t>
        <w:softHyphen/>
        <w:t>мого земельного участка в целях его продажи или предоставления в аренду путем проведения аукциона, решения о проведении аукциона по продаже земельного участка или аукциона на право заключения договора аренды земельного участка;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8) несоответствие объекта недвижимого имущества, расположенного на испра</w:t>
        <w:softHyphen/>
        <w:t>шиваемом земельном участке, его характеристикам, указанным в правоустанавливаю</w:t>
        <w:softHyphen/>
        <w:t>щих и (или) правоудостоверяющих документах, если такое несо</w:t>
        <w:softHyphen/>
        <w:t>ответствие не позволяет использовать испрашиваемый земельный участок для ука</w:t>
        <w:softHyphen/>
        <w:t>занной в заявлении об утверждении схемы расположения земельного участка или земельных участков на кадастровом плане территории цели (если в заявлении ука</w:t>
        <w:softHyphen/>
        <w:t>зан введенный в эксплуатацию объект капитального строительства, а фактически на земельном участке находится объект незавершенного строительства, а также если в заявлении указан жилой дом, а фактически на земельном участке находится здание, строение, сооружение, имеющее иное назначение), либо фактическое отсутствие объекта на земельном участке;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9) размер площади земельного участка, занятой зданиями, сооружениями, со</w:t>
        <w:softHyphen/>
        <w:t>ставляет от всей площади испрашиваемого земельного участка менее 3% при предо</w:t>
        <w:softHyphen/>
        <w:t>ставлении земельного участка под объекты индивидуального жилищного строитель</w:t>
        <w:softHyphen/>
        <w:t>ства или для ведения личного подсобного хозяйства либо менее 10% при предостав</w:t>
        <w:softHyphen/>
        <w:t>лении земельного участка под иные объекты (кроме случаев, когда испрашивается земельный участок, площадь которого превышает минимальную площадь земельно</w:t>
        <w:softHyphen/>
        <w:t>го участка, установленную Правилами землепользования и застройки для соответ</w:t>
        <w:softHyphen/>
        <w:t>ствующей территориальной зоны, не более чем на 20%);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10) отсутствие на земельном участке зданий, сооружений, соответствующих разрешенному использованию указанного земельного участка, который испрашива</w:t>
        <w:softHyphen/>
        <w:t>ется для размещения строений и сооружений вспомогательного использо</w:t>
        <w:softHyphen/>
        <w:t>вания;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11) наличие действующего разрешения на использование земель или земель</w:t>
        <w:softHyphen/>
        <w:t>ных участков, находящихся в государственной или муниципальной собственности, для размещения объектов, указанных в пунктах 1 - 3, 5, 7 Перечня видов объектов, размещение которых может осуществляться на землях или земельных участках, на</w:t>
        <w:softHyphen/>
        <w:t>ходящихся в государственной или муниципальной собственности, без предоставле</w:t>
        <w:softHyphen/>
        <w:t>ния земельных участков и установления сервитутов, утвержденного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</w:t>
        <w:softHyphen/>
        <w:t>ходящихся в государственной или муниципальной собственности, без предоставле</w:t>
        <w:softHyphen/>
        <w:t>ния земельных участков и установления сервитутов», выданного в порядке, установ</w:t>
        <w:softHyphen/>
        <w:t>ленном Правительством Тюменской области в соответствии с пунктом 3 статьи 39.36 Земельного кодекса РФ, за исключением предоставления земельного участка: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собственникам зданий, сооружений, расположенных на таких земельных участках, либо помещений в них в порядке, предусмотренном статьей 39.20 Земель</w:t>
        <w:softHyphen/>
        <w:t>ного кодекса РФ;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для строительства за счет средств бюджетов бюджетной системы РФ объек</w:t>
        <w:softHyphen/>
        <w:t>тов транспортной инфраструктуры, здравоохранения, образования, спорта, культуры, социальной инфраструктуры для детей;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лицу, которому выдано указанное разрешение;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12) перераспределение земельных участков, находящихся в государственной или муниципальной собственности и предоставленных на одном виде права одному и тому же лицу, которые имеют различное разрешенное использование или предо</w:t>
        <w:softHyphen/>
        <w:t>ставлены данному лицу по различным процедурам предоставления земельных участков, установленным земельным законодательством РФ (в частности, без торгов либо посредством проведения торгов; для строительства либо для иных целей);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13) объединение земельных участков, находящихся в государственной или му</w:t>
        <w:softHyphen/>
        <w:t>ниципальной собственности, предоставленных на одном виде права одному и тому же лицу, в случаях, если данные земельные участки: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имеют различное разрешенное использование;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предоставлены по различным процедурам предоставления земельных участков, установленным земельным законодательством Российской Федерации (в частности, без торгов либо посредством проведения торгов; для строительства либо для иных целей);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предоставлены посредством проведения торгов;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предоставлены для комплексного освоения территории;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предоставлены для комплексного освоения территории в целях жилищного строительства;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14) несоответствие площади земельного участка, указанной в заявлении об утверждении схемы расположения земельного участка или земельных участков на кадастровом плане территории, площади, отображенной в такой схеме (за исключе</w:t>
        <w:softHyphen/>
        <w:t>нием случаев расхождения указанных площадей менее чем на 10%).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Cs w:val="26"/>
        </w:rPr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2.9.2. Основанием для приостановления предоставления муниципальной услу</w:t>
        <w:softHyphen/>
        <w:t xml:space="preserve">ги, при подаче заявления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является случай, при котором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 на момент поступ</w:t>
        <w:softHyphen/>
        <w:t>ления в администрацию, МФЦ заявления об утверждении схемы расположения зе</w:t>
        <w:softHyphen/>
        <w:t>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</w:t>
        <w:softHyphen/>
        <w:t>ных участков, образование которых предусмотрено этими схемами, частично или полностью совпадает.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Cs w:val="26"/>
        </w:rPr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Услуги, которые являются необходимыми и обязательными для предоставле</w:t>
        <w:softHyphen/>
        <w:t>ния муниципальной услуги, отсутствуют.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2.11. Способы, размер и основания взимания платы за предоставление услуг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Муниципальная услуга предоставляется на безвозмездной основе.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i/>
          <w:color w:val="000000"/>
          <w:sz w:val="24"/>
          <w:szCs w:val="24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В связи с отсутствием услуг, которые являются необходимыми и обязательны</w:t>
        <w:softHyphen/>
        <w:t>ми для предоставления муниципальной услуги, взимание платы за предоставление таких услуг не предусмотрено.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i/>
          <w:color w:val="000000"/>
          <w:sz w:val="24"/>
          <w:szCs w:val="24"/>
        </w:rPr>
        <w:t>2.13. Максимальный срок ожидания в очереди при подаче заявления о предо</w:t>
        <w:softHyphen/>
        <w:t>ставлении муниципальной услуги, услуги, предоставляемой организацией, участ</w:t>
        <w:softHyphen/>
        <w:t>вующей в предоставлении муниципальной услуги и при получении результата предоставления таких услуг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Время ожидания в очереди при подаче заявления и необходимых документов для предоставления муниципальной услуги, а также при получении результата муни</w:t>
        <w:softHyphen/>
        <w:t xml:space="preserve">ципальной услуги не должен превышать 15 минут. </w:t>
      </w:r>
    </w:p>
    <w:p>
      <w:pPr>
        <w:pStyle w:val="ConsPlusNormal"/>
        <w:keepNext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i/>
          <w:color w:val="000000"/>
          <w:sz w:val="24"/>
          <w:szCs w:val="24"/>
        </w:rPr>
        <w:t xml:space="preserve">2.14. </w:t>
      </w:r>
      <w:r>
        <w:rPr>
          <w:rStyle w:val="Style12"/>
          <w:i/>
          <w:iCs/>
          <w:color w:val="000000"/>
          <w:sz w:val="24"/>
          <w:szCs w:val="24"/>
        </w:rPr>
        <w:t xml:space="preserve">Срок регистрации заявления о предоставлении муниципальной услуги и услуги, предоставляемой организацией, участвующей в предоставлении </w:t>
      </w:r>
      <w:r>
        <w:rPr>
          <w:rStyle w:val="Style12"/>
          <w:i/>
          <w:color w:val="000000"/>
          <w:sz w:val="24"/>
          <w:szCs w:val="24"/>
        </w:rPr>
        <w:t>муници</w:t>
        <w:softHyphen/>
        <w:t xml:space="preserve">пальной </w:t>
      </w:r>
      <w:r>
        <w:rPr>
          <w:rStyle w:val="Style12"/>
          <w:i/>
          <w:iCs/>
          <w:color w:val="000000"/>
          <w:sz w:val="24"/>
          <w:szCs w:val="24"/>
        </w:rPr>
        <w:t>услуги</w:t>
      </w:r>
    </w:p>
    <w:p>
      <w:pPr>
        <w:pStyle w:val="ConsPlusNormal"/>
        <w:keepNext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i w:val="false"/>
          <w:iCs w:val="false"/>
          <w:color w:val="000000"/>
          <w:sz w:val="24"/>
          <w:szCs w:val="24"/>
        </w:rPr>
        <w:t>Регистрация заявления при личном обращении в администрацию</w:t>
      </w:r>
      <w:r>
        <w:rPr>
          <w:rStyle w:val="Style12"/>
          <w:rFonts w:cs="Arial"/>
          <w:b/>
          <w:i w:val="false"/>
          <w:iCs w:val="false"/>
          <w:color w:val="000000"/>
          <w:sz w:val="24"/>
          <w:szCs w:val="24"/>
        </w:rPr>
        <w:t xml:space="preserve"> </w:t>
      </w:r>
      <w:r>
        <w:rPr>
          <w:rStyle w:val="Style12"/>
          <w:rFonts w:cs="Arial"/>
          <w:i w:val="false"/>
          <w:iCs w:val="false"/>
          <w:color w:val="000000"/>
          <w:sz w:val="24"/>
          <w:szCs w:val="24"/>
        </w:rPr>
        <w:t>или МФЦ не должна превышать 15 минут. При иных способах подачи заявления в администрацию (в форме электронных документов, посредством почтовой связи на бумажном носи</w:t>
        <w:softHyphen/>
        <w:t>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Cs w:val="26"/>
        </w:rPr>
      </w:pPr>
      <w:r>
        <w:rPr>
          <w:rStyle w:val="Style12"/>
          <w:rFonts w:cs="Arial"/>
          <w:i/>
          <w:color w:val="000000"/>
          <w:sz w:val="24"/>
          <w:szCs w:val="24"/>
        </w:rPr>
        <w:t xml:space="preserve">2.15. Требования к помещениям </w:t>
      </w:r>
      <w:r>
        <w:rPr>
          <w:rStyle w:val="Style12"/>
          <w:rFonts w:cs="Arial"/>
          <w:bCs/>
          <w:i/>
          <w:color w:val="000000"/>
          <w:sz w:val="24"/>
          <w:szCs w:val="24"/>
        </w:rPr>
        <w:t>администрации</w:t>
      </w:r>
      <w:r>
        <w:rPr>
          <w:rStyle w:val="Style12"/>
          <w:rFonts w:cs="Arial"/>
          <w:i/>
          <w:color w:val="000000"/>
          <w:sz w:val="24"/>
          <w:szCs w:val="24"/>
        </w:rPr>
        <w:t>, в которых предоставляет</w:t>
        <w:softHyphen/>
        <w:t>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</w:t>
        <w:softHyphen/>
        <w:t>дов указанных объектов в соответствии с законодательством Российской Феде</w:t>
        <w:softHyphen/>
        <w:t>рации о социальной защите инвалидов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2.15.1. Помещения для предоставления муниципальной услуги размещаются по адресу: на втором этаже здания по адресу:627300, Россия, тюменская область, Голышмановский район, р.п. Голышманово, ул. Садовая, 80, строение 1.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Cs w:val="26"/>
        </w:rPr>
      </w:pPr>
      <w:r>
        <w:rPr>
          <w:rStyle w:val="Style12"/>
          <w:rFonts w:cs="Arial"/>
          <w:i w:val="false"/>
          <w:iCs w:val="false"/>
          <w:color w:val="000000"/>
          <w:sz w:val="24"/>
          <w:szCs w:val="24"/>
        </w:rPr>
        <w:t>Помещения для предоставления муниципальной услуги должны соответство</w:t>
        <w:softHyphen/>
        <w:t>вать комфортным условиям для заявителей и оптимальным условиям работы со</w:t>
        <w:softHyphen/>
        <w:t>трудников.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Помещения обозначаются табличками с указанием номеров помещений (окон), должности и фамилии лица, осуществляющего прием заявителей. Также обеспечиваются необходимым для предоставления муниципальной услуги оборудо</w:t>
        <w:softHyphen/>
        <w:t>ванием (компьютерами, средствами связи, включая информационно-телекоммуника</w:t>
        <w:softHyphen/>
        <w:t>ционную сеть «Интернет», оргтехникой), канцелярскими принадлежностями, нагляд</w:t>
        <w:softHyphen/>
        <w:t>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</w:t>
        <w:softHyphen/>
        <w:t>щения о возникновении чрезвычайной ситуации, доступными местами общего поль</w:t>
        <w:softHyphen/>
        <w:t>зования (туалетами).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</w:t>
        <w:softHyphen/>
        <w:t>ской нагрузки и возможностей для их размещения в здании.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2.15.2. 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</w:t>
        <w:softHyphen/>
        <w:t>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- о режиме работы, номерах телефонов, факсов, адресах электронной почты;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- о номерах кабинетов (окон), где осуществляются прием и устное информиро</w:t>
        <w:softHyphen/>
        <w:t>вание граждан; фамилии, имена, отчества сотрудников, осуществляющих прием и устное информирование граждан;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о нормативных правовых актах, регулирующих порядок предоставления му</w:t>
        <w:softHyphen/>
        <w:t>ниципальной услуги;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образец заявления и перечень прилагаемых к нему документов.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</w:t>
        <w:softHyphen/>
        <w:t>формации, полнота информирования, наглядность форм предоставляемой инфор</w:t>
        <w:softHyphen/>
        <w:t>мации, удобство и доступность получения информации.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2.15.3. К помещениям предъявляются требования по обеспечению беспрепят</w:t>
        <w:softHyphen/>
        <w:t>ственного доступа инвалидов, установленные законодательством Российской Феде</w:t>
        <w:softHyphen/>
        <w:t>рации о социальной защите инвалидов, с учетом действующих параметров помеще</w:t>
        <w:softHyphen/>
        <w:t>ний, в том числе: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наличие выделенной стоянки автотранспортных средств для инвалидов;</w:t>
      </w:r>
    </w:p>
    <w:p>
      <w:pPr>
        <w:pStyle w:val="ConsPlusNormal"/>
        <w:keepNext/>
        <w:suppressAutoHyphens w:val="true"/>
        <w:bidi w:val="0"/>
        <w:spacing w:lineRule="auto" w:line="240"/>
        <w:ind w:left="0" w:right="0" w:firstLine="709"/>
        <w:jc w:val="both"/>
        <w:rPr/>
      </w:pPr>
      <w:bookmarkStart w:id="0" w:name="_Ref438216704"/>
      <w:bookmarkEnd w:id="0"/>
      <w:r>
        <w:rPr>
          <w:rStyle w:val="Style12"/>
          <w:color w:val="000000"/>
          <w:sz w:val="24"/>
          <w:szCs w:val="24"/>
        </w:rPr>
        <w:t>- обеспечение возможности беспрепятственного доступа к помещениям, в ко</w:t>
        <w:softHyphen/>
        <w:t>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санитарно-гигиенические помещений;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Cs w:val="26"/>
        </w:rPr>
      </w:pPr>
      <w:r>
        <w:rPr>
          <w:rStyle w:val="Style12"/>
          <w:rFonts w:cs="Arial"/>
          <w:color w:val="000000"/>
          <w:sz w:val="24"/>
          <w:szCs w:val="24"/>
        </w:rPr>
        <w:t>- обеспечение достаточной ширины дверных проемов, лестничных маршей, площадок;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Cs w:val="26"/>
        </w:rPr>
      </w:pPr>
      <w:r>
        <w:rPr>
          <w:rStyle w:val="Style12"/>
          <w:rFonts w:cs="Arial"/>
          <w:color w:val="000000"/>
          <w:sz w:val="24"/>
          <w:szCs w:val="24"/>
        </w:rPr>
        <w:t>- размещение информации с учетом ограничения жизнедеятельности инвали</w:t>
        <w:softHyphen/>
        <w:t>дов;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допуск в помещения, в которых предоставляется муниципальная услуга со</w:t>
        <w:softHyphen/>
        <w:t>баки-проводника при наличии документа, подтверждающего ее специальное обуче</w:t>
        <w:softHyphen/>
        <w:t>ние;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- оказание сотрудниками помощи инвалидам в преодолении барьеров, мешаю</w:t>
        <w:softHyphen/>
        <w:t>щих получению ими услуги наравне с другими лицами.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i/>
          <w:color w:val="000000"/>
          <w:sz w:val="24"/>
          <w:szCs w:val="24"/>
        </w:rPr>
        <w:t>2.16. Показатели доступности и качества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2.16.1. Показателями доступности муниципальной услуги являются: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наличие полной, достоверной и доступной для заявителя информации о со</w:t>
        <w:softHyphen/>
        <w:t>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наличие помещений, оборудования и оснащения, отвечающих требованиям настоящего административного регламента;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соблюдение режима работы администрации при предоставлении муници</w:t>
        <w:softHyphen/>
        <w:t>пальной услуги;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возможность получения заявителем муниципальной услуги в МФЦ в полном объеме.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2.16.2. Показателями качества муниципальной услуги являются: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соблюдение сроков и последовательности административных процедур, уста</w:t>
        <w:softHyphen/>
        <w:t>новленных настоящим административным регламентом;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отсутствие обоснованных жалоб на действия (бездействие) и решения долж</w:t>
        <w:softHyphen/>
        <w:t>ностных лиц, участвующих в предоставлении муниципальной услуги;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количество взаимодействий заявителя с должностными лицами при предо</w:t>
        <w:softHyphen/>
        <w:t>ставлении муниципальной услуги и их продолжительность, в том числе: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при приеме заявления - одно взаимодействие максимальной продолжитель</w:t>
        <w:softHyphen/>
        <w:t>ностью - 15 минут;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- при получении результата муниципальной услуги - одно взаимодействие мак</w:t>
        <w:softHyphen/>
        <w:t>симальной продолжительностью - 15 минут.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В случае поступления заявления о предоставлении муниципальной услуги в форме электронных документов через информационно-телекоммуникационную сеть «Интернет», взаимодействие заявителя с должностными лицами администрации при предоставлении муниципальной услуги осуществляется в электронном виде.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2.16.3. Оценка уровня информирования заявителей о порядке предоставления муниципальной услуги по результатам опроса (достаточный или недостаточный).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2.17. Требования, учитывающие в том числе особенности предоставления муниципальной услуги в многофункциональных центрах предоставления государ</w:t>
        <w:softHyphen/>
        <w:t>ственных и муниципальных услуг и особенности предоставления муниципальной услуги в электронной форме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2.17.1. При предоставлении муниципальной услуги в электронной форме заявитель вправе: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на интернет-сайте «Госу</w:t>
        <w:softHyphen/>
        <w:t>дарственные и муниципальные услуги Тюменской области» (www.admtyumen.ru) (да</w:t>
        <w:softHyphen/>
        <w:t>лее - региональный портал);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осуществить предварительную запись на личный прием в МФЦ через офи</w:t>
        <w:softHyphen/>
        <w:t>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подать заявление (уведомление) в форме электронного документа с исполь</w:t>
        <w:softHyphen/>
        <w:t>зованием «Личного кабинета» Единого портала, регионального портала посредством заполнения электронной формы заявления;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получить сведения о ходе выполнения заявления о предоставлении муници</w:t>
        <w:softHyphen/>
        <w:t>пальной услуги, поданного в электронной форме;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получить результат предоставления муниципальной услуги в форме элек</w:t>
        <w:softHyphen/>
        <w:t>тронного документа;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подать жалобу на решение и действие (бездействие) должностного лица либо муниципального служащего Администрации Голышмановского муниципального района посредством официального сайта администрации муниципального образова</w:t>
        <w:softHyphen/>
        <w:t>ния в порядке досудебного (внесудебного) обжалования решений и действий (без</w:t>
        <w:softHyphen/>
        <w:t>действия) органа (организации), должностного лица органа (организации) либо госу</w:t>
        <w:softHyphen/>
        <w:t>дарственного или муниципального служащего.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2.17.2. Работа на Едином и региональном портале осуществляется в соответ</w:t>
        <w:softHyphen/>
        <w:t>ствии с утверждёнными правилами работы указанных порталов (в том числе в части формата, качества и размера прикрепляемых документов). Документы, прилагаемые к Заявлению (Уведомлению), предоставляются в форме электронных документов, подписанных (удостоверенных) с использованием электронной подписи.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2.17.3. Иных требований, в том числе учитывающих особенности предоставле</w:t>
        <w:softHyphen/>
        <w:t>ния муниципальной услуги в МФЦ не предусмотрено.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/>
      </w:pPr>
      <w:r>
        <w:rPr>
          <w:rStyle w:val="Style12"/>
          <w:rFonts w:cs="Arial"/>
          <w:b/>
          <w:color w:val="000000"/>
          <w:sz w:val="24"/>
          <w:szCs w:val="24"/>
          <w:lang w:val="en-US"/>
        </w:rPr>
        <w:t>III</w:t>
      </w:r>
      <w:r>
        <w:rPr>
          <w:rStyle w:val="Style12"/>
          <w:rFonts w:cs="Arial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</w:p>
    <w:p>
      <w:pPr>
        <w:pStyle w:val="Style24"/>
        <w:shd w:val="clear" w:fill="FFFFFF"/>
        <w:suppressAutoHyphens w:val="true"/>
        <w:bidi w:val="0"/>
        <w:spacing w:lineRule="auto" w:line="240"/>
        <w:ind w:left="0" w:right="0" w:firstLine="709"/>
        <w:jc w:val="center"/>
        <w:rPr/>
      </w:pPr>
      <w:r>
        <w:rPr>
          <w:rStyle w:val="Style12"/>
          <w:rFonts w:cs="Arial"/>
          <w:b/>
          <w:color w:val="000000"/>
          <w:sz w:val="24"/>
          <w:szCs w:val="24"/>
        </w:rPr>
        <w:t>в электронной форме,</w:t>
      </w:r>
      <w:r>
        <w:rPr>
          <w:rStyle w:val="Style12"/>
          <w:color w:val="000000"/>
          <w:sz w:val="24"/>
          <w:szCs w:val="24"/>
        </w:rPr>
        <w:t xml:space="preserve"> </w:t>
      </w:r>
      <w:r>
        <w:rPr>
          <w:rStyle w:val="Style12"/>
          <w:rFonts w:cs="Arial"/>
          <w:b/>
          <w:color w:val="000000"/>
          <w:sz w:val="24"/>
          <w:szCs w:val="24"/>
        </w:rPr>
        <w:t>а также особенности выполнения административных процедур в МФЦ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i/>
          <w:color w:val="000000"/>
          <w:sz w:val="24"/>
          <w:szCs w:val="24"/>
        </w:rPr>
        <w:t>3.1. Прием и регистрация администрацией или МФЦ заявления и докумен</w:t>
        <w:softHyphen/>
        <w:t>тов, необходимых для предоставления муниципальной услуги (утверждения схемы расположения земельного участка)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3.1.1. Основанием для начала исполнения административной процедуры яв</w:t>
        <w:softHyphen/>
        <w:t>ляется обращение заявителя в администрацию или МФЦ с заявлением и документа</w:t>
        <w:softHyphen/>
        <w:t xml:space="preserve">ми, установленными пунктом 2.6.1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подраздела </w:t>
      </w:r>
      <w:r>
        <w:rPr>
          <w:rStyle w:val="Style12"/>
          <w:rFonts w:cs="Arial"/>
          <w:color w:val="000000"/>
          <w:sz w:val="24"/>
          <w:szCs w:val="24"/>
        </w:rPr>
        <w:t>2.6 настоящего административного регламента (далее документы, прилагаемые к заявлению в обязательном порядке).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3.1.2. В ходе личного приема заявления и документов, </w:t>
      </w:r>
      <w:r>
        <w:rPr>
          <w:rStyle w:val="Style12"/>
          <w:rFonts w:cs="Arial"/>
          <w:color w:val="000000"/>
          <w:sz w:val="24"/>
          <w:szCs w:val="24"/>
        </w:rPr>
        <w:t>прилагаемых к заявле</w:t>
        <w:softHyphen/>
        <w:t>нию в обязательном порядке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, сотрудник</w:t>
      </w:r>
      <w:r>
        <w:rPr>
          <w:rStyle w:val="Style12"/>
          <w:rFonts w:cs="Arial"/>
          <w:color w:val="000000"/>
          <w:sz w:val="24"/>
          <w:szCs w:val="24"/>
        </w:rPr>
        <w:t xml:space="preserve"> администрации или МФЦ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>
        <w:rPr>
          <w:rStyle w:val="Style12"/>
          <w:rFonts w:cs="Arial"/>
          <w:color w:val="000000"/>
          <w:sz w:val="24"/>
          <w:szCs w:val="24"/>
        </w:rPr>
        <w:t>устанавливает личность заявителя путем проверки документа, удостоверяю</w:t>
        <w:softHyphen/>
        <w:t>щего его личность. В случае если заявление подается представителем заявителя, устанавливается его личность путем проверки документа, удостоверяющего лич</w:t>
        <w:softHyphen/>
        <w:t>ность, а также наличие у него полномочий путем проверки документа, подтверждаю</w:t>
        <w:softHyphen/>
        <w:t xml:space="preserve">щего полномочия представителя заявителя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- осуществляет их прием и регистрацию в журнале регистрации, а также выдачу заявителю под личную подпись расписку в их приеме.</w:t>
      </w:r>
      <w:r>
        <w:rPr>
          <w:rStyle w:val="Style12"/>
          <w:rFonts w:cs="Arial"/>
          <w:color w:val="000000"/>
          <w:sz w:val="24"/>
          <w:szCs w:val="24"/>
        </w:rPr>
        <w:t xml:space="preserve">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Расписка о приеме заявления и документов, </w:t>
      </w:r>
      <w:r>
        <w:rPr>
          <w:rStyle w:val="Style12"/>
          <w:rFonts w:cs="Arial"/>
          <w:color w:val="000000"/>
          <w:sz w:val="24"/>
          <w:szCs w:val="24"/>
        </w:rPr>
        <w:t>прилагаемых к нему в обяза</w:t>
        <w:softHyphen/>
        <w:t xml:space="preserve">тельном порядке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должна содержать фамилию, имя, отчество заявителя, дату прие</w:t>
        <w:softHyphen/>
        <w:t xml:space="preserve">ма, их перечень, срок предоставления муниципальной услуги. Расписка о приеме заявления и документов, </w:t>
      </w:r>
      <w:r>
        <w:rPr>
          <w:rStyle w:val="Style12"/>
          <w:rFonts w:cs="Arial"/>
          <w:color w:val="000000"/>
          <w:sz w:val="24"/>
          <w:szCs w:val="24"/>
        </w:rPr>
        <w:t xml:space="preserve">прилагаемых к нему в обязательном порядке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оформляется в 2-х экземплярах (один выдается заявителю, второй остается в </w:t>
      </w:r>
      <w:r>
        <w:rPr>
          <w:rStyle w:val="Style12"/>
          <w:rFonts w:cs="Arial"/>
          <w:color w:val="000000"/>
          <w:sz w:val="24"/>
          <w:szCs w:val="24"/>
        </w:rPr>
        <w:t>администрации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), на расписке проставляется регистрационный номер, присвоенный заявлению о предо</w:t>
        <w:softHyphen/>
        <w:t xml:space="preserve">ставлении муниципальной услуги. </w:t>
      </w:r>
      <w:r>
        <w:rPr>
          <w:rStyle w:val="Style12"/>
          <w:rFonts w:eastAsia="Times New Roman" w:cs="Arial"/>
          <w:bCs/>
          <w:color w:val="000000"/>
          <w:sz w:val="24"/>
          <w:szCs w:val="24"/>
          <w:lang w:eastAsia="ru-RU"/>
        </w:rPr>
        <w:t>Регистрация заявления и документов, прилагае</w:t>
        <w:softHyphen/>
        <w:t>мых к нему, в МФЦ осуществляется в соответствии с правилами делопроизводства в МФЦ.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Cs/>
          <w:color w:val="000000"/>
          <w:sz w:val="24"/>
          <w:szCs w:val="24"/>
          <w:lang w:eastAsia="ru-RU"/>
        </w:rPr>
        <w:t>3.1.3. Заявление и документы, прилагаемые к нему в обязательном порядке в форме электронных документов, направляются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 Заявление представляются в администрацию в виде файлов в формате doc, docx, txt, xls, xlsx, rtf, если указанные заявления предо</w:t>
        <w:softHyphen/>
        <w:t>ставляются в форме электронного документа посредством электронной почты. Элек</w:t>
        <w:softHyphen/>
        <w:t>тронные документы (электронные образы документов), прилагаемые к заявлению, в том числе доверенности, направляются в виде файлов в форматах PDF, TIF. Каче</w:t>
        <w:softHyphen/>
        <w:t>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При поступлении заявления и документов, </w:t>
      </w:r>
      <w:r>
        <w:rPr>
          <w:rStyle w:val="Style12"/>
          <w:rFonts w:cs="Arial"/>
          <w:color w:val="000000"/>
          <w:sz w:val="24"/>
          <w:szCs w:val="24"/>
        </w:rPr>
        <w:t>прилагаемых к нему в обязатель</w:t>
        <w:softHyphen/>
        <w:t>ном порядке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Style w:val="Style12"/>
          <w:rFonts w:cs="Arial"/>
          <w:sz w:val="24"/>
          <w:szCs w:val="24"/>
        </w:rPr>
        <w:t>в форме электронных документов</w:t>
      </w:r>
      <w:r>
        <w:rPr>
          <w:rStyle w:val="Style12"/>
          <w:rFonts w:cs="Arial"/>
          <w:b/>
          <w:position w:val="24"/>
          <w:sz w:val="24"/>
          <w:szCs w:val="24"/>
        </w:rPr>
        <w:t>4</w:t>
      </w:r>
      <w:r>
        <w:rPr>
          <w:rStyle w:val="Style12"/>
          <w:rFonts w:cs="Arial"/>
          <w:sz w:val="24"/>
          <w:szCs w:val="24"/>
        </w:rPr>
        <w:t>,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в отсутствие нарушений порядка, утвержденного Приказом Минэкономразвития России от 14.01.2015 № 7, сотрудник </w:t>
      </w:r>
      <w:r>
        <w:rPr>
          <w:rStyle w:val="Style12"/>
          <w:rFonts w:cs="Arial"/>
          <w:color w:val="000000"/>
          <w:sz w:val="24"/>
          <w:szCs w:val="24"/>
        </w:rPr>
        <w:t xml:space="preserve">администрации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обеспечивает их регистрацию в журнале регистрации</w:t>
      </w:r>
      <w:r>
        <w:rPr>
          <w:rStyle w:val="Style12"/>
          <w:rFonts w:eastAsia="Times New Roman" w:cs="Arial"/>
          <w:b/>
          <w:color w:val="000000"/>
          <w:position w:val="24"/>
          <w:sz w:val="24"/>
          <w:szCs w:val="24"/>
          <w:lang w:eastAsia="ru-RU"/>
        </w:rPr>
        <w:t xml:space="preserve">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, а также направление заявителю </w:t>
      </w:r>
      <w:r>
        <w:rPr>
          <w:rStyle w:val="Style12"/>
          <w:rFonts w:cs="Arial"/>
          <w:sz w:val="24"/>
          <w:szCs w:val="24"/>
        </w:rPr>
        <w:t>указанным им в заявлении способом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, в течение 1 рабочего дня со дня регистрации,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подтверждающее получение заявления и прилагаемых к нему документов.</w:t>
      </w:r>
      <w:r>
        <w:rPr>
          <w:sz w:val="24"/>
          <w:szCs w:val="24"/>
        </w:rPr>
        <w:t xml:space="preserve"> 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Поступившее заявление и документы, </w:t>
      </w:r>
      <w:r>
        <w:rPr>
          <w:rStyle w:val="Style12"/>
          <w:rFonts w:cs="Arial"/>
          <w:color w:val="000000"/>
          <w:sz w:val="24"/>
          <w:szCs w:val="24"/>
        </w:rPr>
        <w:t>прилагаемые к нему в обязательном по</w:t>
        <w:softHyphen/>
        <w:t>рядке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Style w:val="Style12"/>
          <w:rFonts w:cs="Arial"/>
          <w:sz w:val="24"/>
          <w:szCs w:val="24"/>
        </w:rPr>
        <w:t>в форме электронных документов,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с нарушением порядка, утвержденного При</w:t>
        <w:softHyphen/>
        <w:t xml:space="preserve">казом Минэкономразвития России от 14.01.2015 № 7, не рассматриваются, при этом заявителю в течение 5 рабочих дней со дня их поступления направляется </w:t>
      </w:r>
      <w:r>
        <w:rPr>
          <w:rStyle w:val="Style12"/>
          <w:rFonts w:cs="Arial"/>
          <w:sz w:val="24"/>
          <w:szCs w:val="24"/>
        </w:rPr>
        <w:t>на указан</w:t>
        <w:softHyphen/>
        <w:t xml:space="preserve">ный им в заявлении адрес электронной почты (при наличии) или иным указанным в заявлении способом,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уведомление с указанием допущенных нарушений требований, в соответствии с которыми должно быть представлено заявление.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3.1.4. При поступлении заявления и документов, </w:t>
      </w:r>
      <w:r>
        <w:rPr>
          <w:rStyle w:val="Style12"/>
          <w:rFonts w:cs="Arial"/>
          <w:color w:val="000000"/>
          <w:sz w:val="24"/>
          <w:szCs w:val="24"/>
        </w:rPr>
        <w:t>прилагаемых к нему в обяза</w:t>
        <w:softHyphen/>
        <w:t>тельном порядке посредством почтовой связи на бумажном носителе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, сотрудник </w:t>
      </w:r>
      <w:r>
        <w:rPr>
          <w:rStyle w:val="Style12"/>
          <w:rFonts w:cs="Arial"/>
          <w:color w:val="000000"/>
          <w:sz w:val="24"/>
          <w:szCs w:val="24"/>
        </w:rPr>
        <w:t xml:space="preserve">администрации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обеспечивает их регистрацию в журнале регистрации, а также направление заявителю </w:t>
      </w:r>
      <w:r>
        <w:rPr>
          <w:rStyle w:val="Style12"/>
          <w:rFonts w:cs="Arial"/>
          <w:sz w:val="24"/>
          <w:szCs w:val="24"/>
        </w:rPr>
        <w:t>указанным им в заявлении способом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в течение 1 рабочего дня со дня регистрации, уведомления о том, что поступившие документы рассматри</w:t>
        <w:softHyphen/>
        <w:t>ваются при представлении заявителем подлинников документов, о регистрационном номере заявления, дате получения указанного заявления и прилагаемых к нему до</w:t>
        <w:softHyphen/>
        <w:t>кументов, их перечень, а также дате, времени и месте личного приема заявителя.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3.1.5. Ответственным за выполнение административной процедуры является сотрудник </w:t>
      </w:r>
      <w:r>
        <w:rPr>
          <w:rStyle w:val="Style12"/>
          <w:rFonts w:cs="Arial"/>
          <w:color w:val="000000"/>
          <w:sz w:val="24"/>
          <w:szCs w:val="24"/>
        </w:rPr>
        <w:t>администрации, МФЦ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, к функциям которого относится прием и регистрация заявления и документов, </w:t>
      </w:r>
      <w:r>
        <w:rPr>
          <w:rStyle w:val="Style12"/>
          <w:rFonts w:cs="Arial"/>
          <w:color w:val="000000"/>
          <w:sz w:val="24"/>
          <w:szCs w:val="24"/>
        </w:rPr>
        <w:t>прилагаемых к нему в обязательном порядке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3.1.6. Критерием для приема и регистрации заявления и документов, </w:t>
      </w:r>
      <w:r>
        <w:rPr>
          <w:rStyle w:val="Style12"/>
          <w:rFonts w:cs="Arial"/>
          <w:color w:val="000000"/>
          <w:sz w:val="24"/>
          <w:szCs w:val="24"/>
        </w:rPr>
        <w:t>прилагаемых к нему в обязательном порядке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, является факт обращения заявителя.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3.1.7. Результатом исполнения административной процедуры является прием от заявителя и регистрация заявления и документов,</w:t>
      </w:r>
      <w:r>
        <w:rPr>
          <w:rStyle w:val="Style12"/>
          <w:rFonts w:cs="Arial"/>
          <w:color w:val="000000"/>
          <w:sz w:val="24"/>
          <w:szCs w:val="24"/>
        </w:rPr>
        <w:t xml:space="preserve"> прилагаемых к нему в обязательном порядке (далее зарегистрированное заявление)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3.1.8. Фиксация результата административной процедуры осуществляется </w:t>
      </w:r>
      <w:r>
        <w:rPr>
          <w:rStyle w:val="Style12"/>
          <w:rFonts w:eastAsia="Times New Roman" w:cs="Arial"/>
          <w:bCs/>
          <w:color w:val="000000"/>
          <w:sz w:val="24"/>
          <w:szCs w:val="24"/>
          <w:lang w:eastAsia="ru-RU"/>
        </w:rPr>
        <w:t>сотрудником администрации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путем занесения информации в журнал регистрации.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3.1.9. Максимальный срок приема и регистрации заявления и документов, прилагаемых к заявлению в обязательном порядке при личном обращении в администрацию или МФЦ не должен превышать 15 минут. При иных способах подачи заявления в администрацию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i/>
          <w:color w:val="000000"/>
          <w:sz w:val="24"/>
          <w:szCs w:val="24"/>
          <w:lang w:eastAsia="ru-RU"/>
        </w:rPr>
        <w:t xml:space="preserve">3.2. Рассмотрение зарегистрированного заявления и направление (выдача) заявителю решения о приостановлении рассмотрения заявления, решения </w:t>
      </w: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о возобновлении течения срока рассмотрения заявления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b w:val="false"/>
          <w:b w:val="false"/>
          <w:bCs w:val="false"/>
          <w:color w:val="000000"/>
          <w:szCs w:val="26"/>
          <w:lang w:eastAsia="ru-RU"/>
        </w:rPr>
      </w:pPr>
      <w:r>
        <w:rPr>
          <w:rFonts w:eastAsia="Times New Roman" w:cs="Arial"/>
          <w:b w:val="false"/>
          <w:bCs w:val="false"/>
          <w:color w:val="000000"/>
          <w:sz w:val="24"/>
          <w:szCs w:val="24"/>
          <w:highlight w:val="white"/>
          <w:lang w:eastAsia="ru-RU"/>
        </w:rPr>
        <w:t xml:space="preserve">3.2.1.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eastAsia="ru-RU"/>
        </w:rPr>
        <w:t>Основанием для начала административной процедуры по р</w:t>
      </w:r>
      <w:r>
        <w:rPr>
          <w:rStyle w:val="Style12"/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eastAsia="ru-RU"/>
        </w:rPr>
        <w:t xml:space="preserve">ассмотрению зарегистрированного заявления и направлению (выдаче) заявителю решения о приостановлении рассмотрения заявления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eastAsia="ru-RU"/>
        </w:rPr>
        <w:t xml:space="preserve">является </w:t>
      </w:r>
      <w:r>
        <w:rPr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lang w:eastAsia="ru-RU"/>
        </w:rPr>
        <w:t xml:space="preserve">  </w:t>
      </w:r>
      <w:r>
        <w:rPr>
          <w:rStyle w:val="Style12"/>
          <w:rFonts w:eastAsia="Times New Roman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highlight w:val="white"/>
          <w:lang w:eastAsia="ru-RU"/>
        </w:rPr>
        <w:t>выявление обстоятельств, установленных пунктом 2.9.2 подраздела 2.9 настоящего административного регламента.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3.2.2. При выявлении обстоятельств, установленных пунктом 2.9.2 подраздела 2.9 настоящего административного регламента,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сотрудник администрации в течение 1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рабочего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дня со дня регистрации заявления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,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осуществляет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подготовку проекта решения о приостановлении рассмотрения заявления.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3.2.3.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Сотрудник Администрации в течение 1 рабочего дня следующего за днем подготовки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решения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о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приостановлении рассмотрения заявления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 передает его на утверждение (подписание) </w:t>
      </w:r>
      <w:r>
        <w:rPr>
          <w:rStyle w:val="Style13"/>
          <w:rFonts w:cs="Arial"/>
          <w:b w:val="false"/>
          <w:bCs w:val="false"/>
          <w:color w:val="000000"/>
          <w:sz w:val="24"/>
          <w:szCs w:val="24"/>
          <w:u w:val="none"/>
        </w:rPr>
        <w:t>Главе Администрации Голышмановского муниципаль</w:t>
        <w:softHyphen/>
        <w:t>ного района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, которое подлежит утверждению (подписанию) в течение 2 рабочих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дней со дня его поступления к нему.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3.2.4.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Сотрудник Администрации или МФЦ в течение 1 рабочего дня следую</w:t>
        <w:softHyphen/>
        <w:t xml:space="preserve">щего за днем утверждения (подписания) Главой Голышмановского муниципального района,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решения</w:t>
      </w:r>
      <w:r>
        <w:rPr>
          <w:rStyle w:val="Style12"/>
          <w:rFonts w:eastAsia="Times New Roman" w:cs="Arial"/>
          <w:b w:val="false"/>
          <w:bCs w:val="false"/>
          <w:color w:val="000000"/>
          <w:position w:val="24"/>
          <w:sz w:val="24"/>
          <w:szCs w:val="24"/>
          <w:lang w:eastAsia="ru-RU"/>
        </w:rPr>
        <w:t xml:space="preserve">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о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приостановлении рассмотрения заявления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, в зависимости от ука</w:t>
        <w:softHyphen/>
        <w:t>занного в заявлении способа получения результата муниципальной услуги, осуще</w:t>
        <w:softHyphen/>
        <w:t>ствляет его выдачу (направление) заявителю. Выдача документов в МФЦ осуще</w:t>
        <w:softHyphen/>
        <w:t>ствляется при личном обращении заявителя.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3.2.5. </w:t>
      </w:r>
      <w:r>
        <w:rPr>
          <w:rStyle w:val="Style12"/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Основанием для начала административной процедуры по  направлению (выдаче) заявителю решения</w:t>
      </w:r>
      <w:r>
        <w:rPr>
          <w:rStyle w:val="Style12"/>
          <w:rFonts w:eastAsia="Times New Roman" w:cs="Arial"/>
          <w:b w:val="false"/>
          <w:bCs w:val="false"/>
          <w:i/>
          <w:iCs w:val="false"/>
          <w:color w:val="000000"/>
          <w:position w:val="24"/>
          <w:sz w:val="24"/>
          <w:szCs w:val="24"/>
          <w:lang w:eastAsia="ru-RU"/>
        </w:rPr>
        <w:t xml:space="preserve"> </w:t>
      </w:r>
      <w:r>
        <w:rPr>
          <w:rStyle w:val="Style12"/>
          <w:rFonts w:eastAsia="Times New Roman" w:cs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о возобновлении течения срока рассмотрения заявле</w:t>
        <w:softHyphen/>
        <w:t xml:space="preserve">ния является принятие в срок не превышающий 40 рабочих дней </w:t>
      </w: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решения админи</w:t>
        <w:softHyphen/>
        <w:t>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</w:t>
        <w:softHyphen/>
        <w:t>мельного участка, сотрудник администрации или МФЦ: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- в течении 1 рабочего дня со дня принятия решения об утверждении ранее направленной схемы расположения земельного участка либо об отказе в утвержде</w:t>
        <w:softHyphen/>
        <w:t>нии ранее направленной схемы расположения земельного участка, осуществляет подготовку проекта решения о  возобновлении течения срока рассмотрения поданно</w:t>
        <w:softHyphen/>
        <w:t>го заявителем заявления;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-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в течение 1 рабочего дня следующего за днем подготовки решения </w:t>
      </w: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о  возоб</w:t>
        <w:softHyphen/>
        <w:t xml:space="preserve">новлении течения срока рассмотрения поданного заявителем заявления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передает его на утверждение (подписание) Главе Администрации Голышмановского муници</w:t>
        <w:softHyphen/>
        <w:t>пального района, которое подлежит утверждению (подписанию) в течение 2 рабочих дней со дня его поступления к Главе Администрации Голышмановского муниципаль</w:t>
        <w:softHyphen/>
        <w:t>ного района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в течение 1 рабочего дня следующего за днем утверждения (подписания) Главой Администрации Голышмановского муниципального района решение </w:t>
      </w: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о возоб</w:t>
        <w:softHyphen/>
        <w:t>новлении течения срока рассмотрения поданного заявителем заявления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, в зависимо</w:t>
        <w:softHyphen/>
        <w:t>сти от указанного в заявлении способа получения результата муниципальной услуги, осуществляет его выдачу (направление) заявителю. Выдача документов в МФЦ осу</w:t>
        <w:softHyphen/>
        <w:t>ществляется при личном обращении заявителя.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3.2.6.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Результатом исполнения административной процедуры является: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- утверждение (подписание) и направление (выдача) заявителю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решения о приостановлении рассмотрения заявления;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- утверждение (подписание) и направление (выдача) заявителю решение</w:t>
      </w:r>
      <w:r>
        <w:rPr>
          <w:rStyle w:val="Style12"/>
          <w:rFonts w:eastAsia="Times New Roman" w:cs="Arial"/>
          <w:b w:val="false"/>
          <w:bCs w:val="false"/>
          <w:color w:val="000000"/>
          <w:position w:val="24"/>
          <w:sz w:val="24"/>
          <w:szCs w:val="24"/>
          <w:lang w:eastAsia="ru-RU"/>
        </w:rPr>
        <w:t xml:space="preserve"> </w:t>
      </w: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о воз</w:t>
        <w:softHyphen/>
        <w:t>обновлении течения срока рассмотрения поданного им заявления.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3.2.7.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Фиксация результата административной процедуры осуществляется пу</w:t>
        <w:softHyphen/>
        <w:t>тем занесения информации в журнал регистрации.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3.2.8.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Ответственными за выполнение административного действия, входяще</w:t>
        <w:softHyphen/>
        <w:t xml:space="preserve">го в состав административной процедуры является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сотрудник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администрации или МФЦ.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3.2.9. Максимальный срок исполнения административной процедуры по утвер</w:t>
        <w:softHyphen/>
        <w:t>ждению (подписанию) и направлению (выдачи) заявителю решения о приостановле</w:t>
        <w:softHyphen/>
        <w:t>нии рассмотрения заявления – в течение 5 рабочих дней со дня поступления заявле</w:t>
        <w:softHyphen/>
        <w:t xml:space="preserve">ния. Максимальный срок исполнения административной процедуры по утверждению (подписанию) и направлению (выдачи) заявителю решения </w:t>
      </w: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о возобновлении течения срока рассмотрения поданного им заявления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– в течение 5 рабочих дней со дня </w:t>
      </w:r>
      <w:r>
        <w:rPr>
          <w:rStyle w:val="Style12"/>
          <w:rFonts w:eastAsia="Times New Roman"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при</w:t>
        <w:softHyphen/>
        <w:t>нятия решения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i/>
          <w:color w:val="000000"/>
          <w:sz w:val="24"/>
          <w:szCs w:val="24"/>
          <w:lang w:eastAsia="ru-RU"/>
        </w:rPr>
        <w:t>3.3. Рассмотрение зарегистрированного заявления и направление (выдача)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3.3.1. Основанием для начала настоящей административной процедуры яв</w:t>
        <w:softHyphen/>
        <w:t>ляется окончание административной процедуры по</w:t>
      </w:r>
      <w:r>
        <w:rPr>
          <w:sz w:val="24"/>
          <w:szCs w:val="24"/>
        </w:rPr>
        <w:t xml:space="preserve"> </w:t>
      </w:r>
      <w:r>
        <w:rPr>
          <w:rStyle w:val="Style12"/>
          <w:rFonts w:cs="Arial"/>
          <w:color w:val="000000"/>
          <w:sz w:val="24"/>
          <w:szCs w:val="24"/>
        </w:rPr>
        <w:t>приему и регистрации админи</w:t>
        <w:softHyphen/>
        <w:t>страцией или МФЦ заявления и документов, необходимых для предоставления муни</w:t>
        <w:softHyphen/>
        <w:t>ципальной услуги (утверждения схемы расположения земельного участка)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3.3.2. Сотрудник администрации в течение 12 рабочих дней со дня регистра</w:t>
        <w:softHyphen/>
        <w:t>ции заявления и документов, прилагаемых к заявлению в обязательном порядке, осуществляет их рассмотрение на предмет наличия оснований для отказа в предо</w:t>
        <w:softHyphen/>
        <w:t>ставлении муниципальной услуги (отказ в утверждении схемы расположения земель</w:t>
        <w:softHyphen/>
        <w:t>ного участка), указанных в пункте 2.9.1 подраздела 2.9 настоящего административно</w:t>
        <w:softHyphen/>
        <w:t>го регламента.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Критерием осуществления настоящего административного действия является поступление сотруднику администрации зарегистрированного заявления.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3.3.3. При наличии оснований для отказа в предоставлении муниципальной услуги (отказ в утверждении схемы расположения земельного участка), указанных в пункте 2.9.1 подраздела 2.9 настоящего административного регламента, сотрудник администрации в течение 2 рабочих дней со дня их выявления осуществляет: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- подготовку проекта решения об отказе в утверждении схемы расположения земельного участка. Решение об отказе в утверждении схемы расположения земель</w:t>
        <w:softHyphen/>
        <w:t>ного участка</w:t>
      </w:r>
      <w:r>
        <w:rPr>
          <w:rStyle w:val="Style12"/>
          <w:rFonts w:cs="Arial"/>
          <w:sz w:val="24"/>
          <w:szCs w:val="24"/>
        </w:rPr>
        <w:t xml:space="preserve"> </w:t>
      </w:r>
      <w:r>
        <w:rPr>
          <w:rStyle w:val="Style12"/>
          <w:rFonts w:cs="Arial"/>
          <w:color w:val="000000"/>
          <w:sz w:val="24"/>
          <w:szCs w:val="24"/>
        </w:rPr>
        <w:t xml:space="preserve">должно быть мотивированным с указанием (описанием) конкретных оснований отказа, </w:t>
      </w:r>
      <w:r>
        <w:rPr>
          <w:rStyle w:val="Style12"/>
          <w:color w:val="000000"/>
          <w:sz w:val="24"/>
          <w:szCs w:val="24"/>
        </w:rPr>
        <w:t xml:space="preserve">из установленных </w:t>
      </w:r>
      <w:r>
        <w:rPr>
          <w:rStyle w:val="Style12"/>
          <w:rFonts w:cs="Arial"/>
          <w:color w:val="000000"/>
          <w:sz w:val="24"/>
          <w:szCs w:val="24"/>
        </w:rPr>
        <w:t xml:space="preserve">в пункте 2.9.1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подраздела 2.9 настоящего адми</w:t>
        <w:softHyphen/>
        <w:t>нистративного регламента</w:t>
      </w:r>
      <w:r>
        <w:rPr>
          <w:rStyle w:val="Style12"/>
          <w:color w:val="000000"/>
          <w:sz w:val="24"/>
          <w:szCs w:val="24"/>
          <w:lang w:eastAsia="ru-RU"/>
        </w:rPr>
        <w:t>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- передает подготовленный проект решения об отказе в утверждении схемы расположения земельного участка на утверждение (подписание) Главе Администра</w:t>
        <w:softHyphen/>
        <w:t xml:space="preserve">ции Голышмановского муниципального района, который подлежит утверждению (подписанию) в течение 2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рабочих </w:t>
      </w:r>
      <w:r>
        <w:rPr>
          <w:rStyle w:val="Style12"/>
          <w:rFonts w:cs="Arial"/>
          <w:color w:val="000000"/>
          <w:sz w:val="24"/>
          <w:szCs w:val="24"/>
        </w:rPr>
        <w:t>дней со дня их поступления к Главе Администра</w:t>
        <w:softHyphen/>
        <w:t>ции Голышмановского муниципального района.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Сотрудник администрации в течение 1 рабочего дня следующего за днем утверждения (подписания) Главой Администрации Голышмановского муниципально</w:t>
        <w:softHyphen/>
        <w:t>го района, решения об отказе в утверждении схемы расположения земельного участка, в зависимости от указанного в заявлении способа получения результата му</w:t>
        <w:softHyphen/>
        <w:t xml:space="preserve">ниципальной услуги, осуществляет их выдачу (направление) заявителю </w:t>
      </w:r>
      <w:r>
        <w:rPr>
          <w:rStyle w:val="Style12"/>
          <w:rFonts w:cs="Arial"/>
          <w:bCs/>
          <w:color w:val="000000"/>
          <w:sz w:val="24"/>
          <w:szCs w:val="24"/>
        </w:rPr>
        <w:t>либо направ</w:t>
        <w:softHyphen/>
        <w:t>ление в МФЦ для последующей их выдачи заявителю. Выдача документов в МФЦ осуществляется при личном обращении заявителя.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 xml:space="preserve">Критерием осуществления настоящего административного действия является наличие оснований для отказа в предоставлении муниципальной услуги (отказа в утверждении схемы расположения земельного участка), указанных в пункте 2.9.1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подраздела 2.9 настоящего административного регламента.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3.3.4. При отсутствии оснований для отказа в предоставлении муниципальной услуги (в утверждении схемы расположения земельного участка), указанных в пункте 2.9.1 подраздела 2.9 настоящего административного регламента</w:t>
      </w:r>
      <w:r>
        <w:rPr>
          <w:rStyle w:val="Style12"/>
          <w:rFonts w:eastAsia="Times New Roman" w:cs="Arial"/>
          <w:bCs/>
          <w:color w:val="000000"/>
          <w:sz w:val="24"/>
          <w:szCs w:val="24"/>
          <w:lang w:eastAsia="ru-RU"/>
        </w:rPr>
        <w:t xml:space="preserve">,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сотрудник админи</w:t>
        <w:softHyphen/>
        <w:t>страции в течение 2 рабочих дней со дня выявления их отсутствия осуществляет: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- подготовку проекта решения об утверждении схемы расположения земельно</w:t>
        <w:softHyphen/>
        <w:t>го участка;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- передает подготовленный проект решения об утверждении схемы располо</w:t>
        <w:softHyphen/>
        <w:t>жения земельного участка на утверждение (подписание) Главе Администрации Го</w:t>
        <w:softHyphen/>
        <w:t>лышмановского муниципального района, который подлежат утверждению (подписа</w:t>
        <w:softHyphen/>
        <w:t xml:space="preserve">нию) в течение 2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рабочих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 дней со дня их поступления к Главе Администрации Голышмановского муниципального района,.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Сотрудник администрации в течение 1 рабочего дня следующего за днем утверждения (подписания) Главой Администрации Голышмановского муниципально</w:t>
        <w:softHyphen/>
        <w:t>го района</w:t>
      </w:r>
      <w:r>
        <w:rPr>
          <w:rStyle w:val="Style12"/>
          <w:rFonts w:cs="Arial"/>
          <w:b/>
          <w:color w:val="000000"/>
          <w:sz w:val="24"/>
          <w:szCs w:val="24"/>
        </w:rPr>
        <w:t xml:space="preserve"> </w:t>
      </w:r>
      <w:r>
        <w:rPr>
          <w:rStyle w:val="Style12"/>
          <w:rFonts w:cs="Arial"/>
          <w:color w:val="000000"/>
          <w:sz w:val="24"/>
          <w:szCs w:val="24"/>
        </w:rPr>
        <w:t>решения об утверждении схемы расположения земельного участка, в зави</w:t>
        <w:softHyphen/>
        <w:t xml:space="preserve">симости от указанного в заявлении способа получения результата муниципальной услуги, осуществляет его выдачу (направление) заявителю </w:t>
      </w:r>
      <w:r>
        <w:rPr>
          <w:rStyle w:val="Style12"/>
          <w:rFonts w:cs="Arial"/>
          <w:bCs/>
          <w:color w:val="000000"/>
          <w:sz w:val="24"/>
          <w:szCs w:val="24"/>
        </w:rPr>
        <w:t>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 xml:space="preserve">Критерием осуществления настоящего административного действия является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отсутствие</w:t>
      </w:r>
      <w:r>
        <w:rPr>
          <w:rStyle w:val="Style12"/>
          <w:rFonts w:cs="Arial"/>
          <w:color w:val="000000"/>
          <w:sz w:val="24"/>
          <w:szCs w:val="24"/>
        </w:rPr>
        <w:t xml:space="preserve"> оснований для отказа в предоставлении муниципальной услуги (в утверждении схемы расположения земельного участка), указанных в пункте 2.9.1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подраздела 2.9 настоящего административного регламента.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3.3.5. Результатом исполнения административной процедуры является утверждение (подписание) и направление (выдача) заявителю: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- решения об утверждении с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хемы расположения земельного участка</w:t>
      </w:r>
      <w:r>
        <w:rPr>
          <w:rStyle w:val="Style12"/>
          <w:rFonts w:cs="Arial"/>
          <w:color w:val="000000"/>
          <w:sz w:val="24"/>
          <w:szCs w:val="24"/>
        </w:rPr>
        <w:t>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 xml:space="preserve">- решения об отказе в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утверждении схемы расположения земельного участка</w:t>
      </w:r>
      <w:r>
        <w:rPr>
          <w:rStyle w:val="Style12"/>
          <w:rFonts w:cs="Arial"/>
          <w:color w:val="000000"/>
          <w:sz w:val="24"/>
          <w:szCs w:val="24"/>
        </w:rPr>
        <w:t>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 xml:space="preserve">3.3.6. Фиксация результата административной процедуры осуществляется </w:t>
      </w:r>
      <w:r>
        <w:rPr>
          <w:rStyle w:val="Style12"/>
          <w:rFonts w:eastAsia="Times New Roman" w:cs="Arial"/>
          <w:bCs/>
          <w:color w:val="000000"/>
          <w:sz w:val="24"/>
          <w:szCs w:val="24"/>
          <w:lang w:eastAsia="ru-RU"/>
        </w:rPr>
        <w:t>сотрудником администрации</w:t>
      </w:r>
      <w:r>
        <w:rPr>
          <w:rStyle w:val="Style12"/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Style w:val="Style12"/>
          <w:rFonts w:cs="Arial"/>
          <w:color w:val="000000"/>
          <w:sz w:val="24"/>
          <w:szCs w:val="24"/>
        </w:rPr>
        <w:t>путем занесения информации в журнал регистрации.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3.3.7. Максимальный срок утверждения (подписания) и направления (выдачи) заявителю решения об утверждении с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хемы расположения земельного участка</w:t>
      </w:r>
      <w:r>
        <w:rPr>
          <w:rStyle w:val="Style12"/>
          <w:rFonts w:cs="Arial"/>
          <w:color w:val="000000"/>
          <w:sz w:val="24"/>
          <w:szCs w:val="24"/>
        </w:rPr>
        <w:t xml:space="preserve"> или решения</w:t>
      </w:r>
      <w:r>
        <w:rPr>
          <w:rStyle w:val="Style12"/>
          <w:rFonts w:cs="Arial"/>
          <w:b/>
          <w:color w:val="000000"/>
          <w:position w:val="24"/>
          <w:sz w:val="24"/>
          <w:szCs w:val="24"/>
        </w:rPr>
        <w:t xml:space="preserve"> </w:t>
      </w:r>
      <w:r>
        <w:rPr>
          <w:rStyle w:val="Style12"/>
          <w:rFonts w:cs="Arial"/>
          <w:color w:val="000000"/>
          <w:sz w:val="24"/>
          <w:szCs w:val="24"/>
        </w:rPr>
        <w:t xml:space="preserve">об отказе в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утверждении схемы расположения земельного участка</w:t>
      </w:r>
      <w:r>
        <w:rPr>
          <w:rStyle w:val="Style12"/>
          <w:rFonts w:cs="Arial"/>
          <w:color w:val="000000"/>
          <w:sz w:val="24"/>
          <w:szCs w:val="24"/>
        </w:rPr>
        <w:t xml:space="preserve"> – в течение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18 рабочих </w:t>
      </w:r>
      <w:r>
        <w:rPr>
          <w:rStyle w:val="Style12"/>
          <w:rFonts w:cs="Arial"/>
          <w:color w:val="000000"/>
          <w:sz w:val="24"/>
          <w:szCs w:val="24"/>
        </w:rPr>
        <w:t>дней со дня поступления заявления об утверждения с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хемы расположения земельного участка.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Cs w:val="26"/>
        </w:rPr>
      </w:pPr>
      <w:r>
        <w:rPr>
          <w:rStyle w:val="Style12"/>
          <w:rFonts w:eastAsia="Times New Roman" w:cs="Arial"/>
          <w:b w:val="false"/>
          <w:bCs w:val="false"/>
          <w:i/>
          <w:color w:val="000000"/>
          <w:sz w:val="24"/>
          <w:szCs w:val="24"/>
          <w:lang w:eastAsia="ru-RU"/>
        </w:rPr>
        <w:t>3.4. Рассмотрение зарегистрированного заявления и направление (выдача)</w:t>
      </w:r>
      <w:r>
        <w:rPr>
          <w:rStyle w:val="Style12"/>
          <w:rFonts w:cs="Arial"/>
          <w:b w:val="false"/>
          <w:bCs w:val="false"/>
          <w:i/>
          <w:color w:val="000000"/>
          <w:sz w:val="24"/>
          <w:szCs w:val="24"/>
        </w:rPr>
        <w:t xml:space="preserve"> заявителю решения об утверждении </w:t>
      </w:r>
      <w:r>
        <w:rPr>
          <w:rStyle w:val="Style12"/>
          <w:rFonts w:eastAsia="Times New Roman" w:cs="Arial"/>
          <w:b w:val="false"/>
          <w:bCs w:val="false"/>
          <w:i/>
          <w:color w:val="000000"/>
          <w:sz w:val="24"/>
          <w:szCs w:val="24"/>
          <w:lang w:eastAsia="ru-RU"/>
        </w:rPr>
        <w:t>схемы расположения земельного участка</w:t>
      </w:r>
      <w:r>
        <w:rPr>
          <w:rStyle w:val="Style12"/>
          <w:rFonts w:eastAsia="Times New Roman" w:cs="Arial"/>
          <w:b w:val="false"/>
          <w:bCs w:val="false"/>
          <w:i/>
          <w:color w:val="000000"/>
          <w:position w:val="24"/>
          <w:sz w:val="24"/>
          <w:szCs w:val="24"/>
          <w:u w:val="single"/>
          <w:lang w:eastAsia="ru-RU"/>
        </w:rPr>
        <w:t xml:space="preserve"> </w:t>
      </w:r>
      <w:r>
        <w:rPr>
          <w:rStyle w:val="Style12"/>
          <w:rFonts w:eastAsia="Times New Roman" w:cs="Arial"/>
          <w:b w:val="false"/>
          <w:bCs w:val="false"/>
          <w:i/>
          <w:color w:val="000000"/>
          <w:sz w:val="24"/>
          <w:szCs w:val="24"/>
          <w:lang w:eastAsia="ru-RU"/>
        </w:rPr>
        <w:t xml:space="preserve">или </w:t>
      </w:r>
      <w:r>
        <w:rPr>
          <w:rStyle w:val="Style12"/>
          <w:rFonts w:cs="Arial"/>
          <w:b w:val="false"/>
          <w:bCs w:val="false"/>
          <w:i/>
          <w:color w:val="000000"/>
          <w:sz w:val="24"/>
          <w:szCs w:val="24"/>
        </w:rPr>
        <w:t xml:space="preserve">решения об </w:t>
      </w:r>
      <w:r>
        <w:rPr>
          <w:rStyle w:val="Style12"/>
          <w:rFonts w:eastAsia="Times New Roman" w:cs="Arial"/>
          <w:b w:val="false"/>
          <w:bCs w:val="false"/>
          <w:i/>
          <w:color w:val="000000"/>
          <w:sz w:val="24"/>
          <w:szCs w:val="24"/>
          <w:lang w:eastAsia="ru-RU"/>
        </w:rPr>
        <w:t>отказе в утверждении схемы расположения земельного участка  при образовании земельного участка для его продажи или предоставления в аренду путем проведения аукциона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3.4.1. Основанием для начала настоящей административной процедуры яв</w:t>
        <w:softHyphen/>
        <w:t xml:space="preserve">ляется отсутствие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обстоятельств, установленных пунктом 2.9.2 подраздела 2.9 на</w:t>
        <w:softHyphen/>
        <w:t>стоящего административного регламента (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оснований для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приостановления рассмот</w:t>
        <w:softHyphen/>
        <w:t>рения заявления), а также окончание административной процедуры по приему и регистрации администрацией или МФЦ заявления и документов, необходимых для предоставления муниципальной услуги (утверждения схемы расположения земель</w:t>
        <w:softHyphen/>
        <w:t>ного участка).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3.4.2. Сотрудник администрации в течение 35 рабочих дней со дня регистра</w:t>
        <w:softHyphen/>
        <w:t>ции заявления и документов, прилагаемых к заявлению в обязательном порядке, осуществляет их рассмотрение на предмет наличия оснований для отказа в предо</w:t>
        <w:softHyphen/>
        <w:t>ставлении муниципальной услуги (отказа в утверждении схемы расположения зе</w:t>
        <w:softHyphen/>
        <w:t>мельного участка), указанных в пункте 2.9.1 подраздела 2.9 настоящего администра</w:t>
        <w:softHyphen/>
        <w:t>тивного регламента.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Cs w:val="26"/>
        </w:rPr>
      </w:pPr>
      <w:r>
        <w:rPr>
          <w:rStyle w:val="Style12"/>
          <w:rFonts w:eastAsia="Times New Roman" w:cs="Arial"/>
          <w:b w:val="false"/>
          <w:bCs w:val="false"/>
          <w:i w:val="false"/>
          <w:iCs w:val="false"/>
          <w:color w:val="000000"/>
          <w:sz w:val="24"/>
          <w:szCs w:val="24"/>
          <w:lang w:eastAsia="ru-RU"/>
        </w:rPr>
        <w:t>Критерием осуществления настоящего административного действия является поступление сотруднику администрации зарегистрированного заявления.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3.4.3. При наличии оснований для отказа в предоставлении муниципальной услуги (отказ в утверждении схемы расположения земельного участка), указанных в пункте 2.9.1 подраздела 2.9 настоящего административного регламента, сотрудник администрации в течение 2 рабочих дней со дня их выявления осуществляет: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- подготовку проекта решения об отказе в утверждении схемы расположения земельного участка. Решение об отказе в утверждении схемы расположения земель</w:t>
        <w:softHyphen/>
        <w:t>ного участка</w:t>
      </w:r>
      <w:r>
        <w:rPr>
          <w:rStyle w:val="Style12"/>
          <w:rFonts w:cs="Arial"/>
          <w:b w:val="false"/>
          <w:bCs w:val="false"/>
          <w:sz w:val="24"/>
          <w:szCs w:val="24"/>
        </w:rPr>
        <w:t xml:space="preserve">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должно быть мотивированным с указанием (описанием) конкретных оснований отказа, </w:t>
      </w:r>
      <w:r>
        <w:rPr>
          <w:rStyle w:val="Style12"/>
          <w:b w:val="false"/>
          <w:bCs w:val="false"/>
          <w:color w:val="000000"/>
          <w:sz w:val="24"/>
          <w:szCs w:val="24"/>
        </w:rPr>
        <w:t xml:space="preserve">из установленных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в пункте 2.9.1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подраздела 2.9 настоящего административного регламента</w:t>
      </w:r>
      <w:r>
        <w:rPr>
          <w:rStyle w:val="Style12"/>
          <w:b w:val="false"/>
          <w:bCs w:val="false"/>
          <w:color w:val="000000"/>
          <w:sz w:val="24"/>
          <w:szCs w:val="24"/>
          <w:lang w:eastAsia="ru-RU"/>
        </w:rPr>
        <w:t>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  <w:lang w:eastAsia="ru-RU"/>
        </w:rPr>
        <w:t>- передает подготовленный проект решения об отказе в утверждении схемы расположения земельного участка на утверждение (подписание) Главе Администра</w:t>
        <w:softHyphen/>
        <w:t xml:space="preserve">ции Голышмановского муниципального района, который подлежит утверждению (подписанию) в течение 2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рабочих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  <w:lang w:eastAsia="ru-RU"/>
        </w:rPr>
        <w:t>дней со дня их поступления к Главе Администра</w:t>
        <w:softHyphen/>
        <w:t>ции Голышмановского муниципального района.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Сотрудник администрации в течение 1 рабочего дня следующего за днем утверждения (подписания) Главой Администрации Голышмановского муниципально</w:t>
        <w:softHyphen/>
        <w:t>го района решения об отказе в утверждении схемы расположения земельного участка, в зависимости от указанного в заявлении способа получения результата му</w:t>
        <w:softHyphen/>
        <w:t>ниципальной услуги, осуществляет их выдачу (направление) заявителю либо направ</w:t>
        <w:softHyphen/>
        <w:t>ление в МФЦ для последующей их выдачи заявителю. Выдача документов в МФЦ осуществляется при личном обращении заявителя.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  <w:lang w:eastAsia="ru-RU"/>
        </w:rPr>
        <w:t xml:space="preserve">Критерием осуществления настоящего административного действия является наличие оснований для отказа в предоставлении муниципальной услуги (отказа в утверждении схемы расположения земельного участка), указанных в пункте 2.9.1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подраздела 2.9 настоящего административного регламента.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3.4.4. При отсутствии оснований для отказа в предоставлении муниципальной услуги (отказа в утверждении схемы расположения земельного участка), указанных в пункте 2.9.1 подраздела 2.9 настоящего административного регламента, сотрудник администрации в течение 2 рабочих дней со дня выявления их отсутствия осуще</w:t>
        <w:softHyphen/>
        <w:t>ствляет: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- подготовку проекта решения об утверждении схемы расположения земельно</w:t>
        <w:softHyphen/>
        <w:t>го участка;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- передает подготовленный проект решения об утверждении схемы располо</w:t>
        <w:softHyphen/>
        <w:t>жения земельного участка на утверждение (подписание) Главе Администрации Го</w:t>
        <w:softHyphen/>
        <w:t>лышмановского муниципального района, который подлежат утверждению (подписа</w:t>
        <w:softHyphen/>
        <w:t>нию) в течение 2 рабочих дней со дня их поступления к Главе Администрации Го</w:t>
        <w:softHyphen/>
        <w:t>лышмановского муниципального района.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Сотрудник администрации в течение 1 рабочего дня следующего за днем утверждения (подписания) Главой Администрации Голышмановского муниципально</w:t>
        <w:softHyphen/>
        <w:t xml:space="preserve">го района решения об утверждении схемы расположения земельного участка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с при</w:t>
        <w:softHyphen/>
        <w:t>ложением указанной схемы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, в зависимости от указанного в заявлении способа полу</w:t>
        <w:softHyphen/>
        <w:t>чения результата муниципальной услуги, осуществляет их выдачу (направление) заявителю либо направление в МФЦ для последующей их выдачи заявителю. Выда</w:t>
        <w:softHyphen/>
        <w:t>ча документов в МФЦ осуществляется при личном обращении заявителя.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Критерием осуществления настоящего административного действия является отсутствие оснований для отказа в предоставлении муниципальной услуги (в утвер</w:t>
        <w:softHyphen/>
        <w:t>ждении схемы расположения земельного участка), указанных в пункте 2.9.1 подраз</w:t>
        <w:softHyphen/>
        <w:t>дела 2.9 настоящего административного регламента.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3.4.5. Результатом исполнения административной процедуры является утвер</w:t>
        <w:softHyphen/>
        <w:t>ждение (подписание) и направление (выдача) заявителю: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- решения об утверждении с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хемы расположения земельного участка с прило</w:t>
        <w:softHyphen/>
        <w:t>жением указанной схемы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- решения об отказе в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утверждении схемы расположения земельного участка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 xml:space="preserve">3.4.6. Фиксация результата административной процедуры осуществляется </w:t>
      </w: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 xml:space="preserve">сотрудником администрации </w:t>
      </w:r>
      <w:r>
        <w:rPr>
          <w:rStyle w:val="Style12"/>
          <w:rFonts w:cs="Arial"/>
          <w:b w:val="false"/>
          <w:bCs w:val="false"/>
          <w:color w:val="000000"/>
          <w:sz w:val="24"/>
          <w:szCs w:val="24"/>
        </w:rPr>
        <w:t>путем занесения информации в журнал регистрации.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3.4.7. Максимальный срок утверждения (подписания) и направления (выдачи) заявителю решения об утверждении схемы расположения земельного участка или решения об отказе в утверждении схемы расположения земельного участка – в течение 40 рабочих дней со дня поступления заявления об утверждения схемы расположения земельного участка.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3.5. Блок-схема административных процедур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</w:rPr>
        <w:t>Блок-схема административных процедур представлена в приложении № 2 к настоящему административному регламенту.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/>
      </w:pPr>
      <w:r>
        <w:rPr>
          <w:rStyle w:val="Style12"/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>IV</w:t>
      </w:r>
      <w:r>
        <w:rPr>
          <w:rStyle w:val="Style12"/>
          <w:rFonts w:eastAsia="Times New Roman" w:cs="Arial"/>
          <w:b/>
          <w:bCs/>
          <w:color w:val="000000"/>
          <w:sz w:val="24"/>
          <w:szCs w:val="24"/>
          <w:lang w:eastAsia="ru-RU"/>
        </w:rPr>
        <w:t>. Ф</w:t>
      </w:r>
      <w:r>
        <w:rPr>
          <w:rStyle w:val="Style12"/>
          <w:rFonts w:eastAsia="Times New Roman" w:cs="Arial"/>
          <w:b/>
          <w:color w:val="000000"/>
          <w:sz w:val="24"/>
          <w:szCs w:val="24"/>
          <w:lang w:eastAsia="ru-RU"/>
        </w:rPr>
        <w:t>ормы контроля за предоставлением муниципальной услуги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осуществляет Глава Администрации Голышмановского муниципального района.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4.2.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сотрудников </w:t>
      </w:r>
      <w:r>
        <w:rPr>
          <w:rStyle w:val="Style12"/>
          <w:rFonts w:cs="Arial"/>
          <w:color w:val="000000"/>
          <w:sz w:val="24"/>
          <w:szCs w:val="24"/>
        </w:rPr>
        <w:t>администрации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.</w:t>
      </w:r>
      <w:r>
        <w:rPr>
          <w:sz w:val="24"/>
          <w:szCs w:val="24"/>
        </w:rPr>
        <w:t xml:space="preserve">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Cs w:val="26"/>
          <w:lang w:eastAsia="ru-RU"/>
        </w:rPr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u w:val="none"/>
          <w:lang w:eastAsia="ru-RU"/>
        </w:rPr>
        <w:t>4.3. Периодичность проведения проверок может носить плановый характер (осуществляться на основании полугодовых или годовых планов работы), тематиче</w:t>
        <w:softHyphen/>
        <w:t>ский характер и внеплановый характер (по конкретному обращению заявителей).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center"/>
        <w:rPr/>
      </w:pPr>
      <w:r>
        <w:rPr>
          <w:rStyle w:val="Style12"/>
          <w:rFonts w:eastAsia="Times New Roman" w:cs="Arial"/>
          <w:b/>
          <w:color w:val="000000"/>
          <w:sz w:val="24"/>
          <w:szCs w:val="24"/>
          <w:lang w:val="en-US" w:eastAsia="ru-RU"/>
        </w:rPr>
        <w:t>V</w:t>
      </w:r>
      <w:r>
        <w:rPr>
          <w:rStyle w:val="Style12"/>
          <w:rFonts w:eastAsia="Times New Roman" w:cs="Arial"/>
          <w:b/>
          <w:bCs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color w:val="000000"/>
          <w:szCs w:val="26"/>
          <w:lang w:eastAsia="ru-RU"/>
        </w:rPr>
      </w:pPr>
      <w:r>
        <w:rPr>
          <w:rStyle w:val="Style12"/>
          <w:rFonts w:eastAsia="Times New Roman" w:cs="Arial"/>
          <w:b w:val="false"/>
          <w:bCs w:val="false"/>
          <w:i/>
          <w:color w:val="000000"/>
          <w:sz w:val="24"/>
          <w:szCs w:val="24"/>
          <w:u w:val="none"/>
          <w:lang w:eastAsia="ru-RU"/>
        </w:rPr>
        <w:t>5.1. Предмет жалобы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rFonts w:cs="Arial"/>
          <w:color w:val="000000"/>
          <w:sz w:val="24"/>
          <w:szCs w:val="24"/>
          <w:lang w:eastAsia="ru-RU"/>
        </w:rPr>
        <w:t xml:space="preserve">Заявитель может обратиться с жалобой на решение и действия (бездействие) администрации, </w:t>
      </w: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 xml:space="preserve">сотрудников </w:t>
      </w:r>
      <w:r>
        <w:rPr>
          <w:rStyle w:val="Style12"/>
          <w:rFonts w:cs="Arial"/>
          <w:color w:val="000000"/>
          <w:sz w:val="24"/>
          <w:szCs w:val="24"/>
        </w:rPr>
        <w:t>администрации</w:t>
      </w:r>
      <w:r>
        <w:rPr>
          <w:rStyle w:val="Style12"/>
          <w:rFonts w:cs="Arial"/>
          <w:color w:val="000000"/>
          <w:sz w:val="24"/>
          <w:szCs w:val="24"/>
          <w:lang w:eastAsia="ru-RU"/>
        </w:rPr>
        <w:t xml:space="preserve"> либо муниципальных служащих, предо</w:t>
        <w:softHyphen/>
        <w:t>ставляющих муниципальную услугу, в том числе в следующих случаях: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1) нарушение срока регистрации заявления о предоставлении муниципальной услуги;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</w:t>
        <w:softHyphen/>
        <w:t>менской области, муниципальными правовыми актами для предоставления муници</w:t>
        <w:softHyphen/>
        <w:t>пальной услуги;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</w:t>
        <w:softHyphen/>
        <w:t>тивными правовыми актами Российской Федерации, нормативными правовыми акта</w:t>
        <w:softHyphen/>
        <w:t>ми Тюменской области, муниципальными правовыми актами для предоставления му</w:t>
        <w:softHyphen/>
        <w:t>ниципальной услуги, у заявителя;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пунктом 2.9.1 подраздела 2.9 настоящего административного регла</w:t>
        <w:softHyphen/>
        <w:t>мента.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</w:t>
        <w:softHyphen/>
        <w:t>ты, не предусмотренной нормативными правовыми актами Российской Федерации, нормативными правовыми актами Тюменской области, муниципальными правовыми актами;</w:t>
      </w:r>
    </w:p>
    <w:p>
      <w:pPr>
        <w:pStyle w:val="Style24"/>
        <w:keepNext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</w:t>
        <w:softHyphen/>
        <w:t>чаток и ошибок в выданных в результате предоставления муниципальной услуги до</w:t>
        <w:softHyphen/>
        <w:t>кументах либо нарушение установленного срока таких исправлений.</w:t>
      </w:r>
    </w:p>
    <w:p>
      <w:pPr>
        <w:pStyle w:val="Style24"/>
        <w:keepNext/>
        <w:shd w:val="clear" w:fill="FFFFFF"/>
        <w:suppressAutoHyphens w:val="true"/>
        <w:spacing w:lineRule="auto" w:line="240"/>
        <w:ind w:left="0" w:right="0" w:firstLine="709"/>
        <w:jc w:val="both"/>
        <w:rPr/>
      </w:pPr>
      <w:r>
        <w:rPr>
          <w:rStyle w:val="Style12"/>
          <w:rFonts w:eastAsia="Times New Roman" w:cs="Arial"/>
          <w:b w:val="false"/>
          <w:bCs w:val="false"/>
          <w:color w:val="000000"/>
          <w:sz w:val="24"/>
          <w:szCs w:val="24"/>
          <w:lang w:eastAsia="ru-RU"/>
        </w:rPr>
        <w:t>Жалоба может быть подана в администрацию, МФЦ посредством личного приема, в электронной форме. В электронной форме жалоба может быть подана заявителем посредством:</w:t>
      </w:r>
    </w:p>
    <w:p>
      <w:pPr>
        <w:pStyle w:val="Style24"/>
        <w:keepNext/>
        <w:shd w:val="clear" w:fill="FFFFFF"/>
        <w:suppressAutoHyphens w:val="true"/>
        <w:spacing w:lineRule="auto" w:line="240"/>
        <w:ind w:left="0" w:right="0" w:firstLine="709"/>
        <w:jc w:val="both"/>
        <w:rPr>
          <w:rFonts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- официального сайта администрации;</w:t>
      </w:r>
    </w:p>
    <w:p>
      <w:pPr>
        <w:pStyle w:val="ConsPlusNormal"/>
        <w:keepNext/>
        <w:widowControl w:val="false"/>
        <w:suppressAutoHyphens w:val="true"/>
        <w:bidi w:val="0"/>
        <w:spacing w:lineRule="auto" w:line="240"/>
        <w:ind w:left="0" w:right="0" w:firstLine="709"/>
        <w:jc w:val="both"/>
        <w:rPr/>
      </w:pPr>
      <w:r>
        <w:rPr>
          <w:rStyle w:val="Style12"/>
          <w:color w:val="000000"/>
          <w:sz w:val="24"/>
          <w:szCs w:val="24"/>
          <w:lang w:eastAsia="ru-RU"/>
        </w:rPr>
        <w:t xml:space="preserve">- </w:t>
      </w:r>
      <w:r>
        <w:rPr>
          <w:rStyle w:val="Style12"/>
          <w:color w:val="000000"/>
          <w:sz w:val="24"/>
          <w:szCs w:val="24"/>
        </w:rPr>
        <w:t>официального портала органов государственной власти Тюменской области www.admtyumen.ru, в федеральной государственной информационной системе «Еди</w:t>
        <w:softHyphen/>
        <w:t>ный портал государственных и муниципальных услуг (функций)» www.gosuslugi.ru, на сайте «Государственные и муниципальные услуги в Тюменской области» www.uslugi.admtyumen.ru;</w:t>
      </w:r>
    </w:p>
    <w:p>
      <w:pPr>
        <w:pStyle w:val="Style24"/>
        <w:keepNext/>
        <w:widowControl w:val="false"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eastAsia="Times New Roman" w:cs="Arial"/>
          <w:bCs/>
          <w:color w:val="000000"/>
          <w:sz w:val="24"/>
          <w:szCs w:val="24"/>
          <w:lang w:eastAsia="ru-RU"/>
        </w:rPr>
      </w:pPr>
      <w:r>
        <w:rPr>
          <w:rFonts w:eastAsia="Times New Roman" w:cs="Arial"/>
          <w:bCs/>
          <w:color w:val="000000"/>
          <w:sz w:val="24"/>
          <w:szCs w:val="24"/>
          <w:lang w:eastAsia="ru-RU"/>
        </w:rPr>
        <w:t>- портала федеральной государственной информационной системы, обеспечи</w:t>
        <w:softHyphen/>
        <w:t>вающей процесс досудебного (внесудебного) обжалования решений и действий (без</w:t>
        <w:softHyphen/>
        <w:t>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>
      <w:pPr>
        <w:pStyle w:val="Style24"/>
        <w:keepNext/>
        <w:widowControl w:val="false"/>
        <w:shd w:val="clear" w:fill="FFFFFF"/>
        <w:suppressAutoHyphens w:val="true"/>
        <w:bidi w:val="0"/>
        <w:spacing w:lineRule="auto" w:line="240"/>
        <w:ind w:left="0" w:right="0" w:firstLine="709"/>
        <w:jc w:val="both"/>
        <w:rPr>
          <w:rFonts w:cs="Arial"/>
          <w:i/>
          <w:i/>
          <w:color w:val="000000"/>
          <w:sz w:val="24"/>
          <w:szCs w:val="24"/>
          <w:lang w:eastAsia="ru-RU"/>
        </w:rPr>
      </w:pPr>
      <w:r>
        <w:rPr>
          <w:rFonts w:cs="Arial"/>
          <w:i/>
          <w:color w:val="000000"/>
          <w:sz w:val="24"/>
          <w:szCs w:val="24"/>
          <w:lang w:eastAsia="ru-RU"/>
        </w:rPr>
        <w:t>5.2. Сроки рассмотрения жалобы</w:t>
      </w:r>
    </w:p>
    <w:p>
      <w:pPr>
        <w:pStyle w:val="Style24"/>
        <w:keepNext/>
        <w:widowControl w:val="false"/>
        <w:shd w:val="clear" w:fill="FFFFFF"/>
        <w:suppressAutoHyphens w:val="true"/>
        <w:bidi w:val="0"/>
        <w:spacing w:lineRule="auto" w:line="240"/>
        <w:ind w:left="0" w:right="0" w:hanging="0"/>
        <w:jc w:val="both"/>
        <w:rPr/>
      </w:pPr>
      <w:r>
        <w:rPr>
          <w:rStyle w:val="Style12"/>
          <w:rFonts w:eastAsia="Times New Roman" w:cs="Arial"/>
          <w:color w:val="000000"/>
          <w:sz w:val="24"/>
          <w:szCs w:val="24"/>
          <w:lang w:eastAsia="ru-RU"/>
        </w:rPr>
        <w:t>Жалоба, поступившая в администрацию, МФЦ подлежит рассмотрению Главой Администрации Голышмановского муниципального района муниципального образо</w:t>
        <w:softHyphen/>
        <w:t>вания либо сотрудником администрации, наделенным полномочиями по рассмотре</w:t>
        <w:softHyphen/>
        <w:t>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</w:t>
        <w:softHyphen/>
        <w:t>страции.</w:t>
      </w:r>
    </w:p>
    <w:p>
      <w:pPr>
        <w:pStyle w:val="Style24"/>
        <w:keepNext/>
        <w:widowControl w:val="false"/>
        <w:shd w:val="clear" w:fill="FFFFFF"/>
        <w:bidi w:val="0"/>
        <w:ind w:left="0" w:right="0" w:hanging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keepNext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widowControl w:val="false"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keepNext/>
        <w:shd w:val="clear" w:fill="FFFFFF"/>
        <w:bidi w:val="0"/>
        <w:ind w:left="0" w:right="0" w:hanging="0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shd w:val="clear" w:fill="FFFFFF"/>
        <w:ind w:left="0"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 № 1</w:t>
      </w:r>
    </w:p>
    <w:p>
      <w:pPr>
        <w:pStyle w:val="Style24"/>
        <w:shd w:val="clear" w:fill="FFFFFF"/>
        <w:ind w:left="0"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>
      <w:pPr>
        <w:pStyle w:val="Style24"/>
        <w:shd w:val="clear" w:fill="FFFFFF"/>
        <w:ind w:left="0"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(бланк заявления)</w:t>
      </w:r>
    </w:p>
    <w:p>
      <w:pPr>
        <w:pStyle w:val="Style24"/>
        <w:shd w:val="clear" w:fill="FFFFFF"/>
        <w:ind w:left="0" w:right="-2"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tbl>
      <w:tblPr>
        <w:tblW w:w="9645" w:type="dxa"/>
        <w:jc w:val="left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89"/>
        <w:gridCol w:w="795"/>
        <w:gridCol w:w="285"/>
        <w:gridCol w:w="465"/>
        <w:gridCol w:w="2145"/>
        <w:gridCol w:w="1305"/>
        <w:gridCol w:w="390"/>
        <w:gridCol w:w="405"/>
        <w:gridCol w:w="795"/>
        <w:gridCol w:w="1410"/>
        <w:gridCol w:w="1259"/>
      </w:tblGrid>
      <w:tr>
        <w:trPr>
          <w:trHeight w:val="293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администрация ___________</w:t>
            </w:r>
          </w:p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numPr>
                <w:ilvl w:val="0"/>
                <w:numId w:val="2"/>
              </w:numPr>
              <w:shd w:val="clear" w:fill="FFFFFF"/>
              <w:tabs>
                <w:tab w:val="left" w:pos="0" w:leader="none"/>
              </w:tabs>
              <w:ind w:left="360" w:right="-2" w:hanging="36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113" w:right="-2" w:hanging="0"/>
              <w:jc w:val="both"/>
              <w:rPr/>
            </w:pPr>
            <w:r>
              <w:rPr>
                <w:rStyle w:val="Style12"/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 xml:space="preserve">документ, удостоверяющий личность (вид, серия, номер, </w:t>
            </w: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выдавший орган дата выдачи</w:t>
            </w: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 xml:space="preserve">Полное наименование юридического лица и </w:t>
            </w: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>контактные данные (</w:t>
            </w: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5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5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6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5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7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b/>
                <w:color w:val="000000"/>
                <w:sz w:val="24"/>
                <w:szCs w:val="24"/>
              </w:rPr>
              <w:t xml:space="preserve">Представитель заявителя </w:t>
            </w:r>
            <w:r>
              <w:rPr>
                <w:rStyle w:val="Style12"/>
                <w:rFonts w:cs="Arial"/>
                <w:i/>
                <w:color w:val="000000"/>
                <w:sz w:val="24"/>
                <w:szCs w:val="24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5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</w:tr>
      <w:tr>
        <w:trPr>
          <w:trHeight w:val="54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numPr>
                <w:ilvl w:val="0"/>
                <w:numId w:val="2"/>
              </w:numPr>
              <w:shd w:val="clear" w:fill="FFFFFF"/>
              <w:tabs>
                <w:tab w:val="left" w:pos="0" w:leader="none"/>
              </w:tabs>
              <w:ind w:left="360" w:right="-2" w:hanging="36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92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b/>
                <w:color w:val="000000"/>
                <w:sz w:val="24"/>
                <w:szCs w:val="24"/>
              </w:rPr>
              <w:t>Прошу утвердить схему</w:t>
            </w:r>
            <w:r>
              <w:rPr>
                <w:rStyle w:val="Style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2"/>
                <w:rFonts w:cs="Arial"/>
                <w:b/>
                <w:color w:val="000000"/>
                <w:sz w:val="24"/>
                <w:szCs w:val="24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>
        <w:trPr>
          <w:trHeight w:val="54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tabs>
                <w:tab w:val="left" w:pos="0" w:leader="none"/>
              </w:tabs>
              <w:ind w:left="0" w:right="-2" w:hanging="0"/>
              <w:jc w:val="both"/>
              <w:rPr>
                <w:rStyle w:val="Style12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38100</wp:posOffset>
                      </wp:positionV>
                      <wp:extent cx="93980" cy="109855"/>
                      <wp:effectExtent l="0" t="0" r="0" b="0"/>
                      <wp:wrapNone/>
                      <wp:docPr id="8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92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 xml:space="preserve">при </w:t>
            </w:r>
            <w:r>
              <w:rPr>
                <w:rStyle w:val="Style12"/>
                <w:rFonts w:eastAsia="Times New Roman" w:cs="Arial"/>
                <w:color w:val="000000"/>
                <w:sz w:val="24"/>
                <w:szCs w:val="24"/>
                <w:lang w:eastAsia="ru-RU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>
        <w:trPr>
          <w:trHeight w:val="546" w:hRule="atLeast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tabs>
                <w:tab w:val="left" w:pos="0" w:leader="none"/>
              </w:tabs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-1270</wp:posOffset>
                      </wp:positionV>
                      <wp:extent cx="93980" cy="109855"/>
                      <wp:effectExtent l="0" t="0" r="0" b="0"/>
                      <wp:wrapNone/>
                      <wp:docPr id="9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57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34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keepNext/>
              <w:shd w:val="clear" w:fill="FFFFFF"/>
              <w:suppressAutoHyphens w:val="true"/>
              <w:ind w:left="0" w:right="0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указывается цель использования земельного участка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numPr>
                <w:ilvl w:val="0"/>
                <w:numId w:val="2"/>
              </w:numPr>
              <w:shd w:val="clear" w:fill="FFFFFF"/>
              <w:tabs>
                <w:tab w:val="left" w:pos="0" w:leader="none"/>
              </w:tabs>
              <w:ind w:left="360" w:right="-2" w:hanging="36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92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rStyle w:val="Style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yle12"/>
                <w:rFonts w:cs="Arial"/>
                <w:b/>
                <w:color w:val="000000"/>
                <w:sz w:val="24"/>
                <w:szCs w:val="24"/>
              </w:rPr>
              <w:t>в обязательном порядке:</w:t>
            </w:r>
          </w:p>
        </w:tc>
      </w:tr>
      <w:tr>
        <w:trPr>
          <w:trHeight w:val="627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Times New Roman" w:cs="Arial"/>
                <w:b w:val="false"/>
                <w:bCs w:val="false"/>
                <w:i/>
                <w:iCs/>
                <w:color w:val="000000"/>
                <w:sz w:val="24"/>
                <w:szCs w:val="24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>
        <w:trPr>
          <w:trHeight w:val="69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0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>
        <w:trPr>
          <w:trHeight w:val="69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</wp:posOffset>
                      </wp:positionV>
                      <wp:extent cx="93980" cy="109855"/>
                      <wp:effectExtent l="0" t="0" r="0" b="0"/>
                      <wp:wrapNone/>
                      <wp:docPr id="11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>
        <w:trPr>
          <w:trHeight w:val="69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Times New Roman" w:cs="Arial"/>
                <w:b w:val="false"/>
                <w:bCs w:val="false"/>
                <w:i/>
                <w:iCs/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>
        <w:trPr>
          <w:trHeight w:val="69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3212465</wp:posOffset>
                      </wp:positionV>
                      <wp:extent cx="93980" cy="109855"/>
                      <wp:effectExtent l="0" t="0" r="0" b="0"/>
                      <wp:wrapNone/>
                      <wp:docPr id="12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Style w:val="Style12"/>
                <w:rFonts w:eastAsia="Times New Roman" w:cs="Arial" w:ascii="Arial;sans-serif" w:hAnsi="Arial;sans-serif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numPr>
                <w:ilvl w:val="0"/>
                <w:numId w:val="2"/>
              </w:numPr>
              <w:shd w:val="clear" w:fill="FFFFFF"/>
              <w:tabs>
                <w:tab w:val="left" w:pos="0" w:leader="none"/>
              </w:tabs>
              <w:ind w:left="360" w:right="-2" w:hanging="36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92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980" cy="109855"/>
                      <wp:effectExtent l="0" t="0" r="0" b="0"/>
                      <wp:wrapNone/>
                      <wp:docPr id="13" name="Прямоугольник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</w:tc>
      </w:tr>
      <w:tr>
        <w:trPr>
          <w:trHeight w:val="1380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40005</wp:posOffset>
                      </wp:positionV>
                      <wp:extent cx="93980" cy="109855"/>
                      <wp:effectExtent l="0" t="0" r="0" b="0"/>
                      <wp:wrapNone/>
                      <wp:docPr id="14" name="Прямоугольник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 xml:space="preserve">выписка из </w:t>
            </w:r>
            <w:r>
              <w:rPr>
                <w:rStyle w:val="Style12"/>
                <w:rFonts w:eastAsia="Times New Roman" w:cs="Arial"/>
                <w:bCs/>
                <w:color w:val="111111"/>
                <w:sz w:val="24"/>
                <w:szCs w:val="24"/>
                <w:lang w:eastAsia="ru-RU"/>
              </w:rPr>
              <w:t>Единого государственного реестра недвижимости</w:t>
            </w: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>
              <w:rPr>
                <w:rStyle w:val="Style12"/>
                <w:rFonts w:eastAsia="Times New Roman" w:cs="Arial"/>
                <w:bCs/>
                <w:color w:val="111111"/>
                <w:sz w:val="24"/>
                <w:szCs w:val="24"/>
                <w:lang w:eastAsia="ru-RU"/>
              </w:rPr>
              <w:t>недвижимости</w:t>
            </w: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numPr>
                <w:ilvl w:val="0"/>
                <w:numId w:val="2"/>
              </w:numPr>
              <w:shd w:val="clear" w:fill="FFFFFF"/>
              <w:tabs>
                <w:tab w:val="left" w:pos="0" w:leader="none"/>
              </w:tabs>
              <w:ind w:left="360" w:right="-2" w:hanging="36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92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980" cy="109855"/>
                      <wp:effectExtent l="0" t="0" r="0" b="0"/>
                      <wp:wrapNone/>
                      <wp:docPr id="15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93980" cy="109855"/>
                      <wp:effectExtent l="0" t="0" r="0" b="0"/>
                      <wp:wrapNone/>
                      <wp:docPr id="16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93980" cy="109855"/>
                      <wp:effectExtent l="0" t="0" r="0" b="0"/>
                      <wp:wrapNone/>
                      <wp:docPr id="17" name="Прямоугольник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Style w:val="Style1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980" cy="109855"/>
                      <wp:effectExtent l="0" t="0" r="0" b="0"/>
                      <wp:wrapNone/>
                      <wp:docPr id="18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459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numPr>
                <w:ilvl w:val="0"/>
                <w:numId w:val="2"/>
              </w:numPr>
              <w:shd w:val="clear" w:fill="FFFFFF"/>
              <w:tabs>
                <w:tab w:val="left" w:pos="0" w:leader="none"/>
              </w:tabs>
              <w:ind w:left="360" w:right="-2" w:hanging="36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53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widowControl w:val="false"/>
              <w:shd w:val="clear" w:fill="FFFFFF"/>
              <w:ind w:left="0" w:right="-2" w:hanging="0"/>
              <w:jc w:val="both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5"/>
              <w:numPr>
                <w:ilvl w:val="0"/>
                <w:numId w:val="2"/>
              </w:numPr>
              <w:shd w:val="clear" w:fill="FFFFFF"/>
              <w:tabs>
                <w:tab w:val="left" w:pos="0" w:leader="none"/>
              </w:tabs>
              <w:ind w:left="360" w:right="-2" w:hanging="36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</w:r>
          </w:p>
        </w:tc>
        <w:tc>
          <w:tcPr>
            <w:tcW w:w="53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cs="Arial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3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widowControl w:val="false"/>
              <w:shd w:val="clear" w:fill="FFFFFF"/>
              <w:ind w:left="0" w:right="-2" w:hanging="0"/>
              <w:jc w:val="both"/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Style24"/>
              <w:shd w:val="clear" w:fill="FFFFFF"/>
              <w:ind w:left="0" w:right="-2" w:hanging="0"/>
              <w:jc w:val="both"/>
              <w:rPr/>
            </w:pPr>
            <w:r>
              <w:rPr>
                <w:rStyle w:val="Style12"/>
                <w:rFonts w:eastAsia="Lucida Sans Unicode" w:cs="Arial"/>
                <w:bCs/>
                <w:color w:val="000000"/>
                <w:sz w:val="24"/>
                <w:szCs w:val="24"/>
                <w:lang w:eastAsia="ar-SA"/>
              </w:rPr>
              <w:t>«__» ___________ ____ г.</w:t>
            </w:r>
          </w:p>
        </w:tc>
      </w:tr>
    </w:tbl>
    <w:p>
      <w:pPr>
        <w:pStyle w:val="Style24"/>
        <w:shd w:val="clear" w:fill="FFFFFF"/>
        <w:ind w:left="0"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Приложение № 2</w:t>
      </w:r>
    </w:p>
    <w:p>
      <w:pPr>
        <w:pStyle w:val="Style24"/>
        <w:shd w:val="clear" w:fill="FFFFFF"/>
        <w:ind w:left="0"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>
      <w:pPr>
        <w:pStyle w:val="Style24"/>
        <w:shd w:val="clear" w:fill="FFFFFF"/>
        <w:ind w:left="0" w:right="-2"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2053590</wp:posOffset>
                </wp:positionH>
                <wp:positionV relativeFrom="paragraph">
                  <wp:posOffset>39370</wp:posOffset>
                </wp:positionV>
                <wp:extent cx="2570480" cy="587375"/>
                <wp:effectExtent l="0" t="0" r="0" b="0"/>
                <wp:wrapNone/>
                <wp:docPr id="19" name="Поле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680" cy="586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 xml:space="preserve"> Подача заявления об утверждении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3" stroked="t" style="position:absolute;margin-left:161.7pt;margin-top:3.1pt;width:202.3pt;height:46.1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  <w:lang w:val="en-US"/>
                        </w:rPr>
                        <w:t>I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</w:rPr>
                        <w:t>.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 xml:space="preserve"> Подача заявления об утверждении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1588770</wp:posOffset>
                </wp:positionH>
                <wp:positionV relativeFrom="paragraph">
                  <wp:posOffset>961390</wp:posOffset>
                </wp:positionV>
                <wp:extent cx="953135" cy="360045"/>
                <wp:effectExtent l="0" t="0" r="0" b="0"/>
                <wp:wrapNone/>
                <wp:docPr id="21" name="Поле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359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Личный прием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1" stroked="t" style="position:absolute;margin-left:125.1pt;margin-top:75.7pt;width:74.95pt;height:28.2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rPr/>
                      </w:pPr>
                      <w:r>
                        <w:rPr>
                          <w:rStyle w:val="Style12"/>
                          <w:rFonts w:cs="Arial"/>
                          <w:color w:val="000000"/>
                          <w:sz w:val="16"/>
                          <w:szCs w:val="16"/>
                        </w:rPr>
                        <w:t>Личный прием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2602865</wp:posOffset>
                </wp:positionH>
                <wp:positionV relativeFrom="paragraph">
                  <wp:posOffset>961390</wp:posOffset>
                </wp:positionV>
                <wp:extent cx="949325" cy="360045"/>
                <wp:effectExtent l="0" t="0" r="0" b="0"/>
                <wp:wrapNone/>
                <wp:docPr id="23" name="Поле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00" cy="359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посредством почтовой связи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8" stroked="t" style="position:absolute;margin-left:204.95pt;margin-top:75.7pt;width:74.65pt;height:28.2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Arial"/>
                          <w:color w:val="auto"/>
                          <w:sz w:val="16"/>
                          <w:szCs w:val="16"/>
                        </w:rPr>
                        <w:t>посредством почтовой связи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3608070</wp:posOffset>
                </wp:positionH>
                <wp:positionV relativeFrom="paragraph">
                  <wp:posOffset>952500</wp:posOffset>
                </wp:positionV>
                <wp:extent cx="1282065" cy="365125"/>
                <wp:effectExtent l="0" t="0" r="0" b="0"/>
                <wp:wrapNone/>
                <wp:docPr id="25" name="Поле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0" cy="364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eastAsia="Times New Roman" w:cs="Arial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в форме электронных документов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9" stroked="t" style="position:absolute;margin-left:284.1pt;margin-top:75pt;width:100.85pt;height:28.6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eastAsia="Times New Roman" w:cs="Arial"/>
                          <w:color w:val="000000"/>
                          <w:sz w:val="16"/>
                          <w:szCs w:val="16"/>
                          <w:lang w:eastAsia="ru-RU"/>
                        </w:rPr>
                        <w:t>в форме электронных документов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2040890</wp:posOffset>
                </wp:positionH>
                <wp:positionV relativeFrom="paragraph">
                  <wp:posOffset>713740</wp:posOffset>
                </wp:positionV>
                <wp:extent cx="290195" cy="128905"/>
                <wp:effectExtent l="0" t="0" r="0" b="0"/>
                <wp:wrapNone/>
                <wp:docPr id="27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2975610</wp:posOffset>
                </wp:positionH>
                <wp:positionV relativeFrom="paragraph">
                  <wp:posOffset>749300</wp:posOffset>
                </wp:positionV>
                <wp:extent cx="290195" cy="128905"/>
                <wp:effectExtent l="0" t="0" r="0" b="0"/>
                <wp:wrapNone/>
                <wp:docPr id="28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3976370</wp:posOffset>
                </wp:positionH>
                <wp:positionV relativeFrom="paragraph">
                  <wp:posOffset>744220</wp:posOffset>
                </wp:positionV>
                <wp:extent cx="290195" cy="128905"/>
                <wp:effectExtent l="0" t="0" r="0" b="0"/>
                <wp:wrapNone/>
                <wp:docPr id="29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1939290</wp:posOffset>
                </wp:positionH>
                <wp:positionV relativeFrom="paragraph">
                  <wp:posOffset>1700530</wp:posOffset>
                </wp:positionV>
                <wp:extent cx="2570480" cy="483235"/>
                <wp:effectExtent l="0" t="0" r="0" b="0"/>
                <wp:wrapNone/>
                <wp:docPr id="30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680" cy="482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stroked="t" style="position:absolute;margin-left:152.7pt;margin-top:133.9pt;width:202.3pt;height:37.9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  <w:lang w:val="en-US"/>
                        </w:rPr>
                        <w:t>II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</w:rPr>
                        <w:t>.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2040890</wp:posOffset>
                </wp:positionH>
                <wp:positionV relativeFrom="paragraph">
                  <wp:posOffset>1459865</wp:posOffset>
                </wp:positionV>
                <wp:extent cx="290195" cy="128905"/>
                <wp:effectExtent l="0" t="0" r="0" b="0"/>
                <wp:wrapNone/>
                <wp:docPr id="32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2929255</wp:posOffset>
                </wp:positionH>
                <wp:positionV relativeFrom="paragraph">
                  <wp:posOffset>1487170</wp:posOffset>
                </wp:positionV>
                <wp:extent cx="290195" cy="128905"/>
                <wp:effectExtent l="0" t="0" r="0" b="0"/>
                <wp:wrapNone/>
                <wp:docPr id="33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3972560</wp:posOffset>
                </wp:positionH>
                <wp:positionV relativeFrom="paragraph">
                  <wp:posOffset>1463675</wp:posOffset>
                </wp:positionV>
                <wp:extent cx="290195" cy="128905"/>
                <wp:effectExtent l="0" t="0" r="0" b="0"/>
                <wp:wrapNone/>
                <wp:docPr id="34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1275080</wp:posOffset>
                </wp:positionH>
                <wp:positionV relativeFrom="paragraph">
                  <wp:posOffset>2478405</wp:posOffset>
                </wp:positionV>
                <wp:extent cx="1565910" cy="360045"/>
                <wp:effectExtent l="0" t="0" r="0" b="0"/>
                <wp:wrapNone/>
                <wp:docPr id="35" name="Поле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80" cy="359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Выдача расписки в приеме заявления и документов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2" stroked="t" style="position:absolute;margin-left:100.4pt;margin-top:195.15pt;width:123.2pt;height:28.2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Arial"/>
                          <w:color w:val="auto"/>
                          <w:sz w:val="16"/>
                          <w:szCs w:val="16"/>
                        </w:rPr>
                        <w:t>Выдача расписки в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3367405</wp:posOffset>
                </wp:positionH>
                <wp:positionV relativeFrom="paragraph">
                  <wp:posOffset>2477770</wp:posOffset>
                </wp:positionV>
                <wp:extent cx="1813560" cy="381635"/>
                <wp:effectExtent l="0" t="0" r="0" b="0"/>
                <wp:wrapNone/>
                <wp:docPr id="37" name="Поле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60" cy="3808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Направление уведомления о приеме заявления и документов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5" stroked="t" style="position:absolute;margin-left:265.15pt;margin-top:195.1pt;width:142.7pt;height:29.9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Arial"/>
                          <w:color w:val="auto"/>
                          <w:sz w:val="16"/>
                          <w:szCs w:val="16"/>
                        </w:rPr>
                        <w:t>Направление уведомления о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2167890</wp:posOffset>
                </wp:positionH>
                <wp:positionV relativeFrom="paragraph">
                  <wp:posOffset>2258695</wp:posOffset>
                </wp:positionV>
                <wp:extent cx="290195" cy="128905"/>
                <wp:effectExtent l="0" t="0" r="0" b="0"/>
                <wp:wrapNone/>
                <wp:docPr id="39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3808095</wp:posOffset>
                </wp:positionH>
                <wp:positionV relativeFrom="paragraph">
                  <wp:posOffset>2264410</wp:posOffset>
                </wp:positionV>
                <wp:extent cx="290195" cy="128905"/>
                <wp:effectExtent l="0" t="0" r="0" b="0"/>
                <wp:wrapNone/>
                <wp:docPr id="40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1756410</wp:posOffset>
                </wp:positionH>
                <wp:positionV relativeFrom="paragraph">
                  <wp:posOffset>3194050</wp:posOffset>
                </wp:positionV>
                <wp:extent cx="2980055" cy="579755"/>
                <wp:effectExtent l="0" t="0" r="0" b="0"/>
                <wp:wrapNone/>
                <wp:docPr id="41" name="Поле 9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360" cy="579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Рассмотрение зарегистрированного заявления и направление (выдача) заявителю схемы расположения земельного участка  либо отказа в утверждении схемы расположения земельного участка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901" stroked="t" style="position:absolute;margin-left:138.3pt;margin-top:251.5pt;width:234.55pt;height:45.5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  <w:lang w:val="en-US"/>
                        </w:rPr>
                        <w:t>III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</w:rPr>
                        <w:t>.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Рассмотрение зарегистрированного заявления и направление (выдача) заявителю схемы расположения земельного участка  либо отказа в утверждении схемы расположения земельного участка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2113915</wp:posOffset>
                </wp:positionH>
                <wp:positionV relativeFrom="paragraph">
                  <wp:posOffset>2934335</wp:posOffset>
                </wp:positionV>
                <wp:extent cx="290195" cy="128905"/>
                <wp:effectExtent l="0" t="0" r="0" b="0"/>
                <wp:wrapNone/>
                <wp:docPr id="43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3845560</wp:posOffset>
                </wp:positionH>
                <wp:positionV relativeFrom="paragraph">
                  <wp:posOffset>2959100</wp:posOffset>
                </wp:positionV>
                <wp:extent cx="290195" cy="128905"/>
                <wp:effectExtent l="0" t="0" r="0" b="0"/>
                <wp:wrapNone/>
                <wp:docPr id="44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1177290</wp:posOffset>
                </wp:positionH>
                <wp:positionV relativeFrom="paragraph">
                  <wp:posOffset>4072890</wp:posOffset>
                </wp:positionV>
                <wp:extent cx="1672590" cy="480695"/>
                <wp:effectExtent l="0" t="0" r="0" b="0"/>
                <wp:wrapNone/>
                <wp:docPr id="45" name="Поле 4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40" cy="480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наличии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41" stroked="t" style="position:absolute;margin-left:92.7pt;margin-top:320.7pt;width:131.6pt;height:37.7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color w:val="000000"/>
                          <w:sz w:val="16"/>
                          <w:szCs w:val="16"/>
                        </w:rPr>
                        <w:t>При наличии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3905250</wp:posOffset>
                </wp:positionH>
                <wp:positionV relativeFrom="paragraph">
                  <wp:posOffset>3853180</wp:posOffset>
                </wp:positionV>
                <wp:extent cx="290195" cy="128905"/>
                <wp:effectExtent l="0" t="0" r="0" b="0"/>
                <wp:wrapNone/>
                <wp:docPr id="47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2112010</wp:posOffset>
                </wp:positionH>
                <wp:positionV relativeFrom="paragraph">
                  <wp:posOffset>3853180</wp:posOffset>
                </wp:positionV>
                <wp:extent cx="290195" cy="128905"/>
                <wp:effectExtent l="0" t="0" r="0" b="0"/>
                <wp:wrapNone/>
                <wp:docPr id="48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636270</wp:posOffset>
                </wp:positionH>
                <wp:positionV relativeFrom="paragraph">
                  <wp:posOffset>4900930</wp:posOffset>
                </wp:positionV>
                <wp:extent cx="2287905" cy="678815"/>
                <wp:effectExtent l="0" t="0" r="0" b="0"/>
                <wp:wrapNone/>
                <wp:docPr id="49" name="Поле 5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440" cy="678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направление (выдача) заявителю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решения об отказе в утверждении схемы расположения земельного участка  либо отказа в утверждении схемы расположения земельного участка</w:t>
                            </w:r>
                          </w:p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11" stroked="t" style="position:absolute;margin-left:50.1pt;margin-top:385.9pt;width:180.05pt;height:53.3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направление (выдача) заявителю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решения об отказе в утверждении схемы расположения земельного участка  либо отказа в утверждении схемы расположения земельного участка</w:t>
                      </w:r>
                    </w:p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2110740</wp:posOffset>
                </wp:positionH>
                <wp:positionV relativeFrom="paragraph">
                  <wp:posOffset>4692015</wp:posOffset>
                </wp:positionV>
                <wp:extent cx="290195" cy="128905"/>
                <wp:effectExtent l="0" t="0" r="0" b="0"/>
                <wp:wrapNone/>
                <wp:docPr id="51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3931285</wp:posOffset>
                </wp:positionH>
                <wp:positionV relativeFrom="paragraph">
                  <wp:posOffset>4687570</wp:posOffset>
                </wp:positionV>
                <wp:extent cx="290195" cy="128905"/>
                <wp:effectExtent l="0" t="0" r="0" b="0"/>
                <wp:wrapNone/>
                <wp:docPr id="52" name="Стрелка вправо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44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-41910</wp:posOffset>
                </wp:positionH>
                <wp:positionV relativeFrom="paragraph">
                  <wp:posOffset>130810</wp:posOffset>
                </wp:positionV>
                <wp:extent cx="1532890" cy="381635"/>
                <wp:effectExtent l="0" t="0" r="0" b="0"/>
                <wp:wrapNone/>
                <wp:docPr id="53" name="Auto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160" cy="38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16" h="1554">
                              <a:moveTo>
                                <a:pt x="0" y="0"/>
                              </a:moveTo>
                              <a:lnTo>
                                <a:pt x="0" y="99"/>
                              </a:lnTo>
                              <a:lnTo>
                                <a:pt x="0" y="174"/>
                              </a:lnTo>
                              <a:lnTo>
                                <a:pt x="0" y="249"/>
                              </a:lnTo>
                              <a:lnTo>
                                <a:pt x="0" y="350"/>
                              </a:lnTo>
                              <a:lnTo>
                                <a:pt x="0" y="425"/>
                              </a:lnTo>
                              <a:lnTo>
                                <a:pt x="0" y="500"/>
                              </a:lnTo>
                              <a:lnTo>
                                <a:pt x="0" y="600"/>
                              </a:lnTo>
                              <a:lnTo>
                                <a:pt x="401" y="600"/>
                              </a:lnTo>
                              <a:lnTo>
                                <a:pt x="701" y="600"/>
                              </a:lnTo>
                              <a:lnTo>
                                <a:pt x="1002" y="600"/>
                              </a:lnTo>
                              <a:lnTo>
                                <a:pt x="1410" y="600"/>
                              </a:lnTo>
                              <a:lnTo>
                                <a:pt x="2515" y="1553"/>
                              </a:lnTo>
                              <a:lnTo>
                                <a:pt x="2011" y="600"/>
                              </a:lnTo>
                              <a:lnTo>
                                <a:pt x="2413" y="600"/>
                              </a:lnTo>
                              <a:lnTo>
                                <a:pt x="2413" y="500"/>
                              </a:lnTo>
                              <a:lnTo>
                                <a:pt x="2413" y="425"/>
                              </a:lnTo>
                              <a:lnTo>
                                <a:pt x="2413" y="350"/>
                              </a:lnTo>
                              <a:lnTo>
                                <a:pt x="2413" y="249"/>
                              </a:lnTo>
                              <a:lnTo>
                                <a:pt x="2413" y="174"/>
                              </a:lnTo>
                              <a:lnTo>
                                <a:pt x="2413" y="99"/>
                              </a:lnTo>
                              <a:lnTo>
                                <a:pt x="2413" y="0"/>
                              </a:lnTo>
                              <a:lnTo>
                                <a:pt x="2011" y="0"/>
                              </a:lnTo>
                              <a:lnTo>
                                <a:pt x="1711" y="0"/>
                              </a:lnTo>
                              <a:lnTo>
                                <a:pt x="1410" y="0"/>
                              </a:lnTo>
                              <a:lnTo>
                                <a:pt x="1002" y="0"/>
                              </a:lnTo>
                              <a:lnTo>
                                <a:pt x="701" y="0"/>
                              </a:lnTo>
                              <a:lnTo>
                                <a:pt x="40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r="3825519" dist="28496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SimSun" w:cs="Arial" w:ascii="Liberation Serif" w:hAnsi="Liberation Serif"/>
                                <w:color w:val="000000"/>
                                <w:sz w:val="12"/>
                                <w:szCs w:val="12"/>
                                <w:lang w:bidi="hi-IN"/>
                              </w:rPr>
                              <w:t>Не должен превышать 15 минут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4987290</wp:posOffset>
                </wp:positionH>
                <wp:positionV relativeFrom="paragraph">
                  <wp:posOffset>4445</wp:posOffset>
                </wp:positionV>
                <wp:extent cx="1306830" cy="607695"/>
                <wp:effectExtent l="0" t="0" r="0" b="0"/>
                <wp:wrapNone/>
                <wp:docPr id="55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080" cy="606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4" h="1813">
                              <a:moveTo>
                                <a:pt x="106" y="0"/>
                              </a:moveTo>
                              <a:lnTo>
                                <a:pt x="106" y="158"/>
                              </a:lnTo>
                              <a:lnTo>
                                <a:pt x="106" y="277"/>
                              </a:lnTo>
                              <a:lnTo>
                                <a:pt x="106" y="397"/>
                              </a:lnTo>
                              <a:lnTo>
                                <a:pt x="106" y="558"/>
                              </a:lnTo>
                              <a:lnTo>
                                <a:pt x="106" y="678"/>
                              </a:lnTo>
                              <a:lnTo>
                                <a:pt x="106" y="797"/>
                              </a:lnTo>
                              <a:lnTo>
                                <a:pt x="106" y="956"/>
                              </a:lnTo>
                              <a:lnTo>
                                <a:pt x="447" y="956"/>
                              </a:lnTo>
                              <a:lnTo>
                                <a:pt x="0" y="1812"/>
                              </a:lnTo>
                              <a:lnTo>
                                <a:pt x="960" y="956"/>
                              </a:lnTo>
                              <a:lnTo>
                                <a:pt x="1308" y="956"/>
                              </a:lnTo>
                              <a:lnTo>
                                <a:pt x="1564" y="956"/>
                              </a:lnTo>
                              <a:lnTo>
                                <a:pt x="1821" y="956"/>
                              </a:lnTo>
                              <a:lnTo>
                                <a:pt x="2163" y="956"/>
                              </a:lnTo>
                              <a:lnTo>
                                <a:pt x="2163" y="797"/>
                              </a:lnTo>
                              <a:lnTo>
                                <a:pt x="2163" y="678"/>
                              </a:lnTo>
                              <a:lnTo>
                                <a:pt x="2163" y="558"/>
                              </a:lnTo>
                              <a:lnTo>
                                <a:pt x="2163" y="397"/>
                              </a:lnTo>
                              <a:lnTo>
                                <a:pt x="2163" y="277"/>
                              </a:lnTo>
                              <a:lnTo>
                                <a:pt x="2163" y="158"/>
                              </a:lnTo>
                              <a:lnTo>
                                <a:pt x="2163" y="0"/>
                              </a:lnTo>
                              <a:lnTo>
                                <a:pt x="1821" y="0"/>
                              </a:lnTo>
                              <a:lnTo>
                                <a:pt x="1564" y="0"/>
                              </a:lnTo>
                              <a:lnTo>
                                <a:pt x="1308" y="0"/>
                              </a:lnTo>
                              <a:lnTo>
                                <a:pt x="960" y="0"/>
                              </a:lnTo>
                              <a:lnTo>
                                <a:pt x="704" y="0"/>
                              </a:lnTo>
                              <a:lnTo>
                                <a:pt x="447" y="0"/>
                              </a:lnTo>
                              <a:lnTo>
                                <a:pt x="106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r="3825519" dist="28496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SimSun" w:cs="Arial" w:ascii="Liberation Serif" w:hAnsi="Liberation Serif"/>
                                <w:color w:val="000000"/>
                                <w:sz w:val="12"/>
                                <w:szCs w:val="12"/>
                                <w:lang w:bidi="hi-IN"/>
                              </w:rPr>
                              <w:t>в рабочие дни - в день поступления, в выходные или праздничные дни - в первый рабочий день, следующий за днем его поступления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1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3398520</wp:posOffset>
                </wp:positionH>
                <wp:positionV relativeFrom="paragraph">
                  <wp:posOffset>2608580</wp:posOffset>
                </wp:positionV>
                <wp:extent cx="1707515" cy="480695"/>
                <wp:effectExtent l="0" t="0" r="0" b="0"/>
                <wp:wrapNone/>
                <wp:docPr id="57" name="Поле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760" cy="480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  <w:t>При отсутствии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4" stroked="t" style="position:absolute;margin-left:267.6pt;margin-top:205.4pt;width:134.35pt;height:37.7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color w:val="000000"/>
                          <w:sz w:val="16"/>
                          <w:szCs w:val="16"/>
                        </w:rPr>
                        <w:t>При отсутствии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299720</wp:posOffset>
                </wp:positionH>
                <wp:positionV relativeFrom="paragraph">
                  <wp:posOffset>5963285</wp:posOffset>
                </wp:positionV>
                <wp:extent cx="1724025" cy="550545"/>
                <wp:effectExtent l="0" t="0" r="0" b="0"/>
                <wp:wrapNone/>
                <wp:docPr id="59" name="Поле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20" cy="5500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 xml:space="preserve">Контроль за предоставлением </w:t>
                            </w:r>
                          </w:p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7" stroked="t" style="position:absolute;margin-left:23.6pt;margin-top:469.55pt;width:135.65pt;height:43.2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  <w:lang w:val="en-US"/>
                        </w:rPr>
                        <w:t>V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</w:rPr>
                        <w:t>.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 xml:space="preserve">Контроль за предоставлением </w:t>
                      </w:r>
                    </w:p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Arial"/>
                          <w:color w:val="auto"/>
                          <w:sz w:val="16"/>
                          <w:szCs w:val="16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2125345</wp:posOffset>
                </wp:positionH>
                <wp:positionV relativeFrom="paragraph">
                  <wp:posOffset>5780405</wp:posOffset>
                </wp:positionV>
                <wp:extent cx="1758950" cy="949325"/>
                <wp:effectExtent l="0" t="0" r="0" b="0"/>
                <wp:wrapNone/>
                <wp:docPr id="61" name="Поле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240" cy="948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9" stroked="t" style="position:absolute;margin-left:167.35pt;margin-top:455.15pt;width:138.4pt;height:74.6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  <w:lang w:val="en-US"/>
                        </w:rPr>
                        <w:t>VI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</w:rPr>
                        <w:t>.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1375410</wp:posOffset>
                </wp:positionH>
                <wp:positionV relativeFrom="paragraph">
                  <wp:posOffset>4395470</wp:posOffset>
                </wp:positionV>
                <wp:extent cx="3246755" cy="1075055"/>
                <wp:effectExtent l="0" t="0" r="0" b="0"/>
                <wp:wrapNone/>
                <wp:docPr id="63" name="Поле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1074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IV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Style w:val="Style12"/>
                                <w:rFonts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Приостановление рассмотрения заявления в случае, если на момент поступления в администрацию,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90" stroked="t" style="position:absolute;margin-left:108.3pt;margin-top:346.1pt;width:255.55pt;height:84.5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  <w:lang w:val="en-US"/>
                        </w:rPr>
                        <w:t>IV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  <w:highlight w:val="yellow"/>
                        </w:rPr>
                        <w:t>.</w:t>
                      </w:r>
                      <w:r>
                        <w:rPr>
                          <w:rStyle w:val="Style12"/>
                          <w:rFonts w:cs="Arial"/>
                          <w:b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Приостановление рассмотрения заявления в случае, если на момент поступления в администрацию, МФЦ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4890770</wp:posOffset>
                </wp:positionH>
                <wp:positionV relativeFrom="paragraph">
                  <wp:posOffset>1418590</wp:posOffset>
                </wp:positionV>
                <wp:extent cx="1382395" cy="1068705"/>
                <wp:effectExtent l="0" t="0" r="0" b="0"/>
                <wp:wrapNone/>
                <wp:docPr id="65" name="Auto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680" cy="1068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77" h="3176">
                              <a:moveTo>
                                <a:pt x="0" y="0"/>
                              </a:moveTo>
                              <a:lnTo>
                                <a:pt x="0" y="279"/>
                              </a:lnTo>
                              <a:lnTo>
                                <a:pt x="0" y="489"/>
                              </a:lnTo>
                              <a:lnTo>
                                <a:pt x="0" y="698"/>
                              </a:lnTo>
                              <a:lnTo>
                                <a:pt x="0" y="983"/>
                              </a:lnTo>
                              <a:lnTo>
                                <a:pt x="0" y="1192"/>
                              </a:lnTo>
                              <a:lnTo>
                                <a:pt x="0" y="1402"/>
                              </a:lnTo>
                              <a:lnTo>
                                <a:pt x="0" y="1682"/>
                              </a:lnTo>
                              <a:lnTo>
                                <a:pt x="361" y="1682"/>
                              </a:lnTo>
                              <a:lnTo>
                                <a:pt x="564" y="3175"/>
                              </a:lnTo>
                              <a:lnTo>
                                <a:pt x="903" y="1682"/>
                              </a:lnTo>
                              <a:lnTo>
                                <a:pt x="1272" y="1682"/>
                              </a:lnTo>
                              <a:lnTo>
                                <a:pt x="1543" y="1682"/>
                              </a:lnTo>
                              <a:lnTo>
                                <a:pt x="1814" y="1682"/>
                              </a:lnTo>
                              <a:lnTo>
                                <a:pt x="2176" y="1682"/>
                              </a:lnTo>
                              <a:lnTo>
                                <a:pt x="2176" y="1402"/>
                              </a:lnTo>
                              <a:lnTo>
                                <a:pt x="2176" y="1192"/>
                              </a:lnTo>
                              <a:lnTo>
                                <a:pt x="2176" y="983"/>
                              </a:lnTo>
                              <a:lnTo>
                                <a:pt x="2176" y="698"/>
                              </a:lnTo>
                              <a:lnTo>
                                <a:pt x="2176" y="489"/>
                              </a:lnTo>
                              <a:lnTo>
                                <a:pt x="2176" y="279"/>
                              </a:lnTo>
                              <a:lnTo>
                                <a:pt x="2176" y="0"/>
                              </a:lnTo>
                              <a:lnTo>
                                <a:pt x="1814" y="0"/>
                              </a:lnTo>
                              <a:lnTo>
                                <a:pt x="1543" y="0"/>
                              </a:lnTo>
                              <a:lnTo>
                                <a:pt x="1272" y="0"/>
                              </a:lnTo>
                              <a:lnTo>
                                <a:pt x="903" y="0"/>
                              </a:lnTo>
                              <a:lnTo>
                                <a:pt x="632" y="0"/>
                              </a:lnTo>
                              <a:lnTo>
                                <a:pt x="3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r="3825519" dist="28496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SimSun" w:cs="Arial" w:ascii="Liberation Serif" w:hAnsi="Liberation Serif"/>
                                <w:color w:val="000000"/>
                                <w:sz w:val="12"/>
                                <w:szCs w:val="12"/>
                                <w:lang w:bidi="hi-IN"/>
                              </w:rPr>
                              <w:t>В течение 18 рабочих  дней со дня регистрации заявления и документов, необходимых для предоставления муниципальной услуги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SimSun" w:cs="Mangal" w:ascii="Liberation Serif" w:hAnsi="Liberation Serif"/>
                                <w:sz w:val="12"/>
                                <w:szCs w:val="12"/>
                                <w:lang w:bidi="hi-IN"/>
                              </w:rPr>
                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column">
                  <wp:posOffset>-346710</wp:posOffset>
                </wp:positionH>
                <wp:positionV relativeFrom="paragraph">
                  <wp:posOffset>1507490</wp:posOffset>
                </wp:positionV>
                <wp:extent cx="1731010" cy="922655"/>
                <wp:effectExtent l="0" t="0" r="0" b="0"/>
                <wp:wrapNone/>
                <wp:docPr id="67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520" cy="921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726" h="2909">
                              <a:moveTo>
                                <a:pt x="0" y="0"/>
                              </a:moveTo>
                              <a:lnTo>
                                <a:pt x="0" y="241"/>
                              </a:lnTo>
                              <a:lnTo>
                                <a:pt x="0" y="422"/>
                              </a:lnTo>
                              <a:lnTo>
                                <a:pt x="0" y="602"/>
                              </a:lnTo>
                              <a:lnTo>
                                <a:pt x="0" y="849"/>
                              </a:lnTo>
                              <a:lnTo>
                                <a:pt x="0" y="1029"/>
                              </a:lnTo>
                              <a:lnTo>
                                <a:pt x="0" y="1210"/>
                              </a:lnTo>
                              <a:lnTo>
                                <a:pt x="0" y="1452"/>
                              </a:lnTo>
                              <a:lnTo>
                                <a:pt x="452" y="1452"/>
                              </a:lnTo>
                              <a:lnTo>
                                <a:pt x="792" y="1452"/>
                              </a:lnTo>
                              <a:lnTo>
                                <a:pt x="1131" y="1452"/>
                              </a:lnTo>
                              <a:lnTo>
                                <a:pt x="1593" y="1452"/>
                              </a:lnTo>
                              <a:lnTo>
                                <a:pt x="2191" y="2908"/>
                              </a:lnTo>
                              <a:lnTo>
                                <a:pt x="2272" y="1452"/>
                              </a:lnTo>
                              <a:lnTo>
                                <a:pt x="2725" y="1452"/>
                              </a:lnTo>
                              <a:lnTo>
                                <a:pt x="2725" y="1210"/>
                              </a:lnTo>
                              <a:lnTo>
                                <a:pt x="2725" y="1029"/>
                              </a:lnTo>
                              <a:lnTo>
                                <a:pt x="2725" y="849"/>
                              </a:lnTo>
                              <a:lnTo>
                                <a:pt x="2725" y="602"/>
                              </a:lnTo>
                              <a:lnTo>
                                <a:pt x="2725" y="422"/>
                              </a:lnTo>
                              <a:lnTo>
                                <a:pt x="2725" y="241"/>
                              </a:lnTo>
                              <a:lnTo>
                                <a:pt x="2725" y="0"/>
                              </a:lnTo>
                              <a:lnTo>
                                <a:pt x="2272" y="0"/>
                              </a:lnTo>
                              <a:lnTo>
                                <a:pt x="1932" y="0"/>
                              </a:lnTo>
                              <a:lnTo>
                                <a:pt x="1593" y="0"/>
                              </a:lnTo>
                              <a:lnTo>
                                <a:pt x="1131" y="0"/>
                              </a:lnTo>
                              <a:lnTo>
                                <a:pt x="792" y="0"/>
                              </a:lnTo>
                              <a:lnTo>
                                <a:pt x="45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r="3825519" dist="28496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SimSun" w:cs="Arial" w:ascii="Liberation Serif" w:hAnsi="Liberation Serif"/>
                                <w:color w:val="000000"/>
                                <w:sz w:val="12"/>
                                <w:szCs w:val="12"/>
                                <w:lang w:bidi="hi-IN"/>
                              </w:rPr>
                              <w:t>В течение 18 рабочих  дней со дня регистрации заявления и документов, необходимых для предоставления муниципальной услуги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SimSun" w:cs="Mangal" w:ascii="Liberation Serif" w:hAnsi="Liberation Serif"/>
                                <w:sz w:val="12"/>
                                <w:szCs w:val="12"/>
                                <w:lang w:bidi="hi-IN"/>
                              </w:rPr>
                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-109855</wp:posOffset>
                </wp:positionH>
                <wp:positionV relativeFrom="paragraph">
                  <wp:posOffset>4921250</wp:posOffset>
                </wp:positionV>
                <wp:extent cx="1467485" cy="816610"/>
                <wp:effectExtent l="0" t="0" r="0" b="0"/>
                <wp:wrapNone/>
                <wp:docPr id="69" name="Auto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816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11" h="2505">
                              <a:moveTo>
                                <a:pt x="0" y="1219"/>
                              </a:moveTo>
                              <a:lnTo>
                                <a:pt x="0" y="1432"/>
                              </a:lnTo>
                              <a:lnTo>
                                <a:pt x="0" y="1592"/>
                              </a:lnTo>
                              <a:lnTo>
                                <a:pt x="0" y="1752"/>
                              </a:lnTo>
                              <a:lnTo>
                                <a:pt x="0" y="1970"/>
                              </a:lnTo>
                              <a:lnTo>
                                <a:pt x="0" y="2130"/>
                              </a:lnTo>
                              <a:lnTo>
                                <a:pt x="0" y="2290"/>
                              </a:lnTo>
                              <a:lnTo>
                                <a:pt x="0" y="2504"/>
                              </a:lnTo>
                              <a:lnTo>
                                <a:pt x="383" y="2504"/>
                              </a:lnTo>
                              <a:lnTo>
                                <a:pt x="671" y="2504"/>
                              </a:lnTo>
                              <a:lnTo>
                                <a:pt x="959" y="2504"/>
                              </a:lnTo>
                              <a:lnTo>
                                <a:pt x="1350" y="2504"/>
                              </a:lnTo>
                              <a:lnTo>
                                <a:pt x="1638" y="2504"/>
                              </a:lnTo>
                              <a:lnTo>
                                <a:pt x="1926" y="2504"/>
                              </a:lnTo>
                              <a:lnTo>
                                <a:pt x="2310" y="2504"/>
                              </a:lnTo>
                              <a:lnTo>
                                <a:pt x="2310" y="2290"/>
                              </a:lnTo>
                              <a:lnTo>
                                <a:pt x="2310" y="2130"/>
                              </a:lnTo>
                              <a:lnTo>
                                <a:pt x="2310" y="1970"/>
                              </a:lnTo>
                              <a:lnTo>
                                <a:pt x="2310" y="1752"/>
                              </a:lnTo>
                              <a:lnTo>
                                <a:pt x="2310" y="1592"/>
                              </a:lnTo>
                              <a:lnTo>
                                <a:pt x="2310" y="1432"/>
                              </a:lnTo>
                              <a:lnTo>
                                <a:pt x="2310" y="1219"/>
                              </a:lnTo>
                              <a:lnTo>
                                <a:pt x="1926" y="1219"/>
                              </a:lnTo>
                              <a:lnTo>
                                <a:pt x="2041" y="0"/>
                              </a:lnTo>
                              <a:lnTo>
                                <a:pt x="1350" y="1219"/>
                              </a:lnTo>
                              <a:lnTo>
                                <a:pt x="959" y="1219"/>
                              </a:lnTo>
                              <a:lnTo>
                                <a:pt x="671" y="1219"/>
                              </a:lnTo>
                              <a:lnTo>
                                <a:pt x="383" y="1219"/>
                              </a:lnTo>
                              <a:lnTo>
                                <a:pt x="0" y="1219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r="3825519" dist="28496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SimSun" w:cs="Arial" w:ascii="Liberation Serif" w:hAnsi="Liberation Serif"/>
                                <w:color w:val="000000"/>
                                <w:sz w:val="12"/>
                                <w:szCs w:val="12"/>
                                <w:lang w:bidi="hi-IN"/>
                              </w:rPr>
                              <w:t>В течение 40 рабочих  дней со дня регистрации заявления и документов, необходимых для предоставления муниципальной услуги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Liberation Serif" w:hAnsi="Liberation Serif"/>
                                <w:bCs/>
                                <w:color w:val="000000"/>
                                <w:sz w:val="12"/>
                                <w:szCs w:val="12"/>
                                <w:lang w:eastAsia="ru-RU" w:bidi="hi-IN"/>
                              </w:rPr>
                              <w:t>при образовании земельного участка для его продажи или предоставления в аренду путем проведения аукциона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1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>
          <w:rStyle w:val="Style1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24"/>
        <w:shd w:val="clear" w:fill="FFFFFF"/>
        <w:ind w:left="0" w:right="-2" w:hanging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3223895</wp:posOffset>
                </wp:positionH>
                <wp:positionV relativeFrom="paragraph">
                  <wp:posOffset>2812415</wp:posOffset>
                </wp:positionV>
                <wp:extent cx="2367280" cy="697865"/>
                <wp:effectExtent l="0" t="0" r="0" b="0"/>
                <wp:wrapNone/>
                <wp:docPr id="71" name="Поле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0" cy="697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hd w:val="clear" w:fill="FFFFFF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направление (выдача) заявителю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Style w:val="Style12"/>
                                <w:rFonts w:cs="Arial"/>
                                <w:color w:val="auto"/>
                                <w:sz w:val="16"/>
                                <w:szCs w:val="16"/>
                              </w:rPr>
                              <w:t>решения об утверждении схемы расположения земельного участка  либо отказа в утверждении схемы расположения земельного участка</w:t>
                            </w:r>
                          </w:p>
                          <w:p>
                            <w:pPr>
                              <w:pStyle w:val="Style24"/>
                              <w:shd w:val="clear" w:fill="FFFFFF"/>
                              <w:ind w:left="0" w:right="-2" w:hanging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1" stroked="t" style="position:absolute;margin-left:253.85pt;margin-top:221.45pt;width:186.3pt;height:54.8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4"/>
                        <w:shd w:val="clear" w:fill="FFFFFF"/>
                        <w:ind w:left="0" w:right="0" w:hanging="0"/>
                        <w:jc w:val="center"/>
                        <w:rPr/>
                      </w:pP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направление (выдача) заявителю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rStyle w:val="Style12"/>
                          <w:rFonts w:cs="Arial"/>
                          <w:color w:val="auto"/>
                          <w:sz w:val="16"/>
                          <w:szCs w:val="16"/>
                        </w:rPr>
                        <w:t>решения об утверждении схемы расположения земельного участка  либо отказа в утверждении схемы расположения земельного участка</w:t>
                      </w:r>
                    </w:p>
                    <w:p>
                      <w:pPr>
                        <w:pStyle w:val="Style24"/>
                        <w:shd w:val="clear" w:fill="FFFFFF"/>
                        <w:ind w:left="0" w:right="-2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column">
                  <wp:posOffset>4620895</wp:posOffset>
                </wp:positionH>
                <wp:positionV relativeFrom="paragraph">
                  <wp:posOffset>4382135</wp:posOffset>
                </wp:positionV>
                <wp:extent cx="1566545" cy="907415"/>
                <wp:effectExtent l="0" t="0" r="0" b="0"/>
                <wp:wrapNone/>
                <wp:docPr id="7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000" cy="90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67" h="2773">
                              <a:moveTo>
                                <a:pt x="0" y="1344"/>
                              </a:moveTo>
                              <a:lnTo>
                                <a:pt x="0" y="1581"/>
                              </a:lnTo>
                              <a:lnTo>
                                <a:pt x="0" y="1759"/>
                              </a:lnTo>
                              <a:lnTo>
                                <a:pt x="0" y="1937"/>
                              </a:lnTo>
                              <a:lnTo>
                                <a:pt x="0" y="2178"/>
                              </a:lnTo>
                              <a:lnTo>
                                <a:pt x="0" y="2356"/>
                              </a:lnTo>
                              <a:lnTo>
                                <a:pt x="0" y="2534"/>
                              </a:lnTo>
                              <a:lnTo>
                                <a:pt x="0" y="2772"/>
                              </a:lnTo>
                              <a:lnTo>
                                <a:pt x="409" y="2772"/>
                              </a:lnTo>
                              <a:lnTo>
                                <a:pt x="716" y="2772"/>
                              </a:lnTo>
                              <a:lnTo>
                                <a:pt x="1024" y="2772"/>
                              </a:lnTo>
                              <a:lnTo>
                                <a:pt x="1441" y="2772"/>
                              </a:lnTo>
                              <a:lnTo>
                                <a:pt x="1749" y="2772"/>
                              </a:lnTo>
                              <a:lnTo>
                                <a:pt x="2056" y="2772"/>
                              </a:lnTo>
                              <a:lnTo>
                                <a:pt x="2466" y="2772"/>
                              </a:lnTo>
                              <a:lnTo>
                                <a:pt x="2466" y="2534"/>
                              </a:lnTo>
                              <a:lnTo>
                                <a:pt x="2466" y="2356"/>
                              </a:lnTo>
                              <a:lnTo>
                                <a:pt x="2466" y="2178"/>
                              </a:lnTo>
                              <a:lnTo>
                                <a:pt x="2466" y="1937"/>
                              </a:lnTo>
                              <a:lnTo>
                                <a:pt x="2466" y="1759"/>
                              </a:lnTo>
                              <a:lnTo>
                                <a:pt x="2466" y="1581"/>
                              </a:lnTo>
                              <a:lnTo>
                                <a:pt x="2466" y="1344"/>
                              </a:lnTo>
                              <a:lnTo>
                                <a:pt x="2056" y="1344"/>
                              </a:lnTo>
                              <a:lnTo>
                                <a:pt x="1749" y="1344"/>
                              </a:lnTo>
                              <a:lnTo>
                                <a:pt x="1441" y="1344"/>
                              </a:lnTo>
                              <a:lnTo>
                                <a:pt x="1024" y="1344"/>
                              </a:lnTo>
                              <a:lnTo>
                                <a:pt x="231" y="0"/>
                              </a:lnTo>
                              <a:lnTo>
                                <a:pt x="409" y="1344"/>
                              </a:lnTo>
                              <a:lnTo>
                                <a:pt x="0" y="1344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r="3825519" dist="28496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SimSun" w:cs="Arial" w:ascii="Liberation Serif" w:hAnsi="Liberation Serif"/>
                                <w:color w:val="000000"/>
                                <w:sz w:val="12"/>
                                <w:szCs w:val="12"/>
                                <w:lang w:bidi="hi-IN"/>
                              </w:rPr>
                              <w:t>В течение 40 рабочих  дней со дня регистрации заявления и документов, необходимых для предоставления муниципальной услуги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Liberation Serif" w:hAnsi="Liberation Serif"/>
                                <w:bCs/>
                                <w:color w:val="000000"/>
                                <w:sz w:val="12"/>
                                <w:szCs w:val="12"/>
                                <w:lang w:eastAsia="ru-RU" w:bidi="hi-IN"/>
                              </w:rPr>
                              <w:t>при образовании земельного участка для его продажи или предоставления в аренду путем проведения аукциона</w:t>
                            </w:r>
                          </w:p>
                          <w:p>
                            <w:pPr>
                              <w:pStyle w:val="Style21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Arial" w:hAnsi="Arial" w:cs="Arial"/>
      <w:sz w:val="26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  <w:outlineLvl w:val="1"/>
    </w:pPr>
    <w:rPr>
      <w:rFonts w:ascii="Arial" w:hAnsi="Arial" w:cs="Arial"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/>
      <w:sz w:val="24"/>
      <w:szCs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color w:val="000000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Arial" w:hAnsi="Arial" w:cs="Aria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Arial" w:hAnsi="Arial" w:cs="Arial"/>
    </w:rPr>
  </w:style>
  <w:style w:type="character" w:styleId="WW8Num15z0">
    <w:name w:val="WW8Num15z0"/>
    <w:qFormat/>
    <w:rPr>
      <w:rFonts w:ascii="Arial" w:hAnsi="Arial" w:cs="Arial"/>
    </w:rPr>
  </w:style>
  <w:style w:type="character" w:styleId="WW8Num16z0">
    <w:name w:val="WW8Num16z0"/>
    <w:qFormat/>
    <w:rPr>
      <w:sz w:val="24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Arial" w:hAnsi="Arial" w:cs="Arial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Arial" w:hAnsi="Arial" w:cs="Arial"/>
    </w:rPr>
  </w:style>
  <w:style w:type="character" w:styleId="WW8Num22z0">
    <w:name w:val="WW8Num22z0"/>
    <w:qFormat/>
    <w:rPr>
      <w:sz w:val="24"/>
      <w:szCs w:val="24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Arial" w:hAnsi="Arial" w:cs="Arial"/>
    </w:rPr>
  </w:style>
  <w:style w:type="character" w:styleId="WW8NumSt8z0">
    <w:name w:val="WW8NumSt8z0"/>
    <w:qFormat/>
    <w:rPr>
      <w:rFonts w:ascii="Arial" w:hAnsi="Arial" w:cs="Arial"/>
    </w:rPr>
  </w:style>
  <w:style w:type="character" w:styleId="WW8NumSt9z0">
    <w:name w:val="WW8NumSt9z0"/>
    <w:qFormat/>
    <w:rPr>
      <w:rFonts w:ascii="Arial" w:hAnsi="Arial" w:cs="Arial"/>
    </w:rPr>
  </w:style>
  <w:style w:type="character" w:styleId="WW8NumSt11z0">
    <w:name w:val="WW8NumSt11z0"/>
    <w:qFormat/>
    <w:rPr>
      <w:rFonts w:ascii="Arial" w:hAnsi="Arial" w:cs="Arial"/>
    </w:rPr>
  </w:style>
  <w:style w:type="character" w:styleId="Style12">
    <w:name w:val="Основной шрифт абзаца"/>
    <w:qFormat/>
    <w:rPr/>
  </w:style>
  <w:style w:type="character" w:styleId="Style13">
    <w:name w:val="Знак сноски"/>
    <w:basedOn w:val="Style12"/>
    <w:qFormat/>
    <w:rPr>
      <w:position w:val="0"/>
      <w:sz w:val="14"/>
      <w:sz w:val="14"/>
      <w:vertAlign w:val="baseline"/>
    </w:rPr>
  </w:style>
  <w:style w:type="character" w:styleId="WWCharLFO1LVL11">
    <w:name w:val="WW_CharLFO1LVL1_1"/>
    <w:qFormat/>
    <w:rPr>
      <w:b/>
      <w:sz w:val="24"/>
      <w:szCs w:val="24"/>
    </w:rPr>
  </w:style>
  <w:style w:type="character" w:styleId="ListLabel1">
    <w:name w:val="ListLabel 1"/>
    <w:qFormat/>
    <w:rPr>
      <w:b/>
      <w:sz w:val="24"/>
      <w:szCs w:val="24"/>
    </w:rPr>
  </w:style>
  <w:style w:type="paragraph" w:styleId="Style14">
    <w:name w:val="Заголовок"/>
    <w:basedOn w:val="Normal"/>
    <w:next w:val="Style15"/>
    <w:qFormat/>
    <w:pPr>
      <w:jc w:val="center"/>
    </w:pPr>
    <w:rPr>
      <w:rFonts w:ascii="Arial" w:hAnsi="Arial" w:cs="Arial"/>
      <w:sz w:val="26"/>
    </w:rPr>
  </w:style>
  <w:style w:type="paragraph" w:styleId="Style15">
    <w:name w:val="Body Text"/>
    <w:basedOn w:val="Normal"/>
    <w:pPr>
      <w:widowControl/>
      <w:jc w:val="both"/>
    </w:pPr>
    <w:rPr>
      <w:rFonts w:cs="Times New Roman"/>
      <w:sz w:val="28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 Знак"/>
    <w:basedOn w:val="Normal"/>
    <w:qFormat/>
    <w:pPr>
      <w:widowControl/>
      <w:spacing w:before="100" w:after="100"/>
    </w:pPr>
    <w:rPr>
      <w:rFonts w:ascii="Tahoma" w:hAnsi="Tahoma" w:cs="Times New Roman"/>
      <w:sz w:val="24"/>
      <w:szCs w:val="24"/>
      <w:lang w:val="en-US"/>
    </w:rPr>
  </w:style>
  <w:style w:type="paragraph" w:styleId="ConsPlusTitle">
    <w:name w:val="ConsPlusTitle"/>
    <w:qFormat/>
    <w:pPr>
      <w:widowControl/>
      <w:suppressAutoHyphens w:val="true"/>
      <w:overflowPunct w:val="fals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Обычный"/>
    <w:qFormat/>
    <w:pPr>
      <w:keepNext/>
      <w:widowControl w:val="false"/>
      <w:shd w:val="clear" w:fill="FFFFFF"/>
      <w:suppressAutoHyphens w:val="true"/>
      <w:overflowPunct w:val="false"/>
      <w:bidi w:val="0"/>
      <w:spacing w:lineRule="auto" w:line="240"/>
      <w:ind w:left="0" w:right="0" w:firstLine="709"/>
      <w:jc w:val="both"/>
    </w:pPr>
    <w:rPr>
      <w:rFonts w:ascii="Arial" w:hAnsi="Arial" w:eastAsia="SimSun" w:cs="Mangal"/>
      <w:color w:val="00000A"/>
      <w:sz w:val="26"/>
      <w:szCs w:val="24"/>
      <w:lang w:val="ru-RU" w:eastAsia="zh-CN" w:bidi="hi-IN"/>
    </w:rPr>
  </w:style>
  <w:style w:type="paragraph" w:styleId="ConsTitle">
    <w:name w:val="ConsTitle"/>
    <w:qFormat/>
    <w:pPr>
      <w:keepNext/>
      <w:widowControl w:val="false"/>
      <w:shd w:val="clear" w:fill="FFFFFF"/>
      <w:suppressAutoHyphens w:val="true"/>
      <w:overflowPunct w:val="false"/>
      <w:bidi w:val="0"/>
      <w:spacing w:lineRule="auto" w:line="240"/>
      <w:ind w:left="0" w:right="19772" w:hanging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hi-IN"/>
    </w:rPr>
  </w:style>
  <w:style w:type="paragraph" w:styleId="Style25">
    <w:name w:val="Абзац списка"/>
    <w:basedOn w:val="Style24"/>
    <w:qFormat/>
    <w:pPr>
      <w:shd w:val="clear" w:fill="FFFFFF"/>
      <w:suppressAutoHyphens w:val="true"/>
      <w:ind w:left="720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LibreOffice/5.3.3.2$Windows_X86_64 LibreOffice_project/3d9a8b4b4e538a85e0782bd6c2d430bafe583448</Application>
  <Pages>23</Pages>
  <Words>7845</Words>
  <Characters>59661</Characters>
  <CharactersWithSpaces>67407</CharactersWithSpaces>
  <Paragraphs>330</Paragraphs>
  <Company>КонсультантПлюс Версия 4016.00.36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2017-06-21T16:52:00Z</dcterms:created>
  <dc:creator>1</dc:creator>
  <dc:description/>
  <dc:language>ru-RU</dc:language>
  <cp:lastModifiedBy/>
  <cp:lastPrinted>2017-07-05T16:02:33Z</cp:lastPrinted>
  <dcterms:modified xsi:type="dcterms:W3CDTF">2017-07-25T16:18:17Z</dcterms:modified>
  <cp:revision>54</cp:revision>
  <dc:subject/>
  <dc:title>Постановление Правительства Тюменской области от 30.12.2015 N 638-п(ред. от 06.06.2017)"Об утверждении Положений о порядках предоставления государственной поддержки отдельных направлений развития сельского хозяйства Тюменской области, источником финансового обеспечения которой являются субсидии из федерального бюджета"(вместе с "Положением о порядке предоставления грантовой поддержки сельскохозяйственным потребительским кооперативам Тюменской области для развития материально-технической базы", "Положение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4016.00.36</vt:lpwstr>
  </property>
</Properties>
</file>