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94" w:rsidRPr="00AA0194" w:rsidRDefault="00AA0194">
      <w:pPr>
        <w:pStyle w:val="ConsPlusTitle"/>
        <w:jc w:val="center"/>
        <w:outlineLvl w:val="0"/>
      </w:pPr>
      <w:bookmarkStart w:id="0" w:name="_GoBack"/>
      <w:bookmarkEnd w:id="0"/>
      <w:r w:rsidRPr="00AA0194">
        <w:t>АДМИНИСТРАЦИЯ ГОРОДА ТЮМЕНИ</w:t>
      </w:r>
    </w:p>
    <w:p w:rsidR="00AA0194" w:rsidRPr="00AA0194" w:rsidRDefault="00AA0194">
      <w:pPr>
        <w:pStyle w:val="ConsPlusTitle"/>
        <w:jc w:val="center"/>
      </w:pPr>
    </w:p>
    <w:p w:rsidR="00AA0194" w:rsidRPr="00AA0194" w:rsidRDefault="00AA0194">
      <w:pPr>
        <w:pStyle w:val="ConsPlusTitle"/>
        <w:jc w:val="center"/>
      </w:pPr>
      <w:r w:rsidRPr="00AA0194">
        <w:t>ПОСТАНОВЛЕНИЕ</w:t>
      </w:r>
    </w:p>
    <w:p w:rsidR="00AA0194" w:rsidRPr="00AA0194" w:rsidRDefault="00AA0194">
      <w:pPr>
        <w:pStyle w:val="ConsPlusTitle"/>
        <w:jc w:val="center"/>
      </w:pPr>
      <w:r w:rsidRPr="00AA0194">
        <w:t>от 28 ноября 2016 г. N 436-пк</w:t>
      </w:r>
    </w:p>
    <w:p w:rsidR="00AA0194" w:rsidRPr="00AA0194" w:rsidRDefault="00AA0194">
      <w:pPr>
        <w:pStyle w:val="ConsPlusTitle"/>
        <w:jc w:val="center"/>
      </w:pPr>
    </w:p>
    <w:p w:rsidR="00AA0194" w:rsidRPr="00AA0194" w:rsidRDefault="00AA0194">
      <w:pPr>
        <w:pStyle w:val="ConsPlusTitle"/>
        <w:jc w:val="center"/>
      </w:pPr>
      <w:r w:rsidRPr="00AA0194">
        <w:t>ОБ УТВЕРЖДЕНИИ АДМИНИСТРАТИВНОГО РЕГЛАМЕНТА ПРЕДОСТАВЛЕНИЯ</w:t>
      </w:r>
    </w:p>
    <w:p w:rsidR="00AA0194" w:rsidRPr="00AA0194" w:rsidRDefault="00AA0194">
      <w:pPr>
        <w:pStyle w:val="ConsPlusTitle"/>
        <w:jc w:val="center"/>
      </w:pPr>
      <w:r w:rsidRPr="00AA0194">
        <w:t>МУНИЦИПАЛЬНОЙ УСЛУГИ ПО РАССМОТРЕНИЮ ЗАЯВЛЕНИЙ И ПРИНЯТИЮ</w:t>
      </w:r>
    </w:p>
    <w:p w:rsidR="00AA0194" w:rsidRPr="00AA0194" w:rsidRDefault="00AA0194">
      <w:pPr>
        <w:pStyle w:val="ConsPlusTitle"/>
        <w:jc w:val="center"/>
      </w:pPr>
      <w:r w:rsidRPr="00AA0194">
        <w:t>РЕШЕНИЙ О ПРЕДОСТАВЛЕНИИ ЗЕМЕЛЬНОГО УЧАСТКА ГРАЖДАНАМ</w:t>
      </w:r>
    </w:p>
    <w:p w:rsidR="00AA0194" w:rsidRPr="00AA0194" w:rsidRDefault="00AA0194">
      <w:pPr>
        <w:pStyle w:val="ConsPlusTitle"/>
        <w:jc w:val="center"/>
      </w:pPr>
      <w:r w:rsidRPr="00AA0194">
        <w:t>ДЛЯ ИНДИВИДУАЛЬНОГО ЖИЛИЩНОГО СТРОИТЕЛЬСТВА, ВЕДЕНИЯ ЛИЧНОГО</w:t>
      </w:r>
    </w:p>
    <w:p w:rsidR="00AA0194" w:rsidRPr="00AA0194" w:rsidRDefault="00AA0194">
      <w:pPr>
        <w:pStyle w:val="ConsPlusTitle"/>
        <w:jc w:val="center"/>
      </w:pPr>
      <w:r w:rsidRPr="00AA0194">
        <w:t>ПОДСОБНОГО ХОЗЯЙСТВА, САДОВОДСТВА, ДАЧНОГО ХОЗЯЙСТВА,</w:t>
      </w:r>
    </w:p>
    <w:p w:rsidR="00AA0194" w:rsidRPr="00AA0194" w:rsidRDefault="00AA0194">
      <w:pPr>
        <w:pStyle w:val="ConsPlusTitle"/>
        <w:jc w:val="center"/>
      </w:pPr>
      <w:r w:rsidRPr="00AA0194">
        <w:t>ГРАЖДАНАМ И КРЕСТЬЯНСКИМ (ФЕРМЕРСКИМ) ХОЗЯЙСТВАМ</w:t>
      </w:r>
    </w:p>
    <w:p w:rsidR="00AA0194" w:rsidRPr="00AA0194" w:rsidRDefault="00AA0194">
      <w:pPr>
        <w:pStyle w:val="ConsPlusTitle"/>
        <w:jc w:val="center"/>
      </w:pPr>
      <w:r w:rsidRPr="00AA0194">
        <w:t>ДЛЯ ОСУЩЕСТВЛЕНИЯ КРЕСТЬЯНСКИМ (ФЕРМЕРСКИМ) ХОЗЯЙСТВОМ ЕГО</w:t>
      </w:r>
    </w:p>
    <w:p w:rsidR="00AA0194" w:rsidRPr="00AA0194" w:rsidRDefault="00AA0194">
      <w:pPr>
        <w:pStyle w:val="ConsPlusTitle"/>
        <w:jc w:val="center"/>
      </w:pPr>
      <w:r w:rsidRPr="00AA0194">
        <w:t xml:space="preserve">ДЕЯТЕЛЬНОСТИ И ПРИЗНАНИИ </w:t>
      </w:r>
      <w:proofErr w:type="gramStart"/>
      <w:r w:rsidRPr="00AA0194">
        <w:t>УТРАТИВШИМИ</w:t>
      </w:r>
      <w:proofErr w:type="gramEnd"/>
      <w:r w:rsidRPr="00AA0194">
        <w:t xml:space="preserve"> СИЛУ НЕКОТОРЫХ ПУНКТОВ</w:t>
      </w:r>
    </w:p>
    <w:p w:rsidR="00AA0194" w:rsidRPr="00AA0194" w:rsidRDefault="00AA0194">
      <w:pPr>
        <w:pStyle w:val="ConsPlusTitle"/>
        <w:jc w:val="center"/>
      </w:pPr>
      <w:r w:rsidRPr="00AA0194">
        <w:t>ПОСТАНОВЛЕНИЯ АДМИНИСТРАЦИИ ГОРОДА ТЮМЕНИ</w:t>
      </w:r>
    </w:p>
    <w:p w:rsidR="00AA0194" w:rsidRPr="00AA0194" w:rsidRDefault="00AA0194">
      <w:pPr>
        <w:pStyle w:val="ConsPlusTitle"/>
        <w:jc w:val="center"/>
      </w:pPr>
      <w:r w:rsidRPr="00AA0194">
        <w:t>ОТ 01.08.2011 N 81-ПК</w:t>
      </w:r>
    </w:p>
    <w:p w:rsidR="00AA0194" w:rsidRPr="00AA0194" w:rsidRDefault="00AA0194">
      <w:pPr>
        <w:pStyle w:val="ConsPlusNormal"/>
        <w:jc w:val="both"/>
      </w:pPr>
    </w:p>
    <w:p w:rsidR="00AA0194" w:rsidRPr="00AA0194" w:rsidRDefault="00AA0194">
      <w:pPr>
        <w:pStyle w:val="ConsPlusNormal"/>
        <w:ind w:firstLine="540"/>
        <w:jc w:val="both"/>
      </w:pPr>
      <w:r w:rsidRPr="00AA0194">
        <w:t xml:space="preserve">В соответствии с Федеральным </w:t>
      </w:r>
      <w:hyperlink r:id="rId5" w:history="1">
        <w:r w:rsidRPr="00AA0194">
          <w:t>законом</w:t>
        </w:r>
      </w:hyperlink>
      <w:r w:rsidRPr="00AA0194">
        <w:t xml:space="preserve"> от 27.07.2010 N 210-ФЗ "Об организации предоставления государственных и муниципальных услуг", </w:t>
      </w:r>
      <w:hyperlink r:id="rId6" w:history="1">
        <w:r w:rsidRPr="00AA0194">
          <w:t>постановлением</w:t>
        </w:r>
      </w:hyperlink>
      <w:r w:rsidRPr="00AA0194">
        <w:t xml:space="preserve"> Администрации города Тюмени от 16.05.2016 N 148-пк "Об утверждении Правил разработки и утверждения административных регламентов предоставления муниципальных услуг", руководствуясь </w:t>
      </w:r>
      <w:hyperlink r:id="rId7" w:history="1">
        <w:r w:rsidRPr="00AA0194">
          <w:t>статьей 58</w:t>
        </w:r>
      </w:hyperlink>
      <w:r w:rsidRPr="00AA0194">
        <w:t xml:space="preserve"> Устава города Тюмени, Администрация города Тюмени постановила:</w:t>
      </w:r>
    </w:p>
    <w:p w:rsidR="00AA0194" w:rsidRPr="00AA0194" w:rsidRDefault="00AA0194">
      <w:pPr>
        <w:pStyle w:val="ConsPlusNormal"/>
        <w:ind w:firstLine="540"/>
        <w:jc w:val="both"/>
      </w:pPr>
      <w:r w:rsidRPr="00AA0194">
        <w:t xml:space="preserve">1. Утвердить Административный </w:t>
      </w:r>
      <w:hyperlink w:anchor="P34" w:history="1">
        <w:r w:rsidRPr="00AA0194">
          <w:t>регламент</w:t>
        </w:r>
      </w:hyperlink>
      <w:r w:rsidRPr="00AA0194">
        <w:t xml:space="preserve"> предоставления муниципальной услуги по рассмотрению заявлений и принятию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согласно приложению к настоящему постановлению.</w:t>
      </w:r>
    </w:p>
    <w:p w:rsidR="00AA0194" w:rsidRPr="00AA0194" w:rsidRDefault="00AA0194">
      <w:pPr>
        <w:pStyle w:val="ConsPlusNormal"/>
        <w:ind w:firstLine="540"/>
        <w:jc w:val="both"/>
      </w:pPr>
      <w:r w:rsidRPr="00AA0194">
        <w:t xml:space="preserve">2. </w:t>
      </w:r>
      <w:proofErr w:type="gramStart"/>
      <w:r w:rsidRPr="00AA0194">
        <w:t xml:space="preserve">Признать утратившими силу </w:t>
      </w:r>
      <w:hyperlink r:id="rId8" w:history="1">
        <w:r w:rsidRPr="00AA0194">
          <w:t>абзац седьмой пункта 1.1</w:t>
        </w:r>
      </w:hyperlink>
      <w:r w:rsidRPr="00AA0194">
        <w:t xml:space="preserve">, </w:t>
      </w:r>
      <w:hyperlink r:id="rId9" w:history="1">
        <w:r w:rsidRPr="00AA0194">
          <w:t>абзац третий пункта 1.2</w:t>
        </w:r>
      </w:hyperlink>
      <w:r w:rsidRPr="00AA0194">
        <w:t xml:space="preserve">, </w:t>
      </w:r>
      <w:hyperlink r:id="rId10" w:history="1">
        <w:r w:rsidRPr="00AA0194">
          <w:t>абзац седьмой пункта 2.1</w:t>
        </w:r>
      </w:hyperlink>
      <w:r w:rsidRPr="00AA0194">
        <w:t xml:space="preserve">, </w:t>
      </w:r>
      <w:hyperlink r:id="rId11" w:history="1">
        <w:r w:rsidRPr="00AA0194">
          <w:t>пункты 2.12</w:t>
        </w:r>
      </w:hyperlink>
      <w:r w:rsidRPr="00AA0194">
        <w:t xml:space="preserve">, </w:t>
      </w:r>
      <w:hyperlink r:id="rId12" w:history="1">
        <w:r w:rsidRPr="00AA0194">
          <w:t>2.21</w:t>
        </w:r>
      </w:hyperlink>
      <w:r w:rsidRPr="00AA0194">
        <w:t xml:space="preserve">, </w:t>
      </w:r>
      <w:hyperlink r:id="rId13" w:history="1">
        <w:r w:rsidRPr="00AA0194">
          <w:t>2.31</w:t>
        </w:r>
      </w:hyperlink>
      <w:r w:rsidRPr="00AA0194">
        <w:t xml:space="preserve">, </w:t>
      </w:r>
      <w:hyperlink r:id="rId14" w:history="1">
        <w:r w:rsidRPr="00AA0194">
          <w:t>абзац шестой пункта 2.35</w:t>
        </w:r>
      </w:hyperlink>
      <w:r w:rsidRPr="00AA0194">
        <w:t xml:space="preserve">, </w:t>
      </w:r>
      <w:hyperlink r:id="rId15" w:history="1">
        <w:r w:rsidRPr="00AA0194">
          <w:t>подпункт "о" пункта 3.1.1</w:t>
        </w:r>
      </w:hyperlink>
      <w:r w:rsidRPr="00AA0194">
        <w:t xml:space="preserve">, </w:t>
      </w:r>
      <w:hyperlink r:id="rId16" w:history="1">
        <w:r w:rsidRPr="00AA0194">
          <w:t>главу 3.15</w:t>
        </w:r>
      </w:hyperlink>
      <w:r w:rsidRPr="00AA0194">
        <w:t xml:space="preserve"> приложения к постановлению Администрации города Тюмени от 01.08.2011 N 81-пк "Об утверждении Административного регламента предоставления муниципальных услуг в сфере земельных отношений",</w:t>
      </w:r>
      <w:proofErr w:type="gramEnd"/>
      <w:r w:rsidRPr="00AA0194">
        <w:t xml:space="preserve"> </w:t>
      </w:r>
      <w:hyperlink r:id="rId17" w:history="1">
        <w:r w:rsidRPr="00AA0194">
          <w:t>приложение 22</w:t>
        </w:r>
      </w:hyperlink>
      <w:r w:rsidRPr="00AA0194">
        <w:t xml:space="preserve"> к Административному регламенту предоставления муниципальных услуг в сфере земельных отношений.</w:t>
      </w:r>
    </w:p>
    <w:p w:rsidR="00AA0194" w:rsidRPr="00AA0194" w:rsidRDefault="00AA0194">
      <w:pPr>
        <w:pStyle w:val="ConsPlusNormal"/>
        <w:ind w:firstLine="540"/>
        <w:jc w:val="both"/>
      </w:pPr>
      <w:r w:rsidRPr="00AA0194">
        <w:t xml:space="preserve">3.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w:t>
      </w:r>
      <w:proofErr w:type="gramStart"/>
      <w:r w:rsidRPr="00AA0194">
        <w:t>разместить его</w:t>
      </w:r>
      <w:proofErr w:type="gramEnd"/>
      <w:r w:rsidRPr="00AA0194">
        <w:t xml:space="preserve"> на официальном сайте Администрации города Тюмени в информационно-телекоммуникационной сети "Интернет".</w:t>
      </w:r>
    </w:p>
    <w:p w:rsidR="00AA0194" w:rsidRPr="00AA0194" w:rsidRDefault="00AA0194">
      <w:pPr>
        <w:pStyle w:val="ConsPlusNormal"/>
        <w:ind w:firstLine="540"/>
        <w:jc w:val="both"/>
      </w:pPr>
      <w:r w:rsidRPr="00AA0194">
        <w:t xml:space="preserve">4. </w:t>
      </w:r>
      <w:proofErr w:type="gramStart"/>
      <w:r w:rsidRPr="00AA0194">
        <w:t>Контроль за</w:t>
      </w:r>
      <w:proofErr w:type="gramEnd"/>
      <w:r w:rsidRPr="00AA0194">
        <w:t xml:space="preserve"> исполнением настоящего постановления возложить на заместителя Главы Администрации города Тюмени, координирующего и контролирующего деятельность департамента земельных отношений и градостроительства Администрации города Тюмени.</w:t>
      </w:r>
    </w:p>
    <w:p w:rsidR="00AA0194" w:rsidRPr="00AA0194" w:rsidRDefault="00AA0194">
      <w:pPr>
        <w:pStyle w:val="ConsPlusNormal"/>
        <w:jc w:val="both"/>
      </w:pPr>
    </w:p>
    <w:p w:rsidR="00AA0194" w:rsidRPr="00AA0194" w:rsidRDefault="00AA0194">
      <w:pPr>
        <w:pStyle w:val="ConsPlusNormal"/>
        <w:jc w:val="right"/>
      </w:pPr>
      <w:r w:rsidRPr="00AA0194">
        <w:t>Глава Администрации города</w:t>
      </w:r>
    </w:p>
    <w:p w:rsidR="00AA0194" w:rsidRPr="00AA0194" w:rsidRDefault="00AA0194">
      <w:pPr>
        <w:pStyle w:val="ConsPlusNormal"/>
        <w:jc w:val="right"/>
      </w:pPr>
      <w:r w:rsidRPr="00AA0194">
        <w:t>А.В.МООР</w:t>
      </w:r>
    </w:p>
    <w:p w:rsidR="00AA0194" w:rsidRPr="00AA0194" w:rsidRDefault="00AA0194">
      <w:pPr>
        <w:pStyle w:val="ConsPlusNormal"/>
        <w:jc w:val="both"/>
      </w:pPr>
    </w:p>
    <w:p w:rsidR="00AA0194" w:rsidRPr="00AA0194" w:rsidRDefault="00AA0194">
      <w:pPr>
        <w:pStyle w:val="ConsPlusNormal"/>
        <w:jc w:val="both"/>
      </w:pPr>
    </w:p>
    <w:p w:rsidR="00AA0194" w:rsidRPr="00AA0194" w:rsidRDefault="00AA0194">
      <w:pPr>
        <w:pStyle w:val="ConsPlusNormal"/>
        <w:jc w:val="both"/>
      </w:pPr>
    </w:p>
    <w:p w:rsidR="00AA0194" w:rsidRPr="00AA0194" w:rsidRDefault="00AA0194">
      <w:pPr>
        <w:pStyle w:val="ConsPlusNormal"/>
        <w:jc w:val="both"/>
      </w:pPr>
    </w:p>
    <w:p w:rsidR="00AA0194" w:rsidRPr="00AA0194" w:rsidRDefault="00AA0194">
      <w:pPr>
        <w:pStyle w:val="ConsPlusNormal"/>
        <w:jc w:val="both"/>
      </w:pPr>
    </w:p>
    <w:p w:rsidR="00AA0194" w:rsidRPr="00AA0194" w:rsidRDefault="00AA0194">
      <w:pPr>
        <w:pStyle w:val="ConsPlusNormal"/>
        <w:jc w:val="right"/>
        <w:outlineLvl w:val="0"/>
      </w:pPr>
      <w:r w:rsidRPr="00AA0194">
        <w:t>Приложение</w:t>
      </w:r>
    </w:p>
    <w:p w:rsidR="00AA0194" w:rsidRPr="00AA0194" w:rsidRDefault="00AA0194">
      <w:pPr>
        <w:pStyle w:val="ConsPlusNormal"/>
        <w:jc w:val="right"/>
      </w:pPr>
      <w:r w:rsidRPr="00AA0194">
        <w:t>к постановлению</w:t>
      </w:r>
    </w:p>
    <w:p w:rsidR="00AA0194" w:rsidRPr="00AA0194" w:rsidRDefault="00AA0194">
      <w:pPr>
        <w:pStyle w:val="ConsPlusNormal"/>
        <w:jc w:val="right"/>
      </w:pPr>
      <w:r w:rsidRPr="00AA0194">
        <w:t>от 28.11.2016 N 436-пк</w:t>
      </w:r>
    </w:p>
    <w:p w:rsidR="00AA0194" w:rsidRPr="00AA0194" w:rsidRDefault="00AA0194">
      <w:pPr>
        <w:pStyle w:val="ConsPlusNormal"/>
        <w:jc w:val="both"/>
      </w:pPr>
    </w:p>
    <w:p w:rsidR="00AA0194" w:rsidRPr="00AA0194" w:rsidRDefault="00AA0194">
      <w:pPr>
        <w:pStyle w:val="ConsPlusTitle"/>
        <w:jc w:val="center"/>
      </w:pPr>
      <w:bookmarkStart w:id="1" w:name="P34"/>
      <w:bookmarkEnd w:id="1"/>
      <w:r w:rsidRPr="00AA0194">
        <w:t>АДМИНИСТРАТИВНЫЙ РЕГЛАМЕНТ</w:t>
      </w:r>
    </w:p>
    <w:p w:rsidR="00AA0194" w:rsidRPr="00AA0194" w:rsidRDefault="00AA0194">
      <w:pPr>
        <w:pStyle w:val="ConsPlusTitle"/>
        <w:jc w:val="center"/>
      </w:pPr>
      <w:r w:rsidRPr="00AA0194">
        <w:t>ПРЕДОСТАВЛЕНИЯ МУНИЦИПАЛЬНОЙ УСЛУГИ ПО РАССМОТРЕНИЮ</w:t>
      </w:r>
    </w:p>
    <w:p w:rsidR="00AA0194" w:rsidRPr="00AA0194" w:rsidRDefault="00AA0194">
      <w:pPr>
        <w:pStyle w:val="ConsPlusTitle"/>
        <w:jc w:val="center"/>
      </w:pPr>
      <w:r w:rsidRPr="00AA0194">
        <w:lastRenderedPageBreak/>
        <w:t xml:space="preserve">ЗАЯВЛЕНИЙ И ПРИНЯТИЮ РЕШЕНИЙ О ПРЕДОСТАВЛЕНИИ </w:t>
      </w:r>
      <w:proofErr w:type="gramStart"/>
      <w:r w:rsidRPr="00AA0194">
        <w:t>ЗЕМЕЛЬНОГО</w:t>
      </w:r>
      <w:proofErr w:type="gramEnd"/>
    </w:p>
    <w:p w:rsidR="00AA0194" w:rsidRPr="00AA0194" w:rsidRDefault="00AA0194">
      <w:pPr>
        <w:pStyle w:val="ConsPlusTitle"/>
        <w:jc w:val="center"/>
      </w:pPr>
      <w:r w:rsidRPr="00AA0194">
        <w:t xml:space="preserve">УЧАСТКА ГРАЖДАНАМ </w:t>
      </w:r>
      <w:proofErr w:type="gramStart"/>
      <w:r w:rsidRPr="00AA0194">
        <w:t>ДЛЯ</w:t>
      </w:r>
      <w:proofErr w:type="gramEnd"/>
      <w:r w:rsidRPr="00AA0194">
        <w:t xml:space="preserve"> ИНДИВИДУАЛЬНОГО ЖИЛИЩНОГО</w:t>
      </w:r>
    </w:p>
    <w:p w:rsidR="00AA0194" w:rsidRPr="00AA0194" w:rsidRDefault="00AA0194">
      <w:pPr>
        <w:pStyle w:val="ConsPlusTitle"/>
        <w:jc w:val="center"/>
      </w:pPr>
      <w:r w:rsidRPr="00AA0194">
        <w:t>СТРОИТЕЛЬСТВА, ВЕДЕНИЯ ЛИЧНОГО ПОДСОБНОГО ХОЗЯЙСТВА,</w:t>
      </w:r>
    </w:p>
    <w:p w:rsidR="00AA0194" w:rsidRPr="00AA0194" w:rsidRDefault="00AA0194">
      <w:pPr>
        <w:pStyle w:val="ConsPlusTitle"/>
        <w:jc w:val="center"/>
      </w:pPr>
      <w:r w:rsidRPr="00AA0194">
        <w:t>САДОВОДСТВА, ДАЧНОГО ХОЗЯЙСТВА, ГРАЖДАНАМ И КРЕСТЬЯНСКИМ</w:t>
      </w:r>
    </w:p>
    <w:p w:rsidR="00AA0194" w:rsidRPr="00AA0194" w:rsidRDefault="00AA0194">
      <w:pPr>
        <w:pStyle w:val="ConsPlusTitle"/>
        <w:jc w:val="center"/>
      </w:pPr>
      <w:r w:rsidRPr="00AA0194">
        <w:t>(ФЕРМЕРСКИМ) ХОЗЯЙСТВАМ ДЛЯ ОСУЩЕСТВЛЕНИЯ КРЕСТЬЯНСКИМ</w:t>
      </w:r>
    </w:p>
    <w:p w:rsidR="00AA0194" w:rsidRPr="00AA0194" w:rsidRDefault="00AA0194">
      <w:pPr>
        <w:pStyle w:val="ConsPlusTitle"/>
        <w:jc w:val="center"/>
      </w:pPr>
      <w:r w:rsidRPr="00AA0194">
        <w:t>(ФЕРМЕРСКИМ) ХОЗЯЙСТВОМ ЕГО ДЕЯТЕЛЬНОСТИ</w:t>
      </w:r>
    </w:p>
    <w:p w:rsidR="00AA0194" w:rsidRPr="00AA0194" w:rsidRDefault="00AA0194">
      <w:pPr>
        <w:pStyle w:val="ConsPlusNormal"/>
        <w:jc w:val="both"/>
      </w:pPr>
    </w:p>
    <w:p w:rsidR="00AA0194" w:rsidRPr="00AA0194" w:rsidRDefault="00AA0194">
      <w:pPr>
        <w:pStyle w:val="ConsPlusNormal"/>
        <w:jc w:val="center"/>
        <w:outlineLvl w:val="1"/>
      </w:pPr>
      <w:r w:rsidRPr="00AA0194">
        <w:t>I. Общие положения</w:t>
      </w:r>
    </w:p>
    <w:p w:rsidR="00AA0194" w:rsidRPr="00AA0194" w:rsidRDefault="00AA0194">
      <w:pPr>
        <w:pStyle w:val="ConsPlusNormal"/>
        <w:jc w:val="both"/>
      </w:pPr>
    </w:p>
    <w:p w:rsidR="00AA0194" w:rsidRPr="00AA0194" w:rsidRDefault="00AA0194">
      <w:pPr>
        <w:pStyle w:val="ConsPlusNormal"/>
        <w:ind w:firstLine="540"/>
        <w:jc w:val="both"/>
      </w:pPr>
      <w:r w:rsidRPr="00AA0194">
        <w:t>1.1. Административный регламент устанавливает порядок и стандарт предоставления муниципальной услуги по рассмотрению заявлений и принятию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также муниципальная услуга).</w:t>
      </w:r>
    </w:p>
    <w:p w:rsidR="00AA0194" w:rsidRPr="00AA0194" w:rsidRDefault="00AA0194">
      <w:pPr>
        <w:pStyle w:val="ConsPlusNormal"/>
        <w:ind w:firstLine="540"/>
        <w:jc w:val="both"/>
      </w:pPr>
      <w:r w:rsidRPr="00AA0194">
        <w:t>1.2. Муниципальная услуга предоставляется гражданам (за исключением граждан, являющихся членами садоводческого, огороднического или дачного некоммерческого объединения, на территории которого расположен испрашиваемый земельный участок) и крестьянским (фермерским) хозяйствам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AA0194" w:rsidRPr="00AA0194" w:rsidRDefault="00AA0194">
      <w:pPr>
        <w:pStyle w:val="ConsPlusNormal"/>
        <w:ind w:firstLine="540"/>
        <w:jc w:val="both"/>
      </w:pPr>
      <w:r w:rsidRPr="00AA0194">
        <w:t>1.3. Муниципальная услуга предоставляется в отношении земельных участков, находящихся в муниципальной собственности.</w:t>
      </w:r>
    </w:p>
    <w:p w:rsidR="00AA0194" w:rsidRPr="00AA0194" w:rsidRDefault="00AA0194">
      <w:pPr>
        <w:pStyle w:val="ConsPlusNormal"/>
        <w:jc w:val="both"/>
      </w:pPr>
    </w:p>
    <w:p w:rsidR="00AA0194" w:rsidRPr="00AA0194" w:rsidRDefault="00AA0194">
      <w:pPr>
        <w:pStyle w:val="ConsPlusNormal"/>
        <w:jc w:val="center"/>
        <w:outlineLvl w:val="1"/>
      </w:pPr>
      <w:r w:rsidRPr="00AA0194">
        <w:t>II. Стандарт предоставления муниципальной услуги</w:t>
      </w:r>
    </w:p>
    <w:p w:rsidR="00AA0194" w:rsidRPr="00AA0194" w:rsidRDefault="00AA0194">
      <w:pPr>
        <w:pStyle w:val="ConsPlusNormal"/>
        <w:jc w:val="both"/>
      </w:pPr>
    </w:p>
    <w:p w:rsidR="00AA0194" w:rsidRPr="00AA0194" w:rsidRDefault="00AA0194">
      <w:pPr>
        <w:pStyle w:val="ConsPlusNormal"/>
        <w:ind w:firstLine="540"/>
        <w:jc w:val="both"/>
      </w:pPr>
      <w:r w:rsidRPr="00AA0194">
        <w:t>2.1. Наименование муниципальной услуги - рассмотрение заявлений и принятие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A0194" w:rsidRPr="00AA0194" w:rsidRDefault="00AA0194">
      <w:pPr>
        <w:pStyle w:val="ConsPlusNormal"/>
        <w:ind w:firstLine="540"/>
        <w:jc w:val="both"/>
      </w:pPr>
      <w:r w:rsidRPr="00AA0194">
        <w:t>2.2. Органом Администрации города Тюмени, предоставляющим муниципальную услугу, является департамент земельных отношений и градостроительства Администрации города Тюмени (далее также Департамент).</w:t>
      </w:r>
    </w:p>
    <w:p w:rsidR="00AA0194" w:rsidRPr="00AA0194" w:rsidRDefault="00AA0194">
      <w:pPr>
        <w:pStyle w:val="ConsPlusNormal"/>
        <w:ind w:firstLine="540"/>
        <w:jc w:val="both"/>
      </w:pPr>
      <w:r w:rsidRPr="00AA0194">
        <w:t>2.3. Результатами предоставления муниципальной услуги являются:</w:t>
      </w:r>
    </w:p>
    <w:p w:rsidR="00AA0194" w:rsidRPr="00AA0194" w:rsidRDefault="00AA0194">
      <w:pPr>
        <w:pStyle w:val="ConsPlusNormal"/>
        <w:ind w:firstLine="540"/>
        <w:jc w:val="both"/>
      </w:pPr>
      <w:r w:rsidRPr="00AA0194">
        <w:t>приказ директора Департамента о предварительном согласовании предоставления земельного участка;</w:t>
      </w:r>
    </w:p>
    <w:p w:rsidR="00AA0194" w:rsidRPr="00AA0194" w:rsidRDefault="00AA0194">
      <w:pPr>
        <w:pStyle w:val="ConsPlusNormal"/>
        <w:ind w:firstLine="540"/>
        <w:jc w:val="both"/>
      </w:pPr>
      <w:r w:rsidRPr="00AA0194">
        <w:t>подписанный уполномоченным должностным лицом Департамента проект договора купли-продажи земельного участка (в случае предоставления земельного участка в собственность за плату);</w:t>
      </w:r>
    </w:p>
    <w:p w:rsidR="00AA0194" w:rsidRPr="00AA0194" w:rsidRDefault="00AA0194">
      <w:pPr>
        <w:pStyle w:val="ConsPlusNormal"/>
        <w:ind w:firstLine="540"/>
        <w:jc w:val="both"/>
      </w:pPr>
      <w:r w:rsidRPr="00AA0194">
        <w:t>подписанный уполномоченным должностным лицом Департамента проект договора аренды земельного участка (в случае предоставления земельного участка в аренду);</w:t>
      </w:r>
    </w:p>
    <w:p w:rsidR="00AA0194" w:rsidRPr="00AA0194" w:rsidRDefault="00AA0194">
      <w:pPr>
        <w:pStyle w:val="ConsPlusNormal"/>
        <w:ind w:firstLine="540"/>
        <w:jc w:val="both"/>
      </w:pPr>
      <w:r w:rsidRPr="00AA0194">
        <w:t>сообщение об отказе в предварительном согласовании предоставления земельного участка (в случае подачи заявления о предварительном согласовании предоставления земельного участка);</w:t>
      </w:r>
    </w:p>
    <w:p w:rsidR="00AA0194" w:rsidRPr="00AA0194" w:rsidRDefault="00AA0194">
      <w:pPr>
        <w:pStyle w:val="ConsPlusNormal"/>
        <w:ind w:firstLine="540"/>
        <w:jc w:val="both"/>
      </w:pPr>
      <w:r w:rsidRPr="00AA0194">
        <w:t>сообщение об отказе в предоставлении земельного участка (в случае подачи заявления о предоставлении земельного участка).</w:t>
      </w:r>
    </w:p>
    <w:p w:rsidR="00AA0194" w:rsidRPr="00AA0194" w:rsidRDefault="00AA0194">
      <w:pPr>
        <w:pStyle w:val="ConsPlusNormal"/>
        <w:ind w:firstLine="540"/>
        <w:jc w:val="both"/>
      </w:pPr>
      <w:r w:rsidRPr="00AA0194">
        <w:t>2.4. Срок предоставления муниципальной услуги составляет:</w:t>
      </w:r>
    </w:p>
    <w:p w:rsidR="00AA0194" w:rsidRPr="00AA0194" w:rsidRDefault="00AA0194">
      <w:pPr>
        <w:pStyle w:val="ConsPlusNormal"/>
        <w:ind w:firstLine="540"/>
        <w:jc w:val="both"/>
      </w:pPr>
      <w:r w:rsidRPr="00AA0194">
        <w:t>а) 30 календарных дней со дня поступления заявления в Департамент или государственное автономное учреждение Тюменской области "Многофункциональный центр предоставления государственных и муниципальных услуг в Тюменской области" (далее - ГАУ "МФЦ", МФЦ):</w:t>
      </w:r>
    </w:p>
    <w:p w:rsidR="00AA0194" w:rsidRPr="00AA0194" w:rsidRDefault="00AA0194">
      <w:pPr>
        <w:pStyle w:val="ConsPlusNormal"/>
        <w:ind w:firstLine="540"/>
        <w:jc w:val="both"/>
      </w:pPr>
      <w:r w:rsidRPr="00AA0194">
        <w:lastRenderedPageBreak/>
        <w:t>до даты регистрации сообщения об отказе в предварительном согласовании предоставления земельного участка, сообщения об отказе в предоставлении земельного участка либо</w:t>
      </w:r>
    </w:p>
    <w:p w:rsidR="00AA0194" w:rsidRPr="00AA0194" w:rsidRDefault="00AA0194">
      <w:pPr>
        <w:pStyle w:val="ConsPlusNormal"/>
        <w:ind w:firstLine="540"/>
        <w:jc w:val="both"/>
      </w:pPr>
      <w:r w:rsidRPr="00AA0194">
        <w:t>до даты опубликования извещения о предоставлении земельного участка;</w:t>
      </w:r>
    </w:p>
    <w:p w:rsidR="00AA0194" w:rsidRPr="00AA0194" w:rsidRDefault="00AA0194">
      <w:pPr>
        <w:pStyle w:val="ConsPlusNormal"/>
        <w:ind w:firstLine="540"/>
        <w:jc w:val="both"/>
      </w:pPr>
      <w:r w:rsidRPr="00AA0194">
        <w:t>б) 7 календарных дней со дня истечения срока, установленного в извещении о предоставлении земельного участка, для приема заявлений о намерении участвовать в аукционе по продаже земельного участка или аукционе на право заключения договора аренды такого земельного участка:</w:t>
      </w:r>
    </w:p>
    <w:p w:rsidR="00AA0194" w:rsidRPr="00AA0194" w:rsidRDefault="00AA0194">
      <w:pPr>
        <w:pStyle w:val="ConsPlusNormal"/>
        <w:ind w:firstLine="540"/>
        <w:jc w:val="both"/>
      </w:pPr>
      <w:r w:rsidRPr="00AA0194">
        <w:t>до даты регистрации приказа Департамента о предварительном согласовании предоставления земельного участка либо</w:t>
      </w:r>
    </w:p>
    <w:p w:rsidR="00AA0194" w:rsidRPr="00AA0194" w:rsidRDefault="00AA0194">
      <w:pPr>
        <w:pStyle w:val="ConsPlusNormal"/>
        <w:ind w:firstLine="540"/>
        <w:jc w:val="both"/>
      </w:pPr>
      <w:r w:rsidRPr="00AA0194">
        <w:t>до даты регистрации проекта договора купли-продажи или проекта договора аренды земельного участка либо</w:t>
      </w:r>
    </w:p>
    <w:p w:rsidR="00AA0194" w:rsidRPr="00AA0194" w:rsidRDefault="00AA0194">
      <w:pPr>
        <w:pStyle w:val="ConsPlusNormal"/>
        <w:ind w:firstLine="540"/>
        <w:jc w:val="both"/>
      </w:pPr>
      <w:r w:rsidRPr="00AA0194">
        <w:t>до даты регистрации сообщения об отказе в предварительном согласовании предоставления земельного участка либо сообщения об отказе в предоставлении земельного участка.</w:t>
      </w:r>
    </w:p>
    <w:p w:rsidR="00AA0194" w:rsidRPr="00AA0194" w:rsidRDefault="00AA0194">
      <w:pPr>
        <w:pStyle w:val="ConsPlusNormal"/>
        <w:ind w:firstLine="540"/>
        <w:jc w:val="both"/>
      </w:pPr>
      <w:r w:rsidRPr="00AA0194">
        <w:t>Общий срок предоставления муниципальной услуги с учетом срока опубликования извещения о предоставлении земельного участка (без учета срока, на который приостанавливалось предоставление муниципальной услуги) составляет 67 календарных дней со дня поступления заявления о предварительном согласовании предоставления земельного участка либо заявления о предоставлении земельного участка до дня регистрации результата предоставления муниципальной услуги.</w:t>
      </w:r>
    </w:p>
    <w:p w:rsidR="00AA0194" w:rsidRPr="00AA0194" w:rsidRDefault="00AA0194">
      <w:pPr>
        <w:pStyle w:val="ConsPlusNormal"/>
        <w:ind w:firstLine="540"/>
        <w:jc w:val="both"/>
      </w:pPr>
      <w:r w:rsidRPr="00AA0194">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AA0194" w:rsidRPr="00AA0194" w:rsidRDefault="00AA0194">
      <w:pPr>
        <w:pStyle w:val="ConsPlusNormal"/>
        <w:ind w:firstLine="540"/>
        <w:jc w:val="both"/>
      </w:pPr>
      <w:r w:rsidRPr="00AA0194">
        <w:t xml:space="preserve">а) Земельный </w:t>
      </w:r>
      <w:hyperlink r:id="rId18" w:history="1">
        <w:r w:rsidRPr="00AA0194">
          <w:t>кодекс</w:t>
        </w:r>
      </w:hyperlink>
      <w:r w:rsidRPr="00AA0194">
        <w:t xml:space="preserve"> Российской Федерации от 25.10.2001 N 136-ФЗ;</w:t>
      </w:r>
    </w:p>
    <w:p w:rsidR="00AA0194" w:rsidRPr="00AA0194" w:rsidRDefault="00AA0194">
      <w:pPr>
        <w:pStyle w:val="ConsPlusNormal"/>
        <w:ind w:firstLine="540"/>
        <w:jc w:val="both"/>
      </w:pPr>
      <w:r w:rsidRPr="00AA0194">
        <w:t xml:space="preserve">б) Федеральный </w:t>
      </w:r>
      <w:hyperlink r:id="rId19" w:history="1">
        <w:r w:rsidRPr="00AA0194">
          <w:t>закон</w:t>
        </w:r>
      </w:hyperlink>
      <w:r w:rsidRPr="00AA0194">
        <w:t xml:space="preserve"> от 25.10.2001 N 137-ФЗ "О введении в действие Земельного кодекса Российской Федерации";</w:t>
      </w:r>
    </w:p>
    <w:p w:rsidR="00AA0194" w:rsidRPr="00AA0194" w:rsidRDefault="00AA0194">
      <w:pPr>
        <w:pStyle w:val="ConsPlusNormal"/>
        <w:ind w:firstLine="540"/>
        <w:jc w:val="both"/>
      </w:pPr>
      <w:r w:rsidRPr="00AA0194">
        <w:t xml:space="preserve">в) Федеральный </w:t>
      </w:r>
      <w:hyperlink r:id="rId20" w:history="1">
        <w:r w:rsidRPr="00AA0194">
          <w:t>закон</w:t>
        </w:r>
      </w:hyperlink>
      <w:r w:rsidRPr="00AA0194">
        <w:t xml:space="preserve"> от 27.07.2010 N 210-ФЗ "Об организации предоставления государственных и муниципальных услуг";</w:t>
      </w:r>
    </w:p>
    <w:p w:rsidR="00AA0194" w:rsidRPr="00AA0194" w:rsidRDefault="00AA0194">
      <w:pPr>
        <w:pStyle w:val="ConsPlusNormal"/>
        <w:ind w:firstLine="540"/>
        <w:jc w:val="both"/>
      </w:pPr>
      <w:proofErr w:type="gramStart"/>
      <w:r w:rsidRPr="00AA0194">
        <w:t xml:space="preserve">г) </w:t>
      </w:r>
      <w:hyperlink r:id="rId21" w:history="1">
        <w:r w:rsidRPr="00AA0194">
          <w:t>Приказ</w:t>
        </w:r>
      </w:hyperlink>
      <w:r w:rsidRPr="00AA0194">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Pr="00AA0194">
        <w:t xml:space="preserve">, </w:t>
      </w:r>
      <w:proofErr w:type="gramStart"/>
      <w:r w:rsidRPr="00AA0194">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Pr="00AA0194">
        <w:t xml:space="preserve"> формату";</w:t>
      </w:r>
    </w:p>
    <w:p w:rsidR="00AA0194" w:rsidRPr="00AA0194" w:rsidRDefault="00AA0194">
      <w:pPr>
        <w:pStyle w:val="ConsPlusNormal"/>
        <w:ind w:firstLine="540"/>
        <w:jc w:val="both"/>
      </w:pPr>
      <w:r w:rsidRPr="00AA0194">
        <w:t xml:space="preserve">д) </w:t>
      </w:r>
      <w:hyperlink r:id="rId22" w:history="1">
        <w:r w:rsidRPr="00AA0194">
          <w:t>Приказ</w:t>
        </w:r>
      </w:hyperlink>
      <w:r w:rsidRPr="00AA0194">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w:t>
      </w:r>
    </w:p>
    <w:p w:rsidR="00AA0194" w:rsidRPr="00AA0194" w:rsidRDefault="00AA0194">
      <w:pPr>
        <w:pStyle w:val="ConsPlusNormal"/>
        <w:ind w:firstLine="540"/>
        <w:jc w:val="both"/>
      </w:pPr>
      <w:r w:rsidRPr="00AA0194">
        <w:t xml:space="preserve">е) </w:t>
      </w:r>
      <w:hyperlink r:id="rId23" w:history="1">
        <w:r w:rsidRPr="00AA0194">
          <w:t>Закон</w:t>
        </w:r>
      </w:hyperlink>
      <w:r w:rsidRPr="00AA0194">
        <w:t xml:space="preserve"> Тюменской области от 05.10.2001 N 411 "О Порядке распоряжения и управления государственными землями Тюменской области";</w:t>
      </w:r>
    </w:p>
    <w:p w:rsidR="00AA0194" w:rsidRPr="00AA0194" w:rsidRDefault="00AA0194">
      <w:pPr>
        <w:pStyle w:val="ConsPlusNormal"/>
        <w:ind w:firstLine="540"/>
        <w:jc w:val="both"/>
      </w:pPr>
      <w:r w:rsidRPr="00AA0194">
        <w:t xml:space="preserve">ж) </w:t>
      </w:r>
      <w:hyperlink r:id="rId24" w:history="1">
        <w:r w:rsidRPr="00AA0194">
          <w:t>решение</w:t>
        </w:r>
      </w:hyperlink>
      <w:r w:rsidRPr="00AA0194">
        <w:t xml:space="preserve"> Тюменской городской Думы от 31.05.2007 N 575 "Об утверждении Положения о порядке управления и распоряжения земельными участками, находящимися в муниципальной собственности города Тюмени".</w:t>
      </w:r>
    </w:p>
    <w:p w:rsidR="00AA0194" w:rsidRPr="00AA0194" w:rsidRDefault="00AA0194">
      <w:pPr>
        <w:pStyle w:val="ConsPlusNormal"/>
        <w:ind w:firstLine="540"/>
        <w:jc w:val="both"/>
      </w:pPr>
      <w:bookmarkStart w:id="2" w:name="P76"/>
      <w:bookmarkEnd w:id="2"/>
      <w:r w:rsidRPr="00AA0194">
        <w:t>2.6. Для предоставления муниципальной услуги устанавливается следующий исчерпывающий перечень документов, которые заявитель должен представить самостоятельно:</w:t>
      </w:r>
    </w:p>
    <w:p w:rsidR="00AA0194" w:rsidRPr="00AA0194" w:rsidRDefault="00AA0194">
      <w:pPr>
        <w:pStyle w:val="ConsPlusNormal"/>
        <w:ind w:firstLine="540"/>
        <w:jc w:val="both"/>
      </w:pPr>
      <w:proofErr w:type="gramStart"/>
      <w:r w:rsidRPr="00AA0194">
        <w:t xml:space="preserve">а) заявление о предварительном согласовании предоставления земельного участка по </w:t>
      </w:r>
      <w:hyperlink w:anchor="P290" w:history="1">
        <w:r w:rsidRPr="00AA0194">
          <w:t>форме</w:t>
        </w:r>
      </w:hyperlink>
      <w:r w:rsidRPr="00AA0194">
        <w:t xml:space="preserve"> согласно приложению 2 к Регламенту, заявление о предоставлении земельного участка по </w:t>
      </w:r>
      <w:hyperlink w:anchor="P400" w:history="1">
        <w:r w:rsidRPr="00AA0194">
          <w:t>форме</w:t>
        </w:r>
      </w:hyperlink>
      <w:r w:rsidRPr="00AA0194">
        <w:t xml:space="preserve"> согласно приложению 3 к Регламенту (в случае если заявление подается в электронном </w:t>
      </w:r>
      <w:r w:rsidRPr="00AA0194">
        <w:lastRenderedPageBreak/>
        <w:t>виде через "Личный кабинет" - по форме, размещенной на Едином портале государственных и муниципальных услуг (функций) (www.gosuslugi.ru) (далее - Единый портал) или на интернет-сайте "Государственные и</w:t>
      </w:r>
      <w:proofErr w:type="gramEnd"/>
      <w:r w:rsidRPr="00AA0194">
        <w:t xml:space="preserve"> муниципальные услуги Тюменской области" (www.admtyumen.ru) (далее - Региональный портал)) (далее - заявление, заявление о предоставлении муниципальной услуги);</w:t>
      </w:r>
    </w:p>
    <w:p w:rsidR="00AA0194" w:rsidRPr="00AA0194" w:rsidRDefault="00AA0194">
      <w:pPr>
        <w:pStyle w:val="ConsPlusNormal"/>
        <w:ind w:firstLine="540"/>
        <w:jc w:val="both"/>
      </w:pPr>
      <w:r w:rsidRPr="00AA0194">
        <w:t>б)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случае, если подано заявление о предварительном согласовании предоставления земельного участка;</w:t>
      </w:r>
    </w:p>
    <w:p w:rsidR="00AA0194" w:rsidRPr="00AA0194" w:rsidRDefault="00AA0194">
      <w:pPr>
        <w:pStyle w:val="ConsPlusNormal"/>
        <w:ind w:firstLine="540"/>
        <w:jc w:val="both"/>
      </w:pPr>
      <w:r w:rsidRPr="00AA0194">
        <w:t>в)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либо с заявлением о предоставлении земельного участка обращается представитель заявителя;</w:t>
      </w:r>
    </w:p>
    <w:p w:rsidR="00AA0194" w:rsidRPr="00AA0194" w:rsidRDefault="00AA0194">
      <w:pPr>
        <w:pStyle w:val="ConsPlusNormal"/>
        <w:ind w:firstLine="540"/>
        <w:jc w:val="both"/>
      </w:pPr>
      <w:r w:rsidRPr="00AA0194">
        <w:t>г)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AA0194" w:rsidRPr="00AA0194" w:rsidRDefault="00AA0194">
      <w:pPr>
        <w:pStyle w:val="ConsPlusNormal"/>
        <w:ind w:firstLine="540"/>
        <w:jc w:val="both"/>
      </w:pPr>
      <w:bookmarkStart w:id="3" w:name="P81"/>
      <w:bookmarkEnd w:id="3"/>
      <w:r w:rsidRPr="00AA0194">
        <w:t>2.7. Основания для отказа в приеме документов:</w:t>
      </w:r>
    </w:p>
    <w:p w:rsidR="00AA0194" w:rsidRPr="00AA0194" w:rsidRDefault="00AA0194">
      <w:pPr>
        <w:pStyle w:val="ConsPlusNormal"/>
        <w:ind w:firstLine="540"/>
        <w:jc w:val="both"/>
      </w:pPr>
      <w:r w:rsidRPr="00AA0194">
        <w:t xml:space="preserve">нарушение </w:t>
      </w:r>
      <w:hyperlink r:id="rId25" w:history="1">
        <w:r w:rsidRPr="00AA0194">
          <w:t>порядка</w:t>
        </w:r>
      </w:hyperlink>
      <w:r w:rsidRPr="00AA0194">
        <w:t xml:space="preserve"> и способов подачи заявления в электронной форме, установленных приказом Минэкономразвития РФ от 14.01.2015 N 7 (в случае подачи заявления о предоставлении муниципальной услуги в электронной форме).</w:t>
      </w:r>
    </w:p>
    <w:p w:rsidR="00AA0194" w:rsidRPr="00AA0194" w:rsidRDefault="00AA0194">
      <w:pPr>
        <w:pStyle w:val="ConsPlusNormal"/>
        <w:ind w:firstLine="540"/>
        <w:jc w:val="both"/>
      </w:pPr>
      <w:bookmarkStart w:id="4" w:name="P83"/>
      <w:bookmarkEnd w:id="4"/>
      <w:r w:rsidRPr="00AA0194">
        <w:t>2.8. Основаниями для возврата заявления о предоставлении муниципальной услуги являются:</w:t>
      </w:r>
    </w:p>
    <w:p w:rsidR="00AA0194" w:rsidRPr="00AA0194" w:rsidRDefault="00AA0194">
      <w:pPr>
        <w:pStyle w:val="ConsPlusNormal"/>
        <w:ind w:firstLine="540"/>
        <w:jc w:val="both"/>
      </w:pPr>
      <w:r w:rsidRPr="00AA0194">
        <w:t xml:space="preserve">а) поданное заявление не соответствует требованиям </w:t>
      </w:r>
      <w:hyperlink r:id="rId26" w:history="1">
        <w:r w:rsidRPr="00AA0194">
          <w:t>пункта 1 статьи 39.15</w:t>
        </w:r>
      </w:hyperlink>
      <w:r w:rsidRPr="00AA0194">
        <w:t xml:space="preserve"> либо </w:t>
      </w:r>
      <w:hyperlink r:id="rId27" w:history="1">
        <w:r w:rsidRPr="00AA0194">
          <w:t>пункта 1 статьи 39.17</w:t>
        </w:r>
      </w:hyperlink>
      <w:r w:rsidRPr="00AA0194">
        <w:t xml:space="preserve"> Земельного кодекса Российской Федерации;</w:t>
      </w:r>
    </w:p>
    <w:p w:rsidR="00AA0194" w:rsidRPr="00AA0194" w:rsidRDefault="00AA0194">
      <w:pPr>
        <w:pStyle w:val="ConsPlusNormal"/>
        <w:ind w:firstLine="540"/>
        <w:jc w:val="both"/>
      </w:pPr>
      <w:r w:rsidRPr="00AA0194">
        <w:t>б) Департамент не является органом, уполномоченным на рассмотрение заявления;</w:t>
      </w:r>
    </w:p>
    <w:p w:rsidR="00AA0194" w:rsidRPr="00AA0194" w:rsidRDefault="00AA0194">
      <w:pPr>
        <w:pStyle w:val="ConsPlusNormal"/>
        <w:ind w:firstLine="540"/>
        <w:jc w:val="both"/>
      </w:pPr>
      <w:r w:rsidRPr="00AA0194">
        <w:t xml:space="preserve">в) к заявлению не приложены документы, предусмотренные </w:t>
      </w:r>
      <w:hyperlink w:anchor="P76" w:history="1">
        <w:r w:rsidRPr="00AA0194">
          <w:t>пунктом 2.6</w:t>
        </w:r>
      </w:hyperlink>
      <w:r w:rsidRPr="00AA0194">
        <w:t xml:space="preserve"> Регламента.</w:t>
      </w:r>
    </w:p>
    <w:p w:rsidR="00AA0194" w:rsidRPr="00AA0194" w:rsidRDefault="00AA0194">
      <w:pPr>
        <w:pStyle w:val="ConsPlusNormal"/>
        <w:ind w:firstLine="540"/>
        <w:jc w:val="both"/>
      </w:pPr>
      <w:bookmarkStart w:id="5" w:name="P87"/>
      <w:bookmarkEnd w:id="5"/>
      <w:r w:rsidRPr="00AA0194">
        <w:t>2.9. Основания для приостановления предоставления муниципальной услуги:</w:t>
      </w:r>
    </w:p>
    <w:p w:rsidR="00AA0194" w:rsidRPr="00AA0194" w:rsidRDefault="00AA0194">
      <w:pPr>
        <w:pStyle w:val="ConsPlusNormal"/>
        <w:ind w:firstLine="540"/>
        <w:jc w:val="both"/>
      </w:pPr>
      <w:proofErr w:type="gramStart"/>
      <w:r w:rsidRPr="00AA0194">
        <w:t>предоставление муниципальной услуги (при поступлении заявления о предварительном согласовании предоставления земельного участка) приостанавливается в случае, если в Департаменте имеется на рассмотрении ранее поступившая от другого лица схема расположения земельного участка и местоположение земельных участков, образование которых предусмотрено указанной схемой и схемой, приложенной к заявлению о предоставлении муниципальной услуги, частично или полностью совпадает.</w:t>
      </w:r>
      <w:proofErr w:type="gramEnd"/>
    </w:p>
    <w:p w:rsidR="00AA0194" w:rsidRPr="00AA0194" w:rsidRDefault="00AA0194">
      <w:pPr>
        <w:pStyle w:val="ConsPlusNormal"/>
        <w:ind w:firstLine="540"/>
        <w:jc w:val="both"/>
      </w:pPr>
      <w:bookmarkStart w:id="6" w:name="P89"/>
      <w:bookmarkEnd w:id="6"/>
      <w:r w:rsidRPr="00AA0194">
        <w:t>2.10. В предварительном согласовании предоставления земельного участка отказывается при наличии следующих оснований:</w:t>
      </w:r>
    </w:p>
    <w:p w:rsidR="00AA0194" w:rsidRPr="00AA0194" w:rsidRDefault="00AA0194">
      <w:pPr>
        <w:pStyle w:val="ConsPlusNormal"/>
        <w:ind w:firstLine="540"/>
        <w:jc w:val="both"/>
      </w:pPr>
      <w:proofErr w:type="gramStart"/>
      <w:r w:rsidRPr="00AA0194">
        <w:t xml:space="preserve">а)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8" w:history="1">
        <w:r w:rsidRPr="00AA0194">
          <w:t>пункте 16 статьи 11.10</w:t>
        </w:r>
      </w:hyperlink>
      <w:r w:rsidRPr="00AA0194">
        <w:t xml:space="preserve"> Земельного кодекса Российской Федерации;</w:t>
      </w:r>
      <w:proofErr w:type="gramEnd"/>
    </w:p>
    <w:p w:rsidR="00AA0194" w:rsidRPr="00AA0194" w:rsidRDefault="00AA0194">
      <w:pPr>
        <w:pStyle w:val="ConsPlusNormal"/>
        <w:ind w:firstLine="540"/>
        <w:jc w:val="both"/>
      </w:pPr>
      <w:r w:rsidRPr="00AA0194">
        <w:t xml:space="preserve">б) земельный участок, который предстоит образовать, не может быть предоставлен заявителю по основаниям, указанным в </w:t>
      </w:r>
      <w:hyperlink r:id="rId29" w:history="1">
        <w:r w:rsidRPr="00AA0194">
          <w:t>подпунктах 1</w:t>
        </w:r>
      </w:hyperlink>
      <w:r w:rsidRPr="00AA0194">
        <w:t xml:space="preserve"> - </w:t>
      </w:r>
      <w:hyperlink r:id="rId30" w:history="1">
        <w:r w:rsidRPr="00AA0194">
          <w:t>13</w:t>
        </w:r>
      </w:hyperlink>
      <w:r w:rsidRPr="00AA0194">
        <w:t xml:space="preserve">, </w:t>
      </w:r>
      <w:hyperlink r:id="rId31" w:history="1">
        <w:r w:rsidRPr="00AA0194">
          <w:t>15</w:t>
        </w:r>
      </w:hyperlink>
      <w:r w:rsidRPr="00AA0194">
        <w:t xml:space="preserve"> - </w:t>
      </w:r>
      <w:hyperlink r:id="rId32" w:history="1">
        <w:r w:rsidRPr="00AA0194">
          <w:t>19</w:t>
        </w:r>
      </w:hyperlink>
      <w:r w:rsidRPr="00AA0194">
        <w:t xml:space="preserve">, </w:t>
      </w:r>
      <w:hyperlink r:id="rId33" w:history="1">
        <w:r w:rsidRPr="00AA0194">
          <w:t>22</w:t>
        </w:r>
      </w:hyperlink>
      <w:r w:rsidRPr="00AA0194">
        <w:t xml:space="preserve"> и </w:t>
      </w:r>
      <w:hyperlink r:id="rId34" w:history="1">
        <w:r w:rsidRPr="00AA0194">
          <w:t>23 статьи 39.16</w:t>
        </w:r>
      </w:hyperlink>
      <w:r w:rsidRPr="00AA0194">
        <w:t xml:space="preserve"> Земельного кодекса Российской Федерации;</w:t>
      </w:r>
    </w:p>
    <w:p w:rsidR="00AA0194" w:rsidRPr="00AA0194" w:rsidRDefault="00AA0194">
      <w:pPr>
        <w:pStyle w:val="ConsPlusNormal"/>
        <w:ind w:firstLine="540"/>
        <w:jc w:val="both"/>
      </w:pPr>
      <w:r w:rsidRPr="00AA0194">
        <w:t xml:space="preserve">в) земельный участок, границы которого подлежат уточнению в соответствии с Федеральным </w:t>
      </w:r>
      <w:hyperlink r:id="rId35" w:history="1">
        <w:r w:rsidRPr="00AA0194">
          <w:t>законом</w:t>
        </w:r>
      </w:hyperlink>
      <w:r w:rsidRPr="00AA0194">
        <w:t xml:space="preserve"> "О государственном кадастре недвижимости", не может быть предоставлен заявителю по основаниям, указанным в </w:t>
      </w:r>
      <w:hyperlink r:id="rId36" w:history="1">
        <w:r w:rsidRPr="00AA0194">
          <w:t>подпунктах 1</w:t>
        </w:r>
      </w:hyperlink>
      <w:r w:rsidRPr="00AA0194">
        <w:t xml:space="preserve"> - </w:t>
      </w:r>
      <w:hyperlink r:id="rId37" w:history="1">
        <w:r w:rsidRPr="00AA0194">
          <w:t>23 статьи 39.16</w:t>
        </w:r>
      </w:hyperlink>
      <w:r w:rsidRPr="00AA0194">
        <w:t xml:space="preserve"> Земельного кодекса Российской Федерации;</w:t>
      </w:r>
    </w:p>
    <w:p w:rsidR="00AA0194" w:rsidRPr="00AA0194" w:rsidRDefault="00AA0194">
      <w:pPr>
        <w:pStyle w:val="ConsPlusNormal"/>
        <w:ind w:firstLine="540"/>
        <w:jc w:val="both"/>
      </w:pPr>
      <w:r w:rsidRPr="00AA0194">
        <w:t xml:space="preserve">г) наличие оснований, установленных </w:t>
      </w:r>
      <w:hyperlink r:id="rId38" w:history="1">
        <w:r w:rsidRPr="00AA0194">
          <w:t>частью 3 статьи 6.1</w:t>
        </w:r>
      </w:hyperlink>
      <w:r w:rsidRPr="00AA0194">
        <w:t xml:space="preserve"> Закона Тюменской области от 05.10.2001 N 411 "О порядке распоряжения и управления государственными землями Тюменской области".</w:t>
      </w:r>
    </w:p>
    <w:p w:rsidR="00AA0194" w:rsidRPr="00AA0194" w:rsidRDefault="00AA0194">
      <w:pPr>
        <w:pStyle w:val="ConsPlusNormal"/>
        <w:ind w:firstLine="540"/>
        <w:jc w:val="both"/>
      </w:pPr>
      <w:bookmarkStart w:id="7" w:name="P94"/>
      <w:bookmarkEnd w:id="7"/>
      <w:r w:rsidRPr="00AA0194">
        <w:t>2.11. В предоставлении земельного участка без проведения торгов отказывается:</w:t>
      </w:r>
    </w:p>
    <w:p w:rsidR="00AA0194" w:rsidRPr="00AA0194" w:rsidRDefault="00AA0194">
      <w:pPr>
        <w:pStyle w:val="ConsPlusNormal"/>
        <w:ind w:firstLine="540"/>
        <w:jc w:val="both"/>
      </w:pPr>
      <w:r w:rsidRPr="00AA0194">
        <w:t xml:space="preserve">а) при наличии хотя бы одного из оснований, предусмотренных </w:t>
      </w:r>
      <w:hyperlink r:id="rId39" w:history="1">
        <w:r w:rsidRPr="00AA0194">
          <w:t>статьей 39.16</w:t>
        </w:r>
      </w:hyperlink>
      <w:r w:rsidRPr="00AA0194">
        <w:t xml:space="preserve"> Земельного кодекса Российской Федерации;</w:t>
      </w:r>
    </w:p>
    <w:p w:rsidR="00AA0194" w:rsidRPr="00AA0194" w:rsidRDefault="00AA0194">
      <w:pPr>
        <w:pStyle w:val="ConsPlusNormal"/>
        <w:ind w:firstLine="540"/>
        <w:jc w:val="both"/>
      </w:pPr>
      <w:proofErr w:type="gramStart"/>
      <w:r w:rsidRPr="00AA0194">
        <w:t xml:space="preserve">б) в случае несоответствия градостроительному регламенту площади земельного участка, который находится в муниципальной собственности, не предоставлен гражданам и юридическим лицам и государственный кадастровый учет которого осуществлен до 01.03.2015, за исключением случаев, если в отношении такого земельного участка принято решение о предварительном согласовании места размещения объекта или утверждена схема расположения земельного </w:t>
      </w:r>
      <w:r w:rsidRPr="00AA0194">
        <w:lastRenderedPageBreak/>
        <w:t xml:space="preserve">участка на кадастровом плане территории в соответствии с Земельным </w:t>
      </w:r>
      <w:hyperlink r:id="rId40" w:history="1">
        <w:r w:rsidRPr="00AA0194">
          <w:t>кодексом</w:t>
        </w:r>
        <w:proofErr w:type="gramEnd"/>
      </w:hyperlink>
      <w:r w:rsidRPr="00AA0194">
        <w:t xml:space="preserve"> Российской Федерации (в редакции, действовавшей до 01.03.2015), но не позднее 01.01.2018;</w:t>
      </w:r>
    </w:p>
    <w:p w:rsidR="00AA0194" w:rsidRPr="00AA0194" w:rsidRDefault="00AA0194">
      <w:pPr>
        <w:pStyle w:val="ConsPlusNormal"/>
        <w:ind w:firstLine="540"/>
        <w:jc w:val="both"/>
      </w:pPr>
      <w:r w:rsidRPr="00AA0194">
        <w:t xml:space="preserve">в) при наличии оснований, установленных </w:t>
      </w:r>
      <w:hyperlink r:id="rId41" w:history="1">
        <w:r w:rsidRPr="00AA0194">
          <w:t>частью 4 статьи 6.1</w:t>
        </w:r>
      </w:hyperlink>
      <w:r w:rsidRPr="00AA0194">
        <w:t xml:space="preserve"> Закона Тюменской области от 05.10.2001 N 411 "О порядке распоряжения и управления государственными землями Тюменской области".</w:t>
      </w:r>
    </w:p>
    <w:p w:rsidR="00AA0194" w:rsidRPr="00AA0194" w:rsidRDefault="00AA0194">
      <w:pPr>
        <w:pStyle w:val="ConsPlusNormal"/>
        <w:ind w:firstLine="540"/>
        <w:jc w:val="both"/>
      </w:pPr>
      <w:r w:rsidRPr="00AA0194">
        <w:t>2.12. Предоставление муниципальной услуги осуществляется бесплатно - без взимания государственной пошлины или иной платы.</w:t>
      </w:r>
    </w:p>
    <w:p w:rsidR="00AA0194" w:rsidRPr="00AA0194" w:rsidRDefault="00AA0194">
      <w:pPr>
        <w:pStyle w:val="ConsPlusNormal"/>
        <w:ind w:firstLine="540"/>
        <w:jc w:val="both"/>
      </w:pPr>
      <w:r w:rsidRPr="00AA0194">
        <w:t>2.13. Максимальный срок ожидания в очереди при подаче заявления и при получении результата муниципальной услуги не должен превышать 15 минут.</w:t>
      </w:r>
    </w:p>
    <w:p w:rsidR="00AA0194" w:rsidRPr="00AA0194" w:rsidRDefault="00AA0194">
      <w:pPr>
        <w:pStyle w:val="ConsPlusNormal"/>
        <w:ind w:firstLine="540"/>
        <w:jc w:val="both"/>
      </w:pPr>
      <w:r w:rsidRPr="00AA0194">
        <w:t>2.14. Заявление, поступившее в ходе личного приема, почтовым отправлением или в электронном виде, подлежит регистрации в день его поступления.</w:t>
      </w:r>
    </w:p>
    <w:p w:rsidR="00AA0194" w:rsidRPr="00AA0194" w:rsidRDefault="00AA0194">
      <w:pPr>
        <w:pStyle w:val="ConsPlusNormal"/>
        <w:ind w:firstLine="540"/>
        <w:jc w:val="both"/>
      </w:pPr>
      <w:r w:rsidRPr="00AA0194">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AA0194" w:rsidRPr="00AA0194" w:rsidRDefault="00AA0194">
      <w:pPr>
        <w:pStyle w:val="ConsPlusNormal"/>
        <w:ind w:firstLine="540"/>
        <w:jc w:val="both"/>
      </w:pPr>
      <w:r w:rsidRPr="00AA0194">
        <w:t xml:space="preserve">2.15. </w:t>
      </w:r>
      <w:proofErr w:type="gramStart"/>
      <w:r w:rsidRPr="00AA0194">
        <w:t xml:space="preserve">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42" w:history="1">
        <w:r w:rsidRPr="00AA0194">
          <w:t>Правилами</w:t>
        </w:r>
      </w:hyperlink>
      <w:r w:rsidRPr="00AA0194">
        <w:t xml:space="preserve"> организации деятельности многофункциональных центров предоставления государственных и муниципальных услуг, утвержденными </w:t>
      </w:r>
      <w:hyperlink r:id="rId43" w:history="1">
        <w:r w:rsidRPr="00AA0194">
          <w:t>Постановлением</w:t>
        </w:r>
      </w:hyperlink>
      <w:r w:rsidRPr="00AA0194">
        <w:t xml:space="preserve"> Правительства РФ от 22.12.2012 N 1376.</w:t>
      </w:r>
      <w:proofErr w:type="gramEnd"/>
    </w:p>
    <w:p w:rsidR="00AA0194" w:rsidRPr="00AA0194" w:rsidRDefault="00AA0194">
      <w:pPr>
        <w:pStyle w:val="ConsPlusNormal"/>
        <w:ind w:firstLine="540"/>
        <w:jc w:val="both"/>
      </w:pPr>
      <w:r w:rsidRPr="00AA0194">
        <w:t>2.16. Показателями доступности и качества оказания муниципальной услуги являются:</w:t>
      </w:r>
    </w:p>
    <w:p w:rsidR="00AA0194" w:rsidRPr="00AA0194" w:rsidRDefault="00AA0194">
      <w:pPr>
        <w:pStyle w:val="ConsPlusNormal"/>
        <w:ind w:firstLine="540"/>
        <w:jc w:val="both"/>
      </w:pPr>
      <w:r w:rsidRPr="00AA0194">
        <w:t>а) удовлетворенность заявителей качеством муниципальной услуги;</w:t>
      </w:r>
    </w:p>
    <w:p w:rsidR="00AA0194" w:rsidRPr="00AA0194" w:rsidRDefault="00AA0194">
      <w:pPr>
        <w:pStyle w:val="ConsPlusNormal"/>
        <w:ind w:firstLine="540"/>
        <w:jc w:val="both"/>
      </w:pPr>
      <w:r w:rsidRPr="00AA0194">
        <w:t>б) полнота, актуальность и достоверность информации о порядке предоставления муниципальной услуги, в том числе в электронной форме;</w:t>
      </w:r>
    </w:p>
    <w:p w:rsidR="00AA0194" w:rsidRPr="00AA0194" w:rsidRDefault="00AA0194">
      <w:pPr>
        <w:pStyle w:val="ConsPlusNormal"/>
        <w:ind w:firstLine="540"/>
        <w:jc w:val="both"/>
      </w:pPr>
      <w:r w:rsidRPr="00AA0194">
        <w:t>в) соблюдение сроков предоставления муниципальной услуги;</w:t>
      </w:r>
    </w:p>
    <w:p w:rsidR="00AA0194" w:rsidRPr="00AA0194" w:rsidRDefault="00AA0194">
      <w:pPr>
        <w:pStyle w:val="ConsPlusNormal"/>
        <w:ind w:firstLine="540"/>
        <w:jc w:val="both"/>
      </w:pPr>
      <w:r w:rsidRPr="00AA0194">
        <w:t>г) удовлетворенность заявителей сроками ожидания в очереди при предоставлении муниципальной услуги;</w:t>
      </w:r>
    </w:p>
    <w:p w:rsidR="00AA0194" w:rsidRPr="00AA0194" w:rsidRDefault="00AA0194">
      <w:pPr>
        <w:pStyle w:val="ConsPlusNormal"/>
        <w:ind w:firstLine="540"/>
        <w:jc w:val="both"/>
      </w:pPr>
      <w:r w:rsidRPr="00AA0194">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AA0194" w:rsidRPr="00AA0194" w:rsidRDefault="00AA0194">
      <w:pPr>
        <w:pStyle w:val="ConsPlusNormal"/>
        <w:ind w:firstLine="540"/>
        <w:jc w:val="both"/>
      </w:pPr>
      <w:r w:rsidRPr="00AA0194">
        <w:t>е) минимально необходимое количество взаимодействий заявителя с должностными лицами при предоставлении муниципальной услуги.</w:t>
      </w:r>
    </w:p>
    <w:p w:rsidR="00AA0194" w:rsidRPr="00AA0194" w:rsidRDefault="00AA0194">
      <w:pPr>
        <w:pStyle w:val="ConsPlusNormal"/>
        <w:ind w:firstLine="540"/>
        <w:jc w:val="both"/>
      </w:pPr>
      <w:r w:rsidRPr="00AA0194">
        <w:t>2.17. При предоставлении муниципальной услуги в электронной форме заявитель вправе:</w:t>
      </w:r>
    </w:p>
    <w:p w:rsidR="00AA0194" w:rsidRPr="00AA0194" w:rsidRDefault="00AA0194">
      <w:pPr>
        <w:pStyle w:val="ConsPlusNormal"/>
        <w:ind w:firstLine="540"/>
        <w:jc w:val="both"/>
      </w:pPr>
      <w:r w:rsidRPr="00AA0194">
        <w:t>а) получить информацию о порядке и сроках предоставления муниципальной услуги, размещенной на Едином портале или Региональном портале;</w:t>
      </w:r>
    </w:p>
    <w:p w:rsidR="00AA0194" w:rsidRPr="00AA0194" w:rsidRDefault="00AA0194">
      <w:pPr>
        <w:pStyle w:val="ConsPlusNormal"/>
        <w:ind w:firstLine="540"/>
        <w:jc w:val="both"/>
      </w:pPr>
      <w:r w:rsidRPr="00AA0194">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AA0194" w:rsidRPr="00AA0194" w:rsidRDefault="00AA0194">
      <w:pPr>
        <w:pStyle w:val="ConsPlusNormal"/>
        <w:ind w:firstLine="540"/>
        <w:jc w:val="both"/>
      </w:pPr>
      <w:r w:rsidRPr="00AA0194">
        <w:t xml:space="preserve">в) подать заявление о предоставлении муниципальной услуги в форме электронного документа путем направления на официальную электронную почту Департамента в порядке, предусмотренном </w:t>
      </w:r>
      <w:hyperlink r:id="rId44" w:history="1">
        <w:r w:rsidRPr="00AA0194">
          <w:t>приказом</w:t>
        </w:r>
      </w:hyperlink>
      <w:r w:rsidRPr="00AA0194">
        <w:t xml:space="preserve"> Минэкономразвития РФ от 14.01.2015 N 7 (далее - посредством электронной почты), либо с использованием "Личного кабинета" Единого портала или Регионального портала посредством заполнения электронной формы заявления.</w:t>
      </w:r>
    </w:p>
    <w:p w:rsidR="00AA0194" w:rsidRPr="00AA0194" w:rsidRDefault="00AA0194">
      <w:pPr>
        <w:pStyle w:val="ConsPlusNormal"/>
        <w:ind w:firstLine="540"/>
        <w:jc w:val="both"/>
      </w:pPr>
      <w:r w:rsidRPr="00AA0194">
        <w:t>При подаче заявления в форме электронного документа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AA0194" w:rsidRPr="00AA0194" w:rsidRDefault="00AA0194">
      <w:pPr>
        <w:pStyle w:val="ConsPlusNormal"/>
        <w:ind w:firstLine="540"/>
        <w:jc w:val="both"/>
      </w:pPr>
      <w:r w:rsidRPr="00AA0194">
        <w:t>г) получить сведения о ходе выполнения заявления, поданного в электронной форме;</w:t>
      </w:r>
    </w:p>
    <w:p w:rsidR="00AA0194" w:rsidRPr="00AA0194" w:rsidRDefault="00AA0194">
      <w:pPr>
        <w:pStyle w:val="ConsPlusNormal"/>
        <w:ind w:firstLine="540"/>
        <w:jc w:val="both"/>
      </w:pPr>
      <w:r w:rsidRPr="00AA0194">
        <w:t>д) получить результат предоставления муниципальной услуги в форме электронного документа;</w:t>
      </w:r>
    </w:p>
    <w:p w:rsidR="00AA0194" w:rsidRPr="00AA0194" w:rsidRDefault="00AA0194">
      <w:pPr>
        <w:pStyle w:val="ConsPlusNormal"/>
        <w:ind w:firstLine="540"/>
        <w:jc w:val="both"/>
      </w:pPr>
      <w:r w:rsidRPr="00AA0194">
        <w:t>е) подать жалобу на решение и действие (бездействие) Департамента, должностного лица либо муниципального служащего Департамента посредством официального сайта Администрации города Тюмени (www.tyumen-city.ru).</w:t>
      </w:r>
    </w:p>
    <w:p w:rsidR="00AA0194" w:rsidRPr="00AA0194" w:rsidRDefault="00AA0194">
      <w:pPr>
        <w:pStyle w:val="ConsPlusNormal"/>
        <w:ind w:firstLine="540"/>
        <w:jc w:val="both"/>
      </w:pPr>
      <w:r w:rsidRPr="00AA0194">
        <w:t xml:space="preserve">2.18. Муниципальная услуга в части приема документов, необходимых для предоставления муниципальной услуги, и выдачи результата муниципальной услуги предоставляется МФЦ. </w:t>
      </w:r>
      <w:r w:rsidRPr="00AA0194">
        <w:lastRenderedPageBreak/>
        <w:t>Указанные действия осуществляются МФЦ в случае личного обращения гражданина в МФЦ.</w:t>
      </w:r>
    </w:p>
    <w:p w:rsidR="00AA0194" w:rsidRPr="00AA0194" w:rsidRDefault="00AA0194">
      <w:pPr>
        <w:pStyle w:val="ConsPlusNormal"/>
        <w:jc w:val="both"/>
      </w:pPr>
    </w:p>
    <w:p w:rsidR="00AA0194" w:rsidRPr="00AA0194" w:rsidRDefault="00AA0194">
      <w:pPr>
        <w:pStyle w:val="ConsPlusNormal"/>
        <w:jc w:val="center"/>
        <w:outlineLvl w:val="1"/>
      </w:pPr>
      <w:r w:rsidRPr="00AA0194">
        <w:t>III. Состав, последовательность и сроки выполнения</w:t>
      </w:r>
    </w:p>
    <w:p w:rsidR="00AA0194" w:rsidRPr="00AA0194" w:rsidRDefault="00AA0194">
      <w:pPr>
        <w:pStyle w:val="ConsPlusNormal"/>
        <w:jc w:val="center"/>
      </w:pPr>
      <w:r w:rsidRPr="00AA0194">
        <w:t>административных процедур, требования к порядку</w:t>
      </w:r>
    </w:p>
    <w:p w:rsidR="00AA0194" w:rsidRPr="00AA0194" w:rsidRDefault="00AA0194">
      <w:pPr>
        <w:pStyle w:val="ConsPlusNormal"/>
        <w:jc w:val="center"/>
      </w:pPr>
      <w:r w:rsidRPr="00AA0194">
        <w:t>их выполнения</w:t>
      </w:r>
    </w:p>
    <w:p w:rsidR="00AA0194" w:rsidRPr="00AA0194" w:rsidRDefault="00AA0194">
      <w:pPr>
        <w:pStyle w:val="ConsPlusNormal"/>
        <w:jc w:val="both"/>
      </w:pPr>
    </w:p>
    <w:p w:rsidR="00AA0194" w:rsidRPr="00AA0194" w:rsidRDefault="00AA0194">
      <w:pPr>
        <w:pStyle w:val="ConsPlusNormal"/>
        <w:jc w:val="center"/>
        <w:outlineLvl w:val="2"/>
      </w:pPr>
      <w:r w:rsidRPr="00AA0194">
        <w:t>3.1. Перечень административных процедур</w:t>
      </w:r>
    </w:p>
    <w:p w:rsidR="00AA0194" w:rsidRPr="00AA0194" w:rsidRDefault="00AA0194">
      <w:pPr>
        <w:pStyle w:val="ConsPlusNormal"/>
        <w:jc w:val="both"/>
      </w:pPr>
    </w:p>
    <w:p w:rsidR="00AA0194" w:rsidRPr="00AA0194" w:rsidRDefault="00AA0194">
      <w:pPr>
        <w:pStyle w:val="ConsPlusNormal"/>
        <w:ind w:firstLine="540"/>
        <w:jc w:val="both"/>
      </w:pPr>
      <w:r w:rsidRPr="00AA0194">
        <w:t>3.1.1. Предоставление муниципальной услуги включает в себя следующие административные процедуры:</w:t>
      </w:r>
    </w:p>
    <w:p w:rsidR="00AA0194" w:rsidRPr="00AA0194" w:rsidRDefault="00AA0194">
      <w:pPr>
        <w:pStyle w:val="ConsPlusNormal"/>
        <w:ind w:firstLine="540"/>
        <w:jc w:val="both"/>
      </w:pPr>
      <w:r w:rsidRPr="00AA0194">
        <w:t>а) прием документов, необходимых для предоставления муниципальной услуги;</w:t>
      </w:r>
    </w:p>
    <w:p w:rsidR="00AA0194" w:rsidRPr="00AA0194" w:rsidRDefault="00AA0194">
      <w:pPr>
        <w:pStyle w:val="ConsPlusNormal"/>
        <w:ind w:firstLine="540"/>
        <w:jc w:val="both"/>
      </w:pPr>
      <w:r w:rsidRPr="00AA0194">
        <w:t>б) рассмотрение заявления о предоставлении муниципальной услуги.</w:t>
      </w:r>
    </w:p>
    <w:p w:rsidR="00AA0194" w:rsidRPr="00AA0194" w:rsidRDefault="00AA0194">
      <w:pPr>
        <w:pStyle w:val="ConsPlusNormal"/>
        <w:ind w:firstLine="540"/>
        <w:jc w:val="both"/>
      </w:pPr>
      <w:r w:rsidRPr="00AA0194">
        <w:t xml:space="preserve">3.1.2. </w:t>
      </w:r>
      <w:hyperlink w:anchor="P256" w:history="1">
        <w:r w:rsidRPr="00AA0194">
          <w:t>Блок-схема</w:t>
        </w:r>
      </w:hyperlink>
      <w:r w:rsidRPr="00AA0194">
        <w:t xml:space="preserve"> предоставления муниципальной услуги приведена в приложении 1 к настоящему Регламенту.</w:t>
      </w:r>
    </w:p>
    <w:p w:rsidR="00AA0194" w:rsidRPr="00AA0194" w:rsidRDefault="00AA0194">
      <w:pPr>
        <w:pStyle w:val="ConsPlusNormal"/>
        <w:jc w:val="both"/>
      </w:pPr>
    </w:p>
    <w:p w:rsidR="00AA0194" w:rsidRPr="00AA0194" w:rsidRDefault="00AA0194">
      <w:pPr>
        <w:pStyle w:val="ConsPlusNormal"/>
        <w:jc w:val="center"/>
        <w:outlineLvl w:val="2"/>
      </w:pPr>
      <w:r w:rsidRPr="00AA0194">
        <w:t>3.2. Прием документов, необходимых для предоставления</w:t>
      </w:r>
    </w:p>
    <w:p w:rsidR="00AA0194" w:rsidRPr="00AA0194" w:rsidRDefault="00AA0194">
      <w:pPr>
        <w:pStyle w:val="ConsPlusNormal"/>
        <w:jc w:val="center"/>
      </w:pPr>
      <w:r w:rsidRPr="00AA0194">
        <w:t>муниципальной услуги</w:t>
      </w:r>
    </w:p>
    <w:p w:rsidR="00AA0194" w:rsidRPr="00AA0194" w:rsidRDefault="00AA0194">
      <w:pPr>
        <w:pStyle w:val="ConsPlusNormal"/>
        <w:jc w:val="both"/>
      </w:pPr>
    </w:p>
    <w:p w:rsidR="00AA0194" w:rsidRPr="00AA0194" w:rsidRDefault="00AA0194">
      <w:pPr>
        <w:pStyle w:val="ConsPlusNormal"/>
        <w:ind w:firstLine="540"/>
        <w:jc w:val="both"/>
      </w:pPr>
      <w:r w:rsidRPr="00AA0194">
        <w:t>3.2.1. Основанием для начала административной процедуры является обращение заявителя в МФЦ посредством личного приема либо в Департамент в электронной форме или посредством почтового отправления.</w:t>
      </w:r>
    </w:p>
    <w:p w:rsidR="00AA0194" w:rsidRPr="00AA0194" w:rsidRDefault="00AA0194">
      <w:pPr>
        <w:pStyle w:val="ConsPlusNormal"/>
        <w:ind w:firstLine="540"/>
        <w:jc w:val="both"/>
      </w:pPr>
      <w:r w:rsidRPr="00AA0194">
        <w:t>3.2.2. Личный прием заявителей в целях подачи документов, необходимых для оказания муниципальной услуги, осуществляется МФЦ в рабочее время в порядке электронной очереди либо по предварительной записи. При личном приеме заявитель предъявляет сотруднику МФЦ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AA0194" w:rsidRPr="00AA0194" w:rsidRDefault="00AA0194">
      <w:pPr>
        <w:pStyle w:val="ConsPlusNormal"/>
        <w:ind w:firstLine="540"/>
        <w:jc w:val="both"/>
      </w:pPr>
      <w:r w:rsidRPr="00AA0194">
        <w:t>3.2.3. В ходе проведения личного приема сотрудник МФЦ, уполномоченный на прием документов:</w:t>
      </w:r>
    </w:p>
    <w:p w:rsidR="00AA0194" w:rsidRPr="00AA0194" w:rsidRDefault="00AA0194">
      <w:pPr>
        <w:pStyle w:val="ConsPlusNormal"/>
        <w:ind w:firstLine="540"/>
        <w:jc w:val="both"/>
      </w:pPr>
      <w:r w:rsidRPr="00AA0194">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AA0194" w:rsidRPr="00AA0194" w:rsidRDefault="00AA0194">
      <w:pPr>
        <w:pStyle w:val="ConsPlusNormal"/>
        <w:ind w:firstLine="540"/>
        <w:jc w:val="both"/>
      </w:pPr>
      <w:r w:rsidRPr="00AA0194">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документов, которые в силу </w:t>
      </w:r>
      <w:hyperlink w:anchor="P76" w:history="1">
        <w:r w:rsidRPr="00AA0194">
          <w:t>пункта 2.6</w:t>
        </w:r>
      </w:hyperlink>
      <w:r w:rsidRPr="00AA0194">
        <w:t xml:space="preserve"> настоящего Регламента заявитель должен предоставить самостоятельно;</w:t>
      </w:r>
    </w:p>
    <w:p w:rsidR="00AA0194" w:rsidRPr="00AA0194" w:rsidRDefault="00AA0194">
      <w:pPr>
        <w:pStyle w:val="ConsPlusNormal"/>
        <w:ind w:firstLine="540"/>
        <w:jc w:val="both"/>
      </w:pPr>
      <w:r w:rsidRPr="00AA0194">
        <w:t>в)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AA0194" w:rsidRPr="00AA0194" w:rsidRDefault="00AA0194">
      <w:pPr>
        <w:pStyle w:val="ConsPlusNormal"/>
        <w:ind w:firstLine="540"/>
        <w:jc w:val="both"/>
      </w:pPr>
      <w:r w:rsidRPr="00AA0194">
        <w:t>г) регистрирует заявление в соответствии с правилами делопроизводства МФЦ;</w:t>
      </w:r>
    </w:p>
    <w:p w:rsidR="00AA0194" w:rsidRPr="00AA0194" w:rsidRDefault="00AA0194">
      <w:pPr>
        <w:pStyle w:val="ConsPlusNormal"/>
        <w:ind w:firstLine="540"/>
        <w:jc w:val="both"/>
      </w:pPr>
      <w:r w:rsidRPr="00AA0194">
        <w:t>д) выдает расписку о приеме документов с указанием их перечня, даты получения результата муниципальной услуги.</w:t>
      </w:r>
    </w:p>
    <w:p w:rsidR="00AA0194" w:rsidRPr="00AA0194" w:rsidRDefault="00AA0194">
      <w:pPr>
        <w:pStyle w:val="ConsPlusNormal"/>
        <w:ind w:firstLine="540"/>
        <w:jc w:val="both"/>
      </w:pPr>
      <w:r w:rsidRPr="00AA0194">
        <w:t>3.2.4. При поступлении заявления, принятого МФЦ в ходе личного приема, сотрудник МФЦ передает заявление с приложенными к нему документами в Департамент в порядке и сроки, установленные соглашением о взаимодействии.</w:t>
      </w:r>
    </w:p>
    <w:p w:rsidR="00AA0194" w:rsidRPr="00AA0194" w:rsidRDefault="00AA0194">
      <w:pPr>
        <w:pStyle w:val="ConsPlusNormal"/>
        <w:ind w:firstLine="540"/>
        <w:jc w:val="both"/>
      </w:pPr>
      <w:r w:rsidRPr="00AA0194">
        <w:t>Должностное лицо Департамента, ответственное за прием заявлений, не позднее рабочего дня, следующего за днем передачи документов из МФЦ:</w:t>
      </w:r>
    </w:p>
    <w:p w:rsidR="00AA0194" w:rsidRPr="00AA0194" w:rsidRDefault="00AA0194">
      <w:pPr>
        <w:pStyle w:val="ConsPlusNormal"/>
        <w:ind w:firstLine="540"/>
        <w:jc w:val="both"/>
      </w:pPr>
      <w:r w:rsidRPr="00AA0194">
        <w:t>обеспечивает регистрацию заявления в системе электронного документооборота и делопроизводства Администрации города Тюмени;</w:t>
      </w:r>
    </w:p>
    <w:p w:rsidR="00AA0194" w:rsidRPr="00AA0194" w:rsidRDefault="00AA0194">
      <w:pPr>
        <w:pStyle w:val="ConsPlusNormal"/>
        <w:ind w:firstLine="540"/>
        <w:jc w:val="both"/>
      </w:pPr>
      <w:r w:rsidRPr="00AA0194">
        <w:t xml:space="preserve">передает заявление и документы, предусмотренные </w:t>
      </w:r>
      <w:hyperlink w:anchor="P76" w:history="1">
        <w:r w:rsidRPr="00AA0194">
          <w:t>пунктом 2.6</w:t>
        </w:r>
      </w:hyperlink>
      <w:r w:rsidRPr="00AA0194">
        <w:t xml:space="preserve"> Регламента, уполномоченному должностному лицу Департамента, которое определяет ответственных лиц за рассмотрение поступившего заявления.</w:t>
      </w:r>
    </w:p>
    <w:p w:rsidR="00AA0194" w:rsidRPr="00AA0194" w:rsidRDefault="00AA0194">
      <w:pPr>
        <w:pStyle w:val="ConsPlusNormal"/>
        <w:ind w:firstLine="540"/>
        <w:jc w:val="both"/>
      </w:pPr>
      <w:r w:rsidRPr="00AA0194">
        <w:t xml:space="preserve">3.2.5. При поступлении заявления в электронной форме (через "Личный кабинет" Единого портала или Регионального портала либо посредством электронной почты) должностное лицо </w:t>
      </w:r>
      <w:r w:rsidRPr="00AA0194">
        <w:lastRenderedPageBreak/>
        <w:t>Департамента, ответственное за прием заявлений:</w:t>
      </w:r>
    </w:p>
    <w:p w:rsidR="00AA0194" w:rsidRPr="00AA0194" w:rsidRDefault="00AA0194">
      <w:pPr>
        <w:pStyle w:val="ConsPlusNormal"/>
        <w:ind w:firstLine="540"/>
        <w:jc w:val="both"/>
      </w:pPr>
      <w:r w:rsidRPr="00AA0194">
        <w:t>обеспечивает регистрацию заявления в системе электронного документооборота и делопроизводства Администрации города Тюмени. В случае</w:t>
      </w:r>
      <w:proofErr w:type="gramStart"/>
      <w:r w:rsidRPr="00AA0194">
        <w:t>,</w:t>
      </w:r>
      <w:proofErr w:type="gramEnd"/>
      <w:r w:rsidRPr="00AA0194">
        <w:t xml:space="preserve"> если документы поступили в Департамент в электронном виде, заявление получает статусы "Принято ведомством" или "В обработке", что отражается в "Личном кабинете" Единого портала или Регионального портала (в зависимости от информационного ресурса, посредством которого было подано заявление);</w:t>
      </w:r>
    </w:p>
    <w:p w:rsidR="00AA0194" w:rsidRPr="00AA0194" w:rsidRDefault="00AA0194">
      <w:pPr>
        <w:pStyle w:val="ConsPlusNormal"/>
        <w:ind w:firstLine="540"/>
        <w:jc w:val="both"/>
      </w:pPr>
      <w:proofErr w:type="gramStart"/>
      <w:r w:rsidRPr="00AA0194">
        <w:t>направляет заявителю указанным в заявлении способом не позднее рабочего дня, следующего за днем поступления заявления в Департамент,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дату получения результата предоставления муниципальной услуги;</w:t>
      </w:r>
      <w:proofErr w:type="gramEnd"/>
    </w:p>
    <w:p w:rsidR="00AA0194" w:rsidRPr="00AA0194" w:rsidRDefault="00AA0194">
      <w:pPr>
        <w:pStyle w:val="ConsPlusNormal"/>
        <w:ind w:firstLine="540"/>
        <w:jc w:val="both"/>
      </w:pPr>
      <w:r w:rsidRPr="00AA0194">
        <w:t>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квалифицированной электронной подписью);</w:t>
      </w:r>
    </w:p>
    <w:p w:rsidR="00AA0194" w:rsidRPr="00AA0194" w:rsidRDefault="00AA0194">
      <w:pPr>
        <w:pStyle w:val="ConsPlusNormal"/>
        <w:ind w:firstLine="540"/>
        <w:jc w:val="both"/>
      </w:pPr>
      <w:r w:rsidRPr="00AA0194">
        <w:t xml:space="preserve">проверяет соответствие представленного заявления требованиям к формату, установленным уполномоченным Правительством Российской Федерации федеральным органом исполнительной власти. При наличии оснований для отказа в приеме заявления, предусмотренных </w:t>
      </w:r>
      <w:hyperlink w:anchor="P81" w:history="1">
        <w:r w:rsidRPr="00AA0194">
          <w:t>пунктом 2.7</w:t>
        </w:r>
      </w:hyperlink>
      <w:r w:rsidRPr="00AA0194">
        <w:t xml:space="preserve"> Регламента, не позднее 5 рабочих дней со дня представления заявления направляет заявителю указанным в заявлении способом уведомление об отказе в приеме заявления с указанием допущенных при подаче заявления нарушений.</w:t>
      </w:r>
    </w:p>
    <w:p w:rsidR="00AA0194" w:rsidRPr="00AA0194" w:rsidRDefault="00AA0194">
      <w:pPr>
        <w:pStyle w:val="ConsPlusNormal"/>
        <w:ind w:firstLine="540"/>
        <w:jc w:val="both"/>
      </w:pPr>
      <w:r w:rsidRPr="00AA0194">
        <w:t>3.2.6. 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 обеспечивает регистрацию заявления в системе электронного документооборота и делопроизводства Администрации города Тюмени.</w:t>
      </w:r>
    </w:p>
    <w:p w:rsidR="00AA0194" w:rsidRPr="00AA0194" w:rsidRDefault="00AA0194">
      <w:pPr>
        <w:pStyle w:val="ConsPlusNormal"/>
        <w:ind w:firstLine="540"/>
        <w:jc w:val="both"/>
      </w:pPr>
      <w:r w:rsidRPr="00AA0194">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AA0194" w:rsidRPr="00AA0194" w:rsidRDefault="00AA0194">
      <w:pPr>
        <w:pStyle w:val="ConsPlusNormal"/>
        <w:ind w:firstLine="540"/>
        <w:jc w:val="both"/>
      </w:pPr>
      <w:r w:rsidRPr="00AA0194">
        <w:t>3.2.7. Результатом административной процедуры является:</w:t>
      </w:r>
    </w:p>
    <w:p w:rsidR="00AA0194" w:rsidRPr="00AA0194" w:rsidRDefault="00AA0194">
      <w:pPr>
        <w:pStyle w:val="ConsPlusNormal"/>
        <w:ind w:firstLine="540"/>
        <w:jc w:val="both"/>
      </w:pPr>
      <w:r w:rsidRPr="00AA0194">
        <w:t>а) при личном приеме заявителя - выдача расписки о приеме документов;</w:t>
      </w:r>
    </w:p>
    <w:p w:rsidR="00AA0194" w:rsidRPr="00AA0194" w:rsidRDefault="00AA0194">
      <w:pPr>
        <w:pStyle w:val="ConsPlusNormal"/>
        <w:ind w:firstLine="540"/>
        <w:jc w:val="both"/>
      </w:pPr>
      <w:r w:rsidRPr="00AA0194">
        <w:t>б) при поступлении заявления в электронном виде - направление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p w:rsidR="00AA0194" w:rsidRPr="00AA0194" w:rsidRDefault="00AA0194">
      <w:pPr>
        <w:pStyle w:val="ConsPlusNormal"/>
        <w:ind w:firstLine="540"/>
        <w:jc w:val="both"/>
      </w:pPr>
      <w:r w:rsidRPr="00AA0194">
        <w:t>в) при поступлении заявления посредством почтового отправления - регистрация заявления в системе электронного документооборота и делопроизводства Администрации города Тюмени.</w:t>
      </w:r>
    </w:p>
    <w:p w:rsidR="00AA0194" w:rsidRPr="00AA0194" w:rsidRDefault="00AA0194">
      <w:pPr>
        <w:pStyle w:val="ConsPlusNormal"/>
        <w:ind w:firstLine="540"/>
        <w:jc w:val="both"/>
      </w:pPr>
      <w:r w:rsidRPr="00AA0194">
        <w:t>3.2.8.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AA0194" w:rsidRPr="00AA0194" w:rsidRDefault="00AA0194">
      <w:pPr>
        <w:pStyle w:val="ConsPlusNormal"/>
        <w:ind w:firstLine="540"/>
        <w:jc w:val="both"/>
      </w:pPr>
      <w:r w:rsidRPr="00AA0194">
        <w:t>3.2.9. Срок административной процедуры:</w:t>
      </w:r>
    </w:p>
    <w:p w:rsidR="00AA0194" w:rsidRPr="00AA0194" w:rsidRDefault="00AA0194">
      <w:pPr>
        <w:pStyle w:val="ConsPlusNormal"/>
        <w:ind w:firstLine="540"/>
        <w:jc w:val="both"/>
      </w:pPr>
      <w:r w:rsidRPr="00AA0194">
        <w:t>а) при личном приеме документов не должен превышать 15 минут;</w:t>
      </w:r>
    </w:p>
    <w:p w:rsidR="00AA0194" w:rsidRPr="00AA0194" w:rsidRDefault="00AA0194">
      <w:pPr>
        <w:pStyle w:val="ConsPlusNormal"/>
        <w:ind w:firstLine="540"/>
        <w:jc w:val="both"/>
      </w:pPr>
      <w:r w:rsidRPr="00AA0194">
        <w:t>б) при подаче документов посредством почтового отправления - 1 рабочий день;</w:t>
      </w:r>
    </w:p>
    <w:p w:rsidR="00AA0194" w:rsidRPr="00AA0194" w:rsidRDefault="00AA0194">
      <w:pPr>
        <w:pStyle w:val="ConsPlusNormal"/>
        <w:ind w:firstLine="540"/>
        <w:jc w:val="both"/>
      </w:pPr>
      <w:r w:rsidRPr="00AA0194">
        <w:t>в) при подаче документов в электронном виде - 1 рабочий день (в случае если заявление соответствует установленным требованиям) или 5 рабочих дней (в случае, если заявление представлено с нарушением установленных требований).</w:t>
      </w:r>
    </w:p>
    <w:p w:rsidR="00AA0194" w:rsidRPr="00AA0194" w:rsidRDefault="00AA0194">
      <w:pPr>
        <w:pStyle w:val="ConsPlusNormal"/>
        <w:jc w:val="both"/>
      </w:pPr>
    </w:p>
    <w:p w:rsidR="00AA0194" w:rsidRPr="00AA0194" w:rsidRDefault="00AA0194">
      <w:pPr>
        <w:pStyle w:val="ConsPlusNormal"/>
        <w:jc w:val="center"/>
        <w:outlineLvl w:val="2"/>
      </w:pPr>
      <w:r w:rsidRPr="00AA0194">
        <w:t>3.3. Рассмотрение заявления о предоставлении</w:t>
      </w:r>
    </w:p>
    <w:p w:rsidR="00AA0194" w:rsidRPr="00AA0194" w:rsidRDefault="00AA0194">
      <w:pPr>
        <w:pStyle w:val="ConsPlusNormal"/>
        <w:jc w:val="center"/>
      </w:pPr>
      <w:r w:rsidRPr="00AA0194">
        <w:t>муниципальной услуги</w:t>
      </w:r>
    </w:p>
    <w:p w:rsidR="00AA0194" w:rsidRPr="00AA0194" w:rsidRDefault="00AA0194">
      <w:pPr>
        <w:pStyle w:val="ConsPlusNormal"/>
        <w:jc w:val="both"/>
      </w:pPr>
    </w:p>
    <w:p w:rsidR="00AA0194" w:rsidRPr="00AA0194" w:rsidRDefault="00AA0194">
      <w:pPr>
        <w:pStyle w:val="ConsPlusNormal"/>
        <w:ind w:firstLine="540"/>
        <w:jc w:val="both"/>
      </w:pPr>
      <w:r w:rsidRPr="00AA0194">
        <w:t>3.3.1.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AA0194" w:rsidRPr="00AA0194" w:rsidRDefault="00AA0194">
      <w:pPr>
        <w:pStyle w:val="ConsPlusNormal"/>
        <w:ind w:firstLine="540"/>
        <w:jc w:val="both"/>
      </w:pPr>
      <w:r w:rsidRPr="00AA0194">
        <w:t>3.3.2. Должностное лицо Департамента, ответственное за прием заявления:</w:t>
      </w:r>
    </w:p>
    <w:p w:rsidR="00AA0194" w:rsidRPr="00AA0194" w:rsidRDefault="00AA0194">
      <w:pPr>
        <w:pStyle w:val="ConsPlusNormal"/>
        <w:ind w:firstLine="540"/>
        <w:jc w:val="both"/>
      </w:pPr>
      <w:proofErr w:type="gramStart"/>
      <w:r w:rsidRPr="00AA0194">
        <w:t xml:space="preserve">при наличии оснований для возврата заявления, установленных </w:t>
      </w:r>
      <w:hyperlink w:anchor="P83" w:history="1">
        <w:r w:rsidRPr="00AA0194">
          <w:t>пунктом 2.8</w:t>
        </w:r>
      </w:hyperlink>
      <w:r w:rsidRPr="00AA0194">
        <w:t xml:space="preserve"> Регламента, подготавливает проект уведомления о возврате заявления, обеспечивает его подписание </w:t>
      </w:r>
      <w:r w:rsidRPr="00AA0194">
        <w:lastRenderedPageBreak/>
        <w:t>уполномоченным должностным лицом Департамента и направление его заявителю и приложенных документов посредством Единого портала или Регионального портала (в зависимости от информационного ресурса, посредством которого было подано заявление, в случае подачи заявителем заявления в электронном виде посредством Единого портала или Регионального портала</w:t>
      </w:r>
      <w:proofErr w:type="gramEnd"/>
      <w:r w:rsidRPr="00AA0194">
        <w:t>) либо по адресу электронной почты (в случае подачи заявителем заявления в электронном виде посредством электронной почты), либо на почтовый адрес, указанный в заявлении (в случае подачи заявления через МФЦ либо посредством почтового отправления).</w:t>
      </w:r>
    </w:p>
    <w:p w:rsidR="00AA0194" w:rsidRPr="00AA0194" w:rsidRDefault="00AA0194">
      <w:pPr>
        <w:pStyle w:val="ConsPlusNormal"/>
        <w:ind w:firstLine="540"/>
        <w:jc w:val="both"/>
      </w:pPr>
      <w:r w:rsidRPr="00AA0194">
        <w:t xml:space="preserve">3.3.3. </w:t>
      </w:r>
      <w:proofErr w:type="gramStart"/>
      <w:r w:rsidRPr="00AA0194">
        <w:t xml:space="preserve">Должностное лицо Департамента, ответственное за прием заявления, при отсутствии оснований для возврата заявления, установленных </w:t>
      </w:r>
      <w:hyperlink w:anchor="P83" w:history="1">
        <w:r w:rsidRPr="00AA0194">
          <w:t>пунктом 2.8</w:t>
        </w:r>
      </w:hyperlink>
      <w:r w:rsidRPr="00AA0194">
        <w:t xml:space="preserve"> Регламента, в течение 1 рабочего дня со дня поступления от МФЦ в Департамент документов, поданных заявителем для предоставления муниципальной услуги, либо со дня регистрации заявления обеспечивает передачу поступившего заявления и документов уполномоченному должностному лицу Департамента для определения должностного лица Департамента, ответственного за рассмотрение заявления</w:t>
      </w:r>
      <w:proofErr w:type="gramEnd"/>
      <w:r w:rsidRPr="00AA0194">
        <w:t>.</w:t>
      </w:r>
    </w:p>
    <w:p w:rsidR="00AA0194" w:rsidRPr="00AA0194" w:rsidRDefault="00AA0194">
      <w:pPr>
        <w:pStyle w:val="ConsPlusNormal"/>
        <w:ind w:firstLine="540"/>
        <w:jc w:val="both"/>
      </w:pPr>
      <w:r w:rsidRPr="00AA0194">
        <w:t xml:space="preserve">3.3.4. </w:t>
      </w:r>
      <w:proofErr w:type="gramStart"/>
      <w:r w:rsidRPr="00AA0194">
        <w:t>Должностное лицо, ответственное за рассмотрение заявления, в течение 2 рабочих дней со дня поступления от МФЦ в Департамент документов, поданных заявителем для предоставления муниципальной услуги, либо со дня регистрации заявления, поступившего в электронном виде и соответствующего требованиям к формату, установленным уполномоченным Правительством Российской Федерации федеральным органом исполнительной власти, или поступившего посредством почтового отправления:</w:t>
      </w:r>
      <w:proofErr w:type="gramEnd"/>
    </w:p>
    <w:p w:rsidR="00AA0194" w:rsidRPr="00AA0194" w:rsidRDefault="00AA0194">
      <w:pPr>
        <w:pStyle w:val="ConsPlusNormal"/>
        <w:ind w:firstLine="540"/>
        <w:jc w:val="both"/>
      </w:pPr>
      <w:r w:rsidRPr="00AA0194">
        <w:t>а) осуществляет подготовку и направление запросов в органы государственной власти и органы местного самоуправления, в распоряжении которых находятся нижеуказанные документы или сведения из них, о предоставлении следующих документов (сведений из них):</w:t>
      </w:r>
    </w:p>
    <w:p w:rsidR="00AA0194" w:rsidRPr="00AA0194" w:rsidRDefault="00AA0194">
      <w:pPr>
        <w:pStyle w:val="ConsPlusNormal"/>
        <w:ind w:firstLine="540"/>
        <w:jc w:val="both"/>
      </w:pPr>
      <w:r w:rsidRPr="00AA0194">
        <w:t>решение о предварительном согласовании предоставления земельного участка, если такое решение принято иным уполномоченным органом;</w:t>
      </w:r>
    </w:p>
    <w:p w:rsidR="00AA0194" w:rsidRPr="00AA0194" w:rsidRDefault="00AA0194">
      <w:pPr>
        <w:pStyle w:val="ConsPlusNormal"/>
        <w:ind w:firstLine="540"/>
        <w:jc w:val="both"/>
      </w:pPr>
      <w:r w:rsidRPr="00AA0194">
        <w:t>кадастровая выписка об испрашиваемом земельном участке (в случае если заявитель указал кадастровый номер земельного участка в заявлении);</w:t>
      </w:r>
    </w:p>
    <w:p w:rsidR="00AA0194" w:rsidRPr="00AA0194" w:rsidRDefault="00AA0194">
      <w:pPr>
        <w:pStyle w:val="ConsPlusNormal"/>
        <w:ind w:firstLine="540"/>
        <w:jc w:val="both"/>
      </w:pPr>
      <w:r w:rsidRPr="00AA0194">
        <w:t>выписка из Единого государственного реестра прав на недвижимое имущество и сделок с ним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A0194" w:rsidRPr="00AA0194" w:rsidRDefault="00AA0194">
      <w:pPr>
        <w:pStyle w:val="ConsPlusNormal"/>
        <w:ind w:firstLine="540"/>
        <w:jc w:val="both"/>
      </w:pPr>
      <w:r w:rsidRPr="00AA0194">
        <w:t>выписка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AA0194" w:rsidRPr="00AA0194" w:rsidRDefault="00AA0194">
      <w:pPr>
        <w:pStyle w:val="ConsPlusNormal"/>
        <w:ind w:firstLine="540"/>
        <w:jc w:val="both"/>
      </w:pPr>
      <w:r w:rsidRPr="00AA0194">
        <w:t>сведения о действительности (недействительности) паспорта гражданина Российской Федерации (в случае подачи заявления в электронном виде либо почтовым отправлением);</w:t>
      </w:r>
    </w:p>
    <w:p w:rsidR="00AA0194" w:rsidRPr="00AA0194" w:rsidRDefault="00AA0194">
      <w:pPr>
        <w:pStyle w:val="ConsPlusNormal"/>
        <w:ind w:firstLine="540"/>
        <w:jc w:val="both"/>
      </w:pPr>
      <w:r w:rsidRPr="00AA0194">
        <w:t>сведения, содержащиеся в информационной системе обеспечения градостроительной деятельности, которую ведут органы местного самоуправления муниципальных образований, на территории которых расположены земельные участки, находящиеся в собственности города Тюмени (в случае, если испрашиваемый земельный участок, находящийся в муниципальной собственности города Тюмени, расположен на территории другого муниципального образования);</w:t>
      </w:r>
    </w:p>
    <w:p w:rsidR="00AA0194" w:rsidRPr="00AA0194" w:rsidRDefault="00AA0194">
      <w:pPr>
        <w:pStyle w:val="ConsPlusNormal"/>
        <w:ind w:firstLine="540"/>
        <w:jc w:val="both"/>
      </w:pPr>
      <w:r w:rsidRPr="00AA0194">
        <w:t xml:space="preserve">б) устанавливает наличие оснований для приостановления предоставления муниципальной услуги, предусмотренных </w:t>
      </w:r>
      <w:hyperlink w:anchor="P87" w:history="1">
        <w:r w:rsidRPr="00AA0194">
          <w:t>пунктом 2.9</w:t>
        </w:r>
      </w:hyperlink>
      <w:r w:rsidRPr="00AA0194">
        <w:t xml:space="preserve"> Регламента (в случае поступления заявления о предварительном согласовании предоставления земельного участка), с учетом ответов на межведомственные запросы.</w:t>
      </w:r>
    </w:p>
    <w:p w:rsidR="00AA0194" w:rsidRPr="00AA0194" w:rsidRDefault="00AA0194">
      <w:pPr>
        <w:pStyle w:val="ConsPlusNormal"/>
        <w:ind w:firstLine="540"/>
        <w:jc w:val="both"/>
      </w:pPr>
      <w:bookmarkStart w:id="8" w:name="P179"/>
      <w:bookmarkEnd w:id="8"/>
      <w:r w:rsidRPr="00AA0194">
        <w:t xml:space="preserve">3.3.5. </w:t>
      </w:r>
      <w:proofErr w:type="gramStart"/>
      <w:r w:rsidRPr="00AA0194">
        <w:t xml:space="preserve">При наличии оснований для приостановления предоставления муниципальной услуги, предусмотренных </w:t>
      </w:r>
      <w:hyperlink w:anchor="P87" w:history="1">
        <w:r w:rsidRPr="00AA0194">
          <w:t>пунктом 2.9</w:t>
        </w:r>
      </w:hyperlink>
      <w:r w:rsidRPr="00AA0194">
        <w:t xml:space="preserve"> Регламента, должностное лицо Департамента, ответственное за рассмотрение заявления, в течение 2 рабочих дней со дня поступления от МФЦ в Департамент документов, поданных заявителем для предоставления муниципальной услуги, либо со дня регистрации заявления, поступившего в электронном виде или посредством почтового отправления, подготавливает сообщение о приостановлении предоставления муниципальной услуги, в котором</w:t>
      </w:r>
      <w:proofErr w:type="gramEnd"/>
      <w:r w:rsidRPr="00AA0194">
        <w:t xml:space="preserve"> </w:t>
      </w:r>
      <w:proofErr w:type="gramStart"/>
      <w:r w:rsidRPr="00AA0194">
        <w:t xml:space="preserve">также указывается срок, на который приостанавливается предоставление муниципальной услуги, дата получения заявителем результата муниципальной услуги, и направляет его заявителю по адресу электронной почты (в случае, если в заявлении заявителем </w:t>
      </w:r>
      <w:r w:rsidRPr="00AA0194">
        <w:lastRenderedPageBreak/>
        <w:t>указан адрес электронной почты), посредством Единого портала или Регионального портала (в зависимости от информационного ресурса, посредством которого было подано заявление, в случае подачи заявителем заявления в электронном виде посредством Единого портала</w:t>
      </w:r>
      <w:proofErr w:type="gramEnd"/>
      <w:r w:rsidRPr="00AA0194">
        <w:t xml:space="preserve"> или Регионального портала) либо на почтовый адрес, указанный в заявлении (в случае, если заявителем заявление не подавалось в электронном виде и в заявлении адрес электронной почты не указан) не позднее 1 рабочего дня, следующего за днем его </w:t>
      </w:r>
      <w:proofErr w:type="gramStart"/>
      <w:r w:rsidRPr="00AA0194">
        <w:t>подписания</w:t>
      </w:r>
      <w:proofErr w:type="gramEnd"/>
      <w:r w:rsidRPr="00AA0194">
        <w:t xml:space="preserve"> уполномоченным должностным лицом Департамента.</w:t>
      </w:r>
    </w:p>
    <w:p w:rsidR="00AA0194" w:rsidRPr="00AA0194" w:rsidRDefault="00AA0194">
      <w:pPr>
        <w:pStyle w:val="ConsPlusNormal"/>
        <w:ind w:firstLine="540"/>
        <w:jc w:val="both"/>
      </w:pPr>
      <w:r w:rsidRPr="00AA0194">
        <w:t xml:space="preserve">3.3.6. При отсутствии оснований для приостановления предоставления муниципальной услуги, предусмотренных </w:t>
      </w:r>
      <w:hyperlink w:anchor="P87" w:history="1">
        <w:r w:rsidRPr="00AA0194">
          <w:t>пунктом 2.9</w:t>
        </w:r>
      </w:hyperlink>
      <w:r w:rsidRPr="00AA0194">
        <w:t xml:space="preserve"> Регламента, а также по истечении срока, на который в соответствии с </w:t>
      </w:r>
      <w:hyperlink w:anchor="P179" w:history="1">
        <w:r w:rsidRPr="00AA0194">
          <w:t>пунктом 3.3.5</w:t>
        </w:r>
      </w:hyperlink>
      <w:r w:rsidRPr="00AA0194">
        <w:t xml:space="preserve"> Регламента было приостановлено предоставление муниципальной услуги, должностное лицо Департамента, ответственное за рассмотрение заявления:</w:t>
      </w:r>
    </w:p>
    <w:p w:rsidR="00AA0194" w:rsidRPr="00AA0194" w:rsidRDefault="00AA0194">
      <w:pPr>
        <w:pStyle w:val="ConsPlusNormal"/>
        <w:ind w:firstLine="540"/>
        <w:jc w:val="both"/>
      </w:pPr>
      <w:proofErr w:type="gramStart"/>
      <w:r w:rsidRPr="00AA0194">
        <w:t>осуществляет сбор сведений об испрашиваемом земельном участке и смежных земельных участках с использованием информационной системы "Кадастр недвижимости муниципального образования городского округа город Тюмень", кадастрового плана соответствующей территории;</w:t>
      </w:r>
      <w:proofErr w:type="gramEnd"/>
    </w:p>
    <w:p w:rsidR="00AA0194" w:rsidRPr="00AA0194" w:rsidRDefault="00AA0194">
      <w:pPr>
        <w:pStyle w:val="ConsPlusNormal"/>
        <w:ind w:firstLine="540"/>
        <w:jc w:val="both"/>
      </w:pPr>
      <w:r w:rsidRPr="00AA0194">
        <w:t xml:space="preserve">осуществляет выезд на место для обследования и </w:t>
      </w:r>
      <w:proofErr w:type="spellStart"/>
      <w:r w:rsidRPr="00AA0194">
        <w:t>фотофиксации</w:t>
      </w:r>
      <w:proofErr w:type="spellEnd"/>
      <w:r w:rsidRPr="00AA0194">
        <w:t xml:space="preserve"> испрашиваемого земельного участка, уточнения (подтверждения) информации о земельном участке, фактическом использовании земельного участка, о границах испрашиваемого земельного участка;</w:t>
      </w:r>
    </w:p>
    <w:p w:rsidR="00AA0194" w:rsidRPr="00AA0194" w:rsidRDefault="00AA0194">
      <w:pPr>
        <w:pStyle w:val="ConsPlusNormal"/>
        <w:ind w:firstLine="540"/>
        <w:jc w:val="both"/>
      </w:pPr>
      <w:r w:rsidRPr="00AA0194">
        <w:t>по результатам обследования испрашиваемого земельного участка составляет акт обследования земельного участка по форме, утвержденной приказом директора Департамента, с использованием электронного кадастрового плана соответствующей территории;</w:t>
      </w:r>
    </w:p>
    <w:p w:rsidR="00AA0194" w:rsidRPr="00AA0194" w:rsidRDefault="00AA0194">
      <w:pPr>
        <w:pStyle w:val="ConsPlusNormal"/>
        <w:ind w:firstLine="540"/>
        <w:jc w:val="both"/>
      </w:pPr>
      <w:r w:rsidRPr="00AA0194">
        <w:t>регистрирует в книге регистрации актов обследования земельных участков утвержденный начальником управления земельных отношений Департамента акт обследования земельного участка;</w:t>
      </w:r>
    </w:p>
    <w:p w:rsidR="00AA0194" w:rsidRPr="00AA0194" w:rsidRDefault="00AA0194">
      <w:pPr>
        <w:pStyle w:val="ConsPlusNormal"/>
        <w:ind w:firstLine="540"/>
        <w:jc w:val="both"/>
      </w:pPr>
      <w:proofErr w:type="gramStart"/>
      <w:r w:rsidRPr="00AA0194">
        <w:t>с учетом имеющихся сведений о земельном участке,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w:t>
      </w:r>
      <w:proofErr w:type="gramEnd"/>
      <w:r w:rsidRPr="00AA0194">
        <w:t xml:space="preserve"> программами субъекта Российской Федерации, адресными инвестиционными программами), объектов незавершенного строительства проверяет наличие оснований для отказа в предварительном согласовании предоставления земельного участка, в предоставлении земельного участка, предусмотренных </w:t>
      </w:r>
      <w:hyperlink w:anchor="P89" w:history="1">
        <w:r w:rsidRPr="00AA0194">
          <w:t>пунктами 2.10</w:t>
        </w:r>
      </w:hyperlink>
      <w:r w:rsidRPr="00AA0194">
        <w:t xml:space="preserve">, </w:t>
      </w:r>
      <w:hyperlink w:anchor="P94" w:history="1">
        <w:r w:rsidRPr="00AA0194">
          <w:t>2.11</w:t>
        </w:r>
      </w:hyperlink>
      <w:r w:rsidRPr="00AA0194">
        <w:t xml:space="preserve"> Регламента, в том числе с учетом ответов на межведомственные запросы.</w:t>
      </w:r>
    </w:p>
    <w:p w:rsidR="00AA0194" w:rsidRPr="00AA0194" w:rsidRDefault="00AA0194">
      <w:pPr>
        <w:pStyle w:val="ConsPlusNormal"/>
        <w:ind w:firstLine="540"/>
        <w:jc w:val="both"/>
      </w:pPr>
      <w:r w:rsidRPr="00AA0194">
        <w:t xml:space="preserve">3.3.7. При наличии оснований для отказа, предусмотренных </w:t>
      </w:r>
      <w:hyperlink w:anchor="P89" w:history="1">
        <w:r w:rsidRPr="00AA0194">
          <w:t>пунктами 2.10</w:t>
        </w:r>
      </w:hyperlink>
      <w:r w:rsidRPr="00AA0194">
        <w:t xml:space="preserve">, </w:t>
      </w:r>
      <w:hyperlink w:anchor="P94" w:history="1">
        <w:r w:rsidRPr="00AA0194">
          <w:t>2.11</w:t>
        </w:r>
      </w:hyperlink>
      <w:r w:rsidRPr="00AA0194">
        <w:t xml:space="preserve"> Регламента, должностное лицо, ответственное за рассмотрение заявления:</w:t>
      </w:r>
    </w:p>
    <w:p w:rsidR="00AA0194" w:rsidRPr="00AA0194" w:rsidRDefault="00AA0194">
      <w:pPr>
        <w:pStyle w:val="ConsPlusNormal"/>
        <w:ind w:firstLine="540"/>
        <w:jc w:val="both"/>
      </w:pPr>
      <w:proofErr w:type="gramStart"/>
      <w:r w:rsidRPr="00AA0194">
        <w:t>подготавливает проект письменного сообщения об отказе в предварительном согласовании предоставления земельного участка (в случае поступления заявления о предварительном согласовании предоставления земельного участка) или проект письменного сообщения об отказе в предоставлении земельного участка (в случае поступления заявления о предоставлении земельного участка), обеспечивает согласование подготовленного проекта сообщения об отказе в предварительном согласовании предоставления земельного участка или проекта сообщения об отказе в предоставлении</w:t>
      </w:r>
      <w:proofErr w:type="gramEnd"/>
      <w:r w:rsidRPr="00AA0194">
        <w:t xml:space="preserve"> земельного участка с начальником отдела по распоряжению земельными ресурсами, начальником управления земельных отношений Департамента;</w:t>
      </w:r>
    </w:p>
    <w:p w:rsidR="00AA0194" w:rsidRPr="00AA0194" w:rsidRDefault="00AA0194">
      <w:pPr>
        <w:pStyle w:val="ConsPlusNormal"/>
        <w:ind w:firstLine="540"/>
        <w:jc w:val="both"/>
      </w:pPr>
      <w:r w:rsidRPr="00AA0194">
        <w:t>передает проект сообщения об отказе в предварительном согласовании предоставления земельного участка или проект сообщения об отказе в предоставлении земельного участка вместе с документами, принятыми от заявителя, документами, послужившими основаниями для принятия решения об отказе, должностному лицу Департамента, ответственному за проведение правовой экспертизы документов.</w:t>
      </w:r>
    </w:p>
    <w:p w:rsidR="00AA0194" w:rsidRPr="00AA0194" w:rsidRDefault="00AA0194">
      <w:pPr>
        <w:pStyle w:val="ConsPlusNormal"/>
        <w:ind w:firstLine="540"/>
        <w:jc w:val="both"/>
      </w:pPr>
      <w:bookmarkStart w:id="9" w:name="P189"/>
      <w:bookmarkEnd w:id="9"/>
      <w:r w:rsidRPr="00AA0194">
        <w:t xml:space="preserve">3.3.8. При отсутствии оснований для отказа, предусмотренных </w:t>
      </w:r>
      <w:hyperlink w:anchor="P89" w:history="1">
        <w:r w:rsidRPr="00AA0194">
          <w:t>пунктами 2.10</w:t>
        </w:r>
      </w:hyperlink>
      <w:r w:rsidRPr="00AA0194">
        <w:t xml:space="preserve">, </w:t>
      </w:r>
      <w:hyperlink w:anchor="P94" w:history="1">
        <w:r w:rsidRPr="00AA0194">
          <w:t>2.11</w:t>
        </w:r>
      </w:hyperlink>
      <w:r w:rsidRPr="00AA0194">
        <w:t xml:space="preserve"> Регламента, должностное лицо, ответственное за рассмотрение заявления:</w:t>
      </w:r>
    </w:p>
    <w:p w:rsidR="00AA0194" w:rsidRPr="00AA0194" w:rsidRDefault="00AA0194">
      <w:pPr>
        <w:pStyle w:val="ConsPlusNormal"/>
        <w:ind w:firstLine="540"/>
        <w:jc w:val="both"/>
      </w:pPr>
      <w:r w:rsidRPr="00AA0194">
        <w:t xml:space="preserve">подготавливает проект извещения о предоставлении земельного участка для целей, указанных в заявлении, обеспечивает согласование подготовленного проекта извещения с </w:t>
      </w:r>
      <w:r w:rsidRPr="00AA0194">
        <w:lastRenderedPageBreak/>
        <w:t>начальником отдела по распоряжению земельными ресурсами, начальником управления земельных отношений Департамента и подписание уполномоченным должностным лицом Департамента;</w:t>
      </w:r>
    </w:p>
    <w:p w:rsidR="00AA0194" w:rsidRPr="00AA0194" w:rsidRDefault="00AA0194">
      <w:pPr>
        <w:pStyle w:val="ConsPlusNormal"/>
        <w:ind w:firstLine="540"/>
        <w:jc w:val="both"/>
      </w:pPr>
      <w:proofErr w:type="gramStart"/>
      <w:r w:rsidRPr="00AA0194">
        <w:t xml:space="preserve">обеспечивает опубликование в порядке, установленном для официального опубликования (обнародования) муниципальных правовых актов </w:t>
      </w:r>
      <w:hyperlink r:id="rId45" w:history="1">
        <w:r w:rsidRPr="00AA0194">
          <w:t>Уставом</w:t>
        </w:r>
      </w:hyperlink>
      <w:r w:rsidRPr="00AA0194">
        <w:t xml:space="preserve"> города,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а также на официальном сайте Администрации города Тюмени в информационно-телекоммуникационной сети "Интернет" извещения о предоставлении земельного участка для целей, указанных в заявлении, с приложением</w:t>
      </w:r>
      <w:proofErr w:type="gramEnd"/>
      <w:r w:rsidRPr="00AA0194">
        <w:t xml:space="preserve"> схемы расположения земельного участка (в случае, если земельный участок предстоит </w:t>
      </w:r>
      <w:proofErr w:type="gramStart"/>
      <w:r w:rsidRPr="00AA0194">
        <w:t>образовать в соответствии со схемой расположения земельного участка и схема расположения земельного участка представлена</w:t>
      </w:r>
      <w:proofErr w:type="gramEnd"/>
      <w:r w:rsidRPr="00AA0194">
        <w:t xml:space="preserve"> в форме электронного документа).</w:t>
      </w:r>
    </w:p>
    <w:p w:rsidR="00AA0194" w:rsidRPr="00AA0194" w:rsidRDefault="00AA0194">
      <w:pPr>
        <w:pStyle w:val="ConsPlusNormal"/>
        <w:ind w:firstLine="540"/>
        <w:jc w:val="both"/>
      </w:pPr>
      <w:r w:rsidRPr="00AA0194">
        <w:t>3.3.9. В случае</w:t>
      </w:r>
      <w:proofErr w:type="gramStart"/>
      <w:r w:rsidRPr="00AA0194">
        <w:t>,</w:t>
      </w:r>
      <w:proofErr w:type="gramEnd"/>
      <w:r w:rsidRPr="00AA0194">
        <w:t xml:space="preserve"> если по истечении 30 календарных дней со дня опубликования извещения, предусмотренного </w:t>
      </w:r>
      <w:hyperlink w:anchor="P189" w:history="1">
        <w:r w:rsidRPr="00AA0194">
          <w:t>пунктом 3.3.8</w:t>
        </w:r>
      </w:hyperlink>
      <w:r w:rsidRPr="00AA0194">
        <w:t xml:space="preserve"> Регламента, заявления иных граждан, крестьянских (фермерских) хозяйств о намерении участвовать в аукционе не поступили, и в случае, если не требуется образование или уточнение границ испрашиваемого земельного участка, должностное лицо, ответственное за рассмотрение заявления, в течение 1 рабочего дня со дня истечения срока, установленного в извещении о предоставлении земельного участка, для приема заявлений о намерении участвовать в аукционе по продаже земельного участка или аукционе на право заключения договора аренды такого земельного участка:</w:t>
      </w:r>
    </w:p>
    <w:p w:rsidR="00AA0194" w:rsidRPr="00AA0194" w:rsidRDefault="00AA0194">
      <w:pPr>
        <w:pStyle w:val="ConsPlusNormal"/>
        <w:ind w:firstLine="540"/>
        <w:jc w:val="both"/>
      </w:pPr>
      <w:bookmarkStart w:id="10" w:name="P193"/>
      <w:bookmarkEnd w:id="10"/>
      <w:r w:rsidRPr="00AA0194">
        <w:t>подготавливает информацию о возможности заключения с заявителем договора купли-продажи, договора аренды земельного участка,</w:t>
      </w:r>
    </w:p>
    <w:p w:rsidR="00AA0194" w:rsidRPr="00AA0194" w:rsidRDefault="00AA0194">
      <w:pPr>
        <w:pStyle w:val="ConsPlusNormal"/>
        <w:ind w:firstLine="540"/>
        <w:jc w:val="both"/>
      </w:pPr>
      <w:r w:rsidRPr="00AA0194">
        <w:t>обеспечивает подписание подготовленной информации уполномоченным должностным лицом Департамента и передает ее вместе с документами, принятыми от заявителя, документами, необходимыми для предоставления земельного участка, должностному лицу Департамента, которому поручена подготовка проектов договора купли-продажи, договора аренды земельного участка.</w:t>
      </w:r>
    </w:p>
    <w:p w:rsidR="00AA0194" w:rsidRPr="00AA0194" w:rsidRDefault="00AA0194">
      <w:pPr>
        <w:pStyle w:val="ConsPlusNormal"/>
        <w:ind w:firstLine="540"/>
        <w:jc w:val="both"/>
      </w:pPr>
      <w:bookmarkStart w:id="11" w:name="P195"/>
      <w:bookmarkEnd w:id="11"/>
      <w:r w:rsidRPr="00AA0194">
        <w:t xml:space="preserve">3.3.10. </w:t>
      </w:r>
      <w:proofErr w:type="gramStart"/>
      <w:r w:rsidRPr="00AA0194">
        <w:t xml:space="preserve">Должностное лицо Департамента, которому поручена подготовка проектов договора купли-продажи, договора аренды земельного участка в течение 2 календарных дней со дня получения информации, указанной в </w:t>
      </w:r>
      <w:hyperlink w:anchor="P193" w:history="1">
        <w:r w:rsidRPr="00AA0194">
          <w:t>абзаце втором пункта 3.3.9</w:t>
        </w:r>
      </w:hyperlink>
      <w:r w:rsidRPr="00AA0194">
        <w:t xml:space="preserve"> Регламента, подготавливает проекты договора купли-продажи, договора аренды земельного участка с сопроводительным письмом и передает подготовленные проекты документов должностному лицу, ответственному за проведение правовой экспертизы.</w:t>
      </w:r>
      <w:proofErr w:type="gramEnd"/>
    </w:p>
    <w:p w:rsidR="00AA0194" w:rsidRPr="00AA0194" w:rsidRDefault="00AA0194">
      <w:pPr>
        <w:pStyle w:val="ConsPlusNormal"/>
        <w:ind w:firstLine="540"/>
        <w:jc w:val="both"/>
      </w:pPr>
      <w:bookmarkStart w:id="12" w:name="P196"/>
      <w:bookmarkEnd w:id="12"/>
      <w:r w:rsidRPr="00AA0194">
        <w:t>3.3.11. В случае</w:t>
      </w:r>
      <w:proofErr w:type="gramStart"/>
      <w:r w:rsidRPr="00AA0194">
        <w:t>,</w:t>
      </w:r>
      <w:proofErr w:type="gramEnd"/>
      <w:r w:rsidRPr="00AA0194">
        <w:t xml:space="preserve"> если по истечении 30 календарных дней со дня опубликования извещения, предусмотренного </w:t>
      </w:r>
      <w:hyperlink w:anchor="P189" w:history="1">
        <w:r w:rsidRPr="00AA0194">
          <w:t>пунктом 3.3.8</w:t>
        </w:r>
      </w:hyperlink>
      <w:r w:rsidRPr="00AA0194">
        <w:t xml:space="preserve"> Регламента, заявления иных граждан, крестьянских (фермерских) хозяйств о намерении участвовать в аукционе не поступили, и в случае, если испрашиваемый земельный участок предстоит образовать или его границы подлежат уточнению в соответствии с Федеральным </w:t>
      </w:r>
      <w:hyperlink r:id="rId46" w:history="1">
        <w:r w:rsidRPr="00AA0194">
          <w:t>законом</w:t>
        </w:r>
      </w:hyperlink>
      <w:r w:rsidRPr="00AA0194">
        <w:t xml:space="preserve"> "О государственном кадастре недвижимости", должностное лицо, ответственное за рассмотрение заявления:</w:t>
      </w:r>
    </w:p>
    <w:p w:rsidR="00AA0194" w:rsidRPr="00AA0194" w:rsidRDefault="00AA0194">
      <w:pPr>
        <w:pStyle w:val="ConsPlusNormal"/>
        <w:ind w:firstLine="540"/>
        <w:jc w:val="both"/>
      </w:pPr>
      <w:r w:rsidRPr="00AA0194">
        <w:t>подготавливает проект приказа директора Департамента о предварительном согласовании предоставления земельного участка, пояснительную записку к проекту приказа, обеспечивает согласование подготовленного проекта приказа с начальником отдела по распоряжению земельными ресурсами, начальником управления земельных отношений Департамента;</w:t>
      </w:r>
    </w:p>
    <w:p w:rsidR="00AA0194" w:rsidRPr="00AA0194" w:rsidRDefault="00AA0194">
      <w:pPr>
        <w:pStyle w:val="ConsPlusNormal"/>
        <w:ind w:firstLine="540"/>
        <w:jc w:val="both"/>
      </w:pPr>
      <w:r w:rsidRPr="00AA0194">
        <w:t>передает подготовленные проекты документов вместе с документами, принятыми от заявителя, документами, необходимыми для принятия решения о предварительном согласовании предоставления земельного участка, должностному лицу Департамента, ответственному за проведение правовой экспертизы.</w:t>
      </w:r>
    </w:p>
    <w:p w:rsidR="00AA0194" w:rsidRPr="00AA0194" w:rsidRDefault="00AA0194">
      <w:pPr>
        <w:pStyle w:val="ConsPlusNormal"/>
        <w:ind w:firstLine="540"/>
        <w:jc w:val="both"/>
      </w:pPr>
      <w:bookmarkStart w:id="13" w:name="P199"/>
      <w:bookmarkEnd w:id="13"/>
      <w:r w:rsidRPr="00AA0194">
        <w:t xml:space="preserve">3.3.12. В случае поступления в течение 30 календарных дней со дня опубликования извещения, предусмотренного </w:t>
      </w:r>
      <w:hyperlink w:anchor="P189" w:history="1">
        <w:r w:rsidRPr="00AA0194">
          <w:t>пунктом 3.3.8</w:t>
        </w:r>
      </w:hyperlink>
      <w:r w:rsidRPr="00AA0194">
        <w:t xml:space="preserve"> Регламента, заявлений иных граждан, крестьянских (фермерских) хозяйств о намерении участвовать в аукционе, должностное лицо Департамента, ответственное за рассмотрение заявления:</w:t>
      </w:r>
    </w:p>
    <w:p w:rsidR="00AA0194" w:rsidRPr="00AA0194" w:rsidRDefault="00AA0194">
      <w:pPr>
        <w:pStyle w:val="ConsPlusNormal"/>
        <w:ind w:firstLine="540"/>
        <w:jc w:val="both"/>
      </w:pPr>
      <w:proofErr w:type="gramStart"/>
      <w:r w:rsidRPr="00AA0194">
        <w:t xml:space="preserve">подготавливает проект письменного сообщения об отказе в предварительном согласовании предоставления земельного участка или об отказе в предоставлении земельного участка, </w:t>
      </w:r>
      <w:r w:rsidRPr="00AA0194">
        <w:lastRenderedPageBreak/>
        <w:t>обеспечивает согласование подготовленного проекта сообщения об отказе в предварительном согласовании предоставления земельного участка или проекта сообщения об отказе в предоставлении земельного участка с начальником отдела по распоряжению земельными ресурсами, начальником управления земельных отношений Департамента;</w:t>
      </w:r>
      <w:proofErr w:type="gramEnd"/>
    </w:p>
    <w:p w:rsidR="00AA0194" w:rsidRPr="00AA0194" w:rsidRDefault="00AA0194">
      <w:pPr>
        <w:pStyle w:val="ConsPlusNormal"/>
        <w:ind w:firstLine="540"/>
        <w:jc w:val="both"/>
      </w:pPr>
      <w:r w:rsidRPr="00AA0194">
        <w:t>передает проект сообщения об отказе в предварительном согласовании предоставления земельного участка или проект сообщения об отказе в предоставлении земельного участка вместе с документами, принятыми от заявителя, документами, послужившими основаниями для принятия решения об отказе в предоставлении муниципальной услуги, должностному лицу Департамента, ответственному за проведение правовой экспертизы документов.</w:t>
      </w:r>
    </w:p>
    <w:p w:rsidR="00AA0194" w:rsidRPr="00AA0194" w:rsidRDefault="00AA0194">
      <w:pPr>
        <w:pStyle w:val="ConsPlusNormal"/>
        <w:ind w:firstLine="540"/>
        <w:jc w:val="both"/>
      </w:pPr>
      <w:bookmarkStart w:id="14" w:name="P202"/>
      <w:bookmarkEnd w:id="14"/>
      <w:r w:rsidRPr="00AA0194">
        <w:t xml:space="preserve">3.3.13. Должностное лицо, ответственное за проведение правовой экспертизы документов, в течение 3 календарных дней со дня поступления документов, указанных в </w:t>
      </w:r>
      <w:hyperlink w:anchor="P195" w:history="1">
        <w:r w:rsidRPr="00AA0194">
          <w:t>пунктах 3.3.10</w:t>
        </w:r>
      </w:hyperlink>
      <w:r w:rsidRPr="00AA0194">
        <w:t xml:space="preserve">, </w:t>
      </w:r>
      <w:hyperlink w:anchor="P196" w:history="1">
        <w:r w:rsidRPr="00AA0194">
          <w:t>3.3.11</w:t>
        </w:r>
      </w:hyperlink>
      <w:r w:rsidRPr="00AA0194">
        <w:t xml:space="preserve">, </w:t>
      </w:r>
      <w:hyperlink w:anchor="P199" w:history="1">
        <w:r w:rsidRPr="00AA0194">
          <w:t>3.3.12</w:t>
        </w:r>
      </w:hyperlink>
      <w:r w:rsidRPr="00AA0194">
        <w:t xml:space="preserve"> Регламента, на правовую экспертизу:</w:t>
      </w:r>
    </w:p>
    <w:p w:rsidR="00AA0194" w:rsidRPr="00AA0194" w:rsidRDefault="00AA0194">
      <w:pPr>
        <w:pStyle w:val="ConsPlusNormal"/>
        <w:ind w:firstLine="540"/>
        <w:jc w:val="both"/>
      </w:pPr>
      <w:r w:rsidRPr="00AA0194">
        <w:t>проверяет соответствие подготовленного проекта результата предоставления муниципальной услуги требованиям действующего законодательства и настоящего Регламента;</w:t>
      </w:r>
    </w:p>
    <w:p w:rsidR="00AA0194" w:rsidRPr="00AA0194" w:rsidRDefault="00AA0194">
      <w:pPr>
        <w:pStyle w:val="ConsPlusNormal"/>
        <w:ind w:firstLine="540"/>
        <w:jc w:val="both"/>
      </w:pPr>
      <w:r w:rsidRPr="00AA0194">
        <w:t>при отсутствии замечаний по результатам проведенной правовой экспертизы визирует поступившие проекты документов;</w:t>
      </w:r>
    </w:p>
    <w:p w:rsidR="00AA0194" w:rsidRPr="00AA0194" w:rsidRDefault="00AA0194">
      <w:pPr>
        <w:pStyle w:val="ConsPlusNormal"/>
        <w:ind w:firstLine="540"/>
        <w:jc w:val="both"/>
      </w:pPr>
      <w:r w:rsidRPr="00AA0194">
        <w:t>при наличии замечаний подготавливает письменное заключение, в котором отражает выявленные замечания, и возвращает документы, поступившие для проведения правовой экспертизы, должностному лицу, ответственному за рассмотрение заявления.</w:t>
      </w:r>
    </w:p>
    <w:p w:rsidR="00AA0194" w:rsidRPr="00AA0194" w:rsidRDefault="00AA0194">
      <w:pPr>
        <w:pStyle w:val="ConsPlusNormal"/>
        <w:ind w:firstLine="540"/>
        <w:jc w:val="both"/>
      </w:pPr>
      <w:r w:rsidRPr="00AA0194">
        <w:t xml:space="preserve">3.3.14. Устранение замечаний, выявленных по результатам проведения правовой экспертизы документов, осуществляется должностным лицом, подготовившим представленные для проведения правовой экспертизы проекты документов, в течение 1 рабочего дня, следующего за днем возврата документов. После устранения замечаний проекты документов повторно передаются для проведения правовой экспертизы документов должностному лицу Департамента, ответственному за проведение правовой экспертизы, в порядке, установленном </w:t>
      </w:r>
      <w:hyperlink w:anchor="P202" w:history="1">
        <w:r w:rsidRPr="00AA0194">
          <w:t>пунктом 3.3.13</w:t>
        </w:r>
      </w:hyperlink>
      <w:r w:rsidRPr="00AA0194">
        <w:t xml:space="preserve"> настоящего Регламента.</w:t>
      </w:r>
    </w:p>
    <w:p w:rsidR="00AA0194" w:rsidRPr="00AA0194" w:rsidRDefault="00AA0194">
      <w:pPr>
        <w:pStyle w:val="ConsPlusNormal"/>
        <w:ind w:firstLine="540"/>
        <w:jc w:val="both"/>
      </w:pPr>
      <w:r w:rsidRPr="00AA0194">
        <w:t xml:space="preserve">3.3.15. </w:t>
      </w:r>
      <w:proofErr w:type="gramStart"/>
      <w:r w:rsidRPr="00AA0194">
        <w:t>После завершения правовой экспертизы документов должностное лицо, ответственное за рассмотрение заявления, обеспечивает подписание директором Департамента проекта приказа о предварительном согласовании предоставления земельного участка либо подписание уполномоченным лицом Департамента проекта сообщения об отказе в предварительном согласовании предоставления земельного участка, проекта сообщения об отказе в предоставлении земельного участка либо проекта договора купли-продажи, проекта договора аренды.</w:t>
      </w:r>
      <w:proofErr w:type="gramEnd"/>
    </w:p>
    <w:p w:rsidR="00AA0194" w:rsidRPr="00AA0194" w:rsidRDefault="00AA0194">
      <w:pPr>
        <w:pStyle w:val="ConsPlusNormal"/>
        <w:ind w:firstLine="540"/>
        <w:jc w:val="both"/>
      </w:pPr>
      <w:r w:rsidRPr="00AA0194">
        <w:t>Директор Департамента (уполномоченное должностное лицо Департамента) при подписании проекта результата предоставления муниципальной услуги проверяет соблюдение должностными лицами Регламента в части сроков выполнения административных процедур, их последовательности и полноты.</w:t>
      </w:r>
    </w:p>
    <w:p w:rsidR="00AA0194" w:rsidRPr="00AA0194" w:rsidRDefault="00AA0194">
      <w:pPr>
        <w:pStyle w:val="ConsPlusNormal"/>
        <w:ind w:firstLine="540"/>
        <w:jc w:val="both"/>
      </w:pPr>
      <w:r w:rsidRPr="00AA0194">
        <w:t>При наличии замечаний к проекту результата предоставления муниципальной услуги директор Департамента (уполномоченное должностное лицо Департамента) возвращает документы, поступившие для рассмотрения, уполномоченному должностному лицу 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результата предоставления муниципальной услуги вместе с делом повторно передаются для подписания директору Департамента (уполномоченному должностному лицу Департамента) в порядке, установленном настоящим пунктом.</w:t>
      </w:r>
    </w:p>
    <w:p w:rsidR="00AA0194" w:rsidRPr="00AA0194" w:rsidRDefault="00AA0194">
      <w:pPr>
        <w:pStyle w:val="ConsPlusNormal"/>
        <w:ind w:firstLine="540"/>
        <w:jc w:val="both"/>
      </w:pPr>
      <w:r w:rsidRPr="00AA0194">
        <w:t>При отсутствии замечаний к проекту результата предоставления муниципальной услуги директор Департамента (уполномоченное должностное лицо Департамента) подписывает указанные документы.</w:t>
      </w:r>
    </w:p>
    <w:p w:rsidR="00AA0194" w:rsidRPr="00AA0194" w:rsidRDefault="00AA0194">
      <w:pPr>
        <w:pStyle w:val="ConsPlusNormal"/>
        <w:ind w:firstLine="540"/>
        <w:jc w:val="both"/>
      </w:pPr>
      <w:r w:rsidRPr="00AA0194">
        <w:t xml:space="preserve">В случае выявления нарушений в части сроков выполнения административных процедур, их последовательности и полноты, директор Департамента (уполномоченное должностное лицо Департамента) инициирует привлечение к ответственности лиц, допустивших нарушения, в соответствии с </w:t>
      </w:r>
      <w:hyperlink w:anchor="P237" w:history="1">
        <w:r w:rsidRPr="00AA0194">
          <w:t>пунктом 4.4</w:t>
        </w:r>
      </w:hyperlink>
      <w:r w:rsidRPr="00AA0194">
        <w:t xml:space="preserve"> Регламента.</w:t>
      </w:r>
    </w:p>
    <w:p w:rsidR="00AA0194" w:rsidRPr="00AA0194" w:rsidRDefault="00AA0194">
      <w:pPr>
        <w:pStyle w:val="ConsPlusNormal"/>
        <w:ind w:firstLine="540"/>
        <w:jc w:val="both"/>
      </w:pPr>
      <w:r w:rsidRPr="00AA0194">
        <w:t>Продолжительность данных действий не должна превышать 3 календарных дня со дня поступления документов для подписания.</w:t>
      </w:r>
    </w:p>
    <w:p w:rsidR="00AA0194" w:rsidRPr="00AA0194" w:rsidRDefault="00AA0194">
      <w:pPr>
        <w:pStyle w:val="ConsPlusNormal"/>
        <w:ind w:firstLine="540"/>
        <w:jc w:val="both"/>
      </w:pPr>
      <w:bookmarkStart w:id="15" w:name="P213"/>
      <w:bookmarkEnd w:id="15"/>
      <w:r w:rsidRPr="00AA0194">
        <w:lastRenderedPageBreak/>
        <w:t>3.3.16. Документы, подписанные директором Департамента (уполномоченным должностным лицом Департамента), регистрируются должностным лицом, ответственным за ведение документооборота в Департаменте, в день их подписания в системе электронного документооборота и делопроизводства Администрации города Тюмени. Должностное лицо Департамента, ответственное за регистрацию договоров, соглашений, заключенных Департаментом, обеспечивает регистрацию подписанных уполномоченным должностным лицом Департамента проектов договоров в книге учета договоров, соглашений.</w:t>
      </w:r>
    </w:p>
    <w:p w:rsidR="00AA0194" w:rsidRPr="00AA0194" w:rsidRDefault="00AA0194">
      <w:pPr>
        <w:pStyle w:val="ConsPlusNormal"/>
        <w:ind w:firstLine="540"/>
        <w:jc w:val="both"/>
      </w:pPr>
      <w:r w:rsidRPr="00AA0194">
        <w:t>3.3.17. Результатом административной процедуры является направление заявителю уведомления о возврате поступившего заявления или приказ о предварительном согласовании предоставления земельного участка либо договор купли-продажи, договор аренды земельного участка, либо сообщение об отказе в предварительном согласовании предоставления земельного участка, сообщение об отказе предоставлении земельного участка.</w:t>
      </w:r>
    </w:p>
    <w:p w:rsidR="00AA0194" w:rsidRPr="00AA0194" w:rsidRDefault="00AA0194">
      <w:pPr>
        <w:pStyle w:val="ConsPlusNormal"/>
        <w:ind w:firstLine="540"/>
        <w:jc w:val="both"/>
      </w:pPr>
      <w:r w:rsidRPr="00AA0194">
        <w:t xml:space="preserve">3.3.18. Зарегистрированный в соответствии с </w:t>
      </w:r>
      <w:hyperlink w:anchor="P213" w:history="1">
        <w:r w:rsidRPr="00AA0194">
          <w:t>пунктом 3.3.16</w:t>
        </w:r>
      </w:hyperlink>
      <w:r w:rsidRPr="00AA0194">
        <w:t xml:space="preserve"> Регламента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w:t>
      </w:r>
    </w:p>
    <w:p w:rsidR="00AA0194" w:rsidRPr="00AA0194" w:rsidRDefault="00AA0194">
      <w:pPr>
        <w:pStyle w:val="ConsPlusNormal"/>
        <w:ind w:firstLine="540"/>
        <w:jc w:val="both"/>
      </w:pPr>
      <w:proofErr w:type="gramStart"/>
      <w:r w:rsidRPr="00AA0194">
        <w:t>Результат предоставления муниципальной услуги вручается заявителю при его обращении в Департамент либо направляется почтовым отправлением в случае, если заявитель не явился за его получением в течение 5 календарных дней с даты получения результата муниципальной услуги, указанной в уведомлении о получении заявления - в случае, если в заявлении, поданном в электронном виде, заявитель указал в качестве способа получения результата муниципальной услуги "При</w:t>
      </w:r>
      <w:proofErr w:type="gramEnd"/>
      <w:r w:rsidRPr="00AA0194">
        <w:t xml:space="preserve"> личном </w:t>
      </w:r>
      <w:proofErr w:type="gramStart"/>
      <w:r w:rsidRPr="00AA0194">
        <w:t>обращении</w:t>
      </w:r>
      <w:proofErr w:type="gramEnd"/>
      <w:r w:rsidRPr="00AA0194">
        <w:t>".</w:t>
      </w:r>
    </w:p>
    <w:p w:rsidR="00AA0194" w:rsidRPr="00AA0194" w:rsidRDefault="00AA0194">
      <w:pPr>
        <w:pStyle w:val="ConsPlusNormal"/>
        <w:ind w:firstLine="540"/>
        <w:jc w:val="both"/>
      </w:pPr>
      <w:proofErr w:type="gramStart"/>
      <w:r w:rsidRPr="00AA0194">
        <w:t>В случае если в заявлении,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Департамент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которым является приказ директора Департамента о предварительном согласовании предоставления земельного участка либо сообщение об отказе в предварительном</w:t>
      </w:r>
      <w:proofErr w:type="gramEnd"/>
      <w:r w:rsidRPr="00AA0194">
        <w:t xml:space="preserve"> </w:t>
      </w:r>
      <w:proofErr w:type="gramStart"/>
      <w:r w:rsidRPr="00AA0194">
        <w:t>согласовании предоставления земельного участка, либо сообщение об отказе в предоставлении земельного участка, выбранным заявителем способом, а результата предоставления муниципальной услуги, которым является подписанный уполномоченным должностным лицом Департамента проект договора купли-продажи земельного участка либо проект договора аренды земельного участка, посредством почтового отправления.</w:t>
      </w:r>
      <w:proofErr w:type="gramEnd"/>
    </w:p>
    <w:p w:rsidR="00AA0194" w:rsidRPr="00AA0194" w:rsidRDefault="00AA0194">
      <w:pPr>
        <w:pStyle w:val="ConsPlusNormal"/>
        <w:ind w:firstLine="540"/>
        <w:jc w:val="both"/>
      </w:pPr>
      <w:r w:rsidRPr="00AA0194">
        <w:t>В случае если заявление поступило посредством почтового отправления, Департамент направляет результат предоставления муниципальной услуги по почте не позднее рабочего дня, следующего за днем его регистрации.</w:t>
      </w:r>
    </w:p>
    <w:p w:rsidR="00AA0194" w:rsidRPr="00AA0194" w:rsidRDefault="00AA0194">
      <w:pPr>
        <w:pStyle w:val="ConsPlusNormal"/>
        <w:ind w:firstLine="540"/>
        <w:jc w:val="both"/>
      </w:pPr>
      <w:r w:rsidRPr="00AA0194">
        <w:t>3.3.19. Срок административной процедуры по рассмотрению заявления о предоставлении муниципальной услуги со дня ее начала не должен превышать:</w:t>
      </w:r>
    </w:p>
    <w:p w:rsidR="00AA0194" w:rsidRPr="00AA0194" w:rsidRDefault="00AA0194">
      <w:pPr>
        <w:pStyle w:val="ConsPlusNormal"/>
        <w:ind w:firstLine="540"/>
        <w:jc w:val="both"/>
      </w:pPr>
      <w:r w:rsidRPr="00AA0194">
        <w:t>а) 7 календарных дней до даты направления уведомления о возврате заявления (при наличии оснований для возврата заявления);</w:t>
      </w:r>
    </w:p>
    <w:p w:rsidR="00AA0194" w:rsidRPr="00AA0194" w:rsidRDefault="00AA0194">
      <w:pPr>
        <w:pStyle w:val="ConsPlusNormal"/>
        <w:ind w:firstLine="540"/>
        <w:jc w:val="both"/>
      </w:pPr>
      <w:r w:rsidRPr="00AA0194">
        <w:t>б) 27 календарных дней:</w:t>
      </w:r>
    </w:p>
    <w:p w:rsidR="00AA0194" w:rsidRPr="00AA0194" w:rsidRDefault="00AA0194">
      <w:pPr>
        <w:pStyle w:val="ConsPlusNormal"/>
        <w:ind w:firstLine="540"/>
        <w:jc w:val="both"/>
      </w:pPr>
      <w:r w:rsidRPr="00AA0194">
        <w:t>до даты регистрации сообщения об отказе в предварительном согласовании предоставления земельного участка, сообщения об отказе в предоставлении земельного участка либо</w:t>
      </w:r>
    </w:p>
    <w:p w:rsidR="00AA0194" w:rsidRPr="00AA0194" w:rsidRDefault="00AA0194">
      <w:pPr>
        <w:pStyle w:val="ConsPlusNormal"/>
        <w:ind w:firstLine="540"/>
        <w:jc w:val="both"/>
      </w:pPr>
      <w:r w:rsidRPr="00AA0194">
        <w:t>до даты опубликования извещения о предоставлении земельного участка;</w:t>
      </w:r>
    </w:p>
    <w:p w:rsidR="00AA0194" w:rsidRPr="00AA0194" w:rsidRDefault="00AA0194">
      <w:pPr>
        <w:pStyle w:val="ConsPlusNormal"/>
        <w:ind w:firstLine="540"/>
        <w:jc w:val="both"/>
      </w:pPr>
      <w:r w:rsidRPr="00AA0194">
        <w:t>в) 7 календарных дней со дня истечения срока, установленного в извещении о предоставлении земельного участка, для приема заявлений о намерении участвовать в аукционе по продаже земельного участка или аукционе на право заключения договора аренды такого земельного участка:</w:t>
      </w:r>
    </w:p>
    <w:p w:rsidR="00AA0194" w:rsidRPr="00AA0194" w:rsidRDefault="00AA0194">
      <w:pPr>
        <w:pStyle w:val="ConsPlusNormal"/>
        <w:ind w:firstLine="540"/>
        <w:jc w:val="both"/>
      </w:pPr>
      <w:r w:rsidRPr="00AA0194">
        <w:t>до даты регистрации приказа Департамента о предварительном согласовании предоставления земельного участка либо</w:t>
      </w:r>
    </w:p>
    <w:p w:rsidR="00AA0194" w:rsidRPr="00AA0194" w:rsidRDefault="00AA0194">
      <w:pPr>
        <w:pStyle w:val="ConsPlusNormal"/>
        <w:ind w:firstLine="540"/>
        <w:jc w:val="both"/>
      </w:pPr>
      <w:r w:rsidRPr="00AA0194">
        <w:t>до даты регистрации проекта договора купли-продажи или проекта договора аренды земельного участка либо</w:t>
      </w:r>
    </w:p>
    <w:p w:rsidR="00AA0194" w:rsidRPr="00AA0194" w:rsidRDefault="00AA0194">
      <w:pPr>
        <w:pStyle w:val="ConsPlusNormal"/>
        <w:ind w:firstLine="540"/>
        <w:jc w:val="both"/>
      </w:pPr>
      <w:r w:rsidRPr="00AA0194">
        <w:t xml:space="preserve">до даты регистрации сообщения об отказе в предварительном согласовании </w:t>
      </w:r>
      <w:r w:rsidRPr="00AA0194">
        <w:lastRenderedPageBreak/>
        <w:t>предоставления земельного участка либо сообщения об отказе в предоставлении земельного участка.</w:t>
      </w:r>
    </w:p>
    <w:p w:rsidR="00AA0194" w:rsidRPr="00AA0194" w:rsidRDefault="00AA0194">
      <w:pPr>
        <w:pStyle w:val="ConsPlusNormal"/>
        <w:jc w:val="both"/>
      </w:pPr>
    </w:p>
    <w:p w:rsidR="00AA0194" w:rsidRPr="00AA0194" w:rsidRDefault="00AA0194">
      <w:pPr>
        <w:pStyle w:val="ConsPlusNormal"/>
        <w:jc w:val="center"/>
        <w:outlineLvl w:val="1"/>
      </w:pPr>
      <w:r w:rsidRPr="00AA0194">
        <w:t xml:space="preserve">IV. Формы </w:t>
      </w:r>
      <w:proofErr w:type="gramStart"/>
      <w:r w:rsidRPr="00AA0194">
        <w:t>контроля за</w:t>
      </w:r>
      <w:proofErr w:type="gramEnd"/>
      <w:r w:rsidRPr="00AA0194">
        <w:t xml:space="preserve"> исполнением настоящего Регламента</w:t>
      </w:r>
    </w:p>
    <w:p w:rsidR="00AA0194" w:rsidRPr="00AA0194" w:rsidRDefault="00AA0194">
      <w:pPr>
        <w:pStyle w:val="ConsPlusNormal"/>
        <w:jc w:val="both"/>
      </w:pPr>
    </w:p>
    <w:p w:rsidR="00AA0194" w:rsidRPr="00AA0194" w:rsidRDefault="00AA0194">
      <w:pPr>
        <w:pStyle w:val="ConsPlusNormal"/>
        <w:ind w:firstLine="540"/>
        <w:jc w:val="both"/>
      </w:pPr>
      <w:r w:rsidRPr="00AA0194">
        <w:t xml:space="preserve">4.1. </w:t>
      </w:r>
      <w:proofErr w:type="gramStart"/>
      <w:r w:rsidRPr="00AA0194">
        <w:t>Контроль за</w:t>
      </w:r>
      <w:proofErr w:type="gramEnd"/>
      <w:r w:rsidRPr="00AA0194">
        <w:t xml:space="preserve"> исполнением настоящего Регламента осуществляется в следующих формах:</w:t>
      </w:r>
    </w:p>
    <w:p w:rsidR="00AA0194" w:rsidRPr="00AA0194" w:rsidRDefault="00AA0194">
      <w:pPr>
        <w:pStyle w:val="ConsPlusNormal"/>
        <w:ind w:firstLine="540"/>
        <w:jc w:val="both"/>
      </w:pPr>
      <w:r w:rsidRPr="00AA0194">
        <w:t>а) текущего контроля;</w:t>
      </w:r>
    </w:p>
    <w:p w:rsidR="00AA0194" w:rsidRPr="00AA0194" w:rsidRDefault="00AA0194">
      <w:pPr>
        <w:pStyle w:val="ConsPlusNormal"/>
        <w:ind w:firstLine="540"/>
        <w:jc w:val="both"/>
      </w:pPr>
      <w:r w:rsidRPr="00AA0194">
        <w:t>б) последующего контроля в виде плановых и внеплановых проверок предоставления муниципальной услуги;</w:t>
      </w:r>
    </w:p>
    <w:p w:rsidR="00AA0194" w:rsidRPr="00AA0194" w:rsidRDefault="00AA0194">
      <w:pPr>
        <w:pStyle w:val="ConsPlusNormal"/>
        <w:ind w:firstLine="540"/>
        <w:jc w:val="both"/>
      </w:pPr>
      <w:r w:rsidRPr="00AA0194">
        <w:t>в) общественного контроля в соответствии с действующим законодательством.</w:t>
      </w:r>
    </w:p>
    <w:p w:rsidR="00AA0194" w:rsidRPr="00AA0194" w:rsidRDefault="00AA0194">
      <w:pPr>
        <w:pStyle w:val="ConsPlusNormal"/>
        <w:ind w:firstLine="540"/>
        <w:jc w:val="both"/>
      </w:pPr>
      <w:r w:rsidRPr="00AA0194">
        <w:t xml:space="preserve">4.2. </w:t>
      </w:r>
      <w:proofErr w:type="gramStart"/>
      <w:r w:rsidRPr="00AA0194">
        <w:t>Текущий контроль за соблюдением и исполнением должностными лицами управления земельных отношений Департамента положений настоящего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настоящим Регламентом, осуществляет начальник управления земельных отношений, заместитель директора Департамента, в непосредственном подчинении которого находится начальник управления земельных отношений, и директор</w:t>
      </w:r>
      <w:proofErr w:type="gramEnd"/>
      <w:r w:rsidRPr="00AA0194">
        <w:t xml:space="preserve"> Департамента.</w:t>
      </w:r>
    </w:p>
    <w:p w:rsidR="00AA0194" w:rsidRPr="00AA0194" w:rsidRDefault="00AA0194">
      <w:pPr>
        <w:pStyle w:val="ConsPlusNormal"/>
        <w:ind w:firstLine="540"/>
        <w:jc w:val="both"/>
      </w:pPr>
      <w:r w:rsidRPr="00AA0194">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AA0194" w:rsidRPr="00AA0194" w:rsidRDefault="00AA0194">
      <w:pPr>
        <w:pStyle w:val="ConsPlusNormal"/>
        <w:ind w:firstLine="540"/>
        <w:jc w:val="both"/>
      </w:pPr>
      <w:bookmarkStart w:id="16" w:name="P237"/>
      <w:bookmarkEnd w:id="16"/>
      <w:r w:rsidRPr="00AA0194">
        <w:t>4.4.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AA0194" w:rsidRPr="00AA0194" w:rsidRDefault="00AA0194">
      <w:pPr>
        <w:pStyle w:val="ConsPlusNormal"/>
        <w:jc w:val="both"/>
      </w:pPr>
    </w:p>
    <w:p w:rsidR="00AA0194" w:rsidRPr="00AA0194" w:rsidRDefault="00AA0194">
      <w:pPr>
        <w:pStyle w:val="ConsPlusNormal"/>
        <w:jc w:val="center"/>
        <w:outlineLvl w:val="1"/>
      </w:pPr>
      <w:r w:rsidRPr="00AA0194">
        <w:t>V. Досудебный (внесудебный) порядок обжалования решений</w:t>
      </w:r>
    </w:p>
    <w:p w:rsidR="00AA0194" w:rsidRPr="00AA0194" w:rsidRDefault="00AA0194">
      <w:pPr>
        <w:pStyle w:val="ConsPlusNormal"/>
        <w:jc w:val="center"/>
      </w:pPr>
      <w:r w:rsidRPr="00AA0194">
        <w:t>и действий (бездействия) Департамента, должностных лиц</w:t>
      </w:r>
    </w:p>
    <w:p w:rsidR="00AA0194" w:rsidRPr="00AA0194" w:rsidRDefault="00AA0194">
      <w:pPr>
        <w:pStyle w:val="ConsPlusNormal"/>
        <w:jc w:val="center"/>
      </w:pPr>
      <w:r w:rsidRPr="00AA0194">
        <w:t>и муниципальных служащих</w:t>
      </w:r>
    </w:p>
    <w:p w:rsidR="00AA0194" w:rsidRPr="00AA0194" w:rsidRDefault="00AA0194">
      <w:pPr>
        <w:pStyle w:val="ConsPlusNormal"/>
        <w:jc w:val="both"/>
      </w:pPr>
    </w:p>
    <w:p w:rsidR="00AA0194" w:rsidRPr="00AA0194" w:rsidRDefault="00AA0194">
      <w:pPr>
        <w:pStyle w:val="ConsPlusNormal"/>
        <w:ind w:firstLine="540"/>
        <w:jc w:val="both"/>
      </w:pPr>
      <w:r w:rsidRPr="00AA0194">
        <w:t xml:space="preserve">5.1. </w:t>
      </w:r>
      <w:proofErr w:type="gramStart"/>
      <w:r w:rsidRPr="00AA0194">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47" w:history="1">
        <w:r w:rsidRPr="00AA0194">
          <w:t>статьями 11.1</w:t>
        </w:r>
      </w:hyperlink>
      <w:r w:rsidRPr="00AA0194">
        <w:t xml:space="preserve"> - </w:t>
      </w:r>
      <w:hyperlink r:id="rId48" w:history="1">
        <w:r w:rsidRPr="00AA0194">
          <w:t>11.3</w:t>
        </w:r>
      </w:hyperlink>
      <w:r w:rsidRPr="00AA0194">
        <w:t xml:space="preserve"> Федерального закона от 27.07.2010 N 210-ФЗ "Об организации предоставления государственных и муниципальных услуг", </w:t>
      </w:r>
      <w:hyperlink r:id="rId49" w:history="1">
        <w:r w:rsidRPr="00AA0194">
          <w:t>постановлением</w:t>
        </w:r>
      </w:hyperlink>
      <w:r w:rsidRPr="00AA0194">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w:t>
      </w:r>
      <w:proofErr w:type="gramEnd"/>
      <w:r w:rsidRPr="00AA0194">
        <w:t xml:space="preserve"> </w:t>
      </w:r>
      <w:proofErr w:type="gramStart"/>
      <w:r w:rsidRPr="00AA0194">
        <w:t xml:space="preserve">муниципальные услуги, их должностных лиц, муниципальных служащих", </w:t>
      </w:r>
      <w:hyperlink r:id="rId50" w:history="1">
        <w:r w:rsidRPr="00AA0194">
          <w:t>постановлением</w:t>
        </w:r>
      </w:hyperlink>
      <w:r w:rsidRPr="00AA0194">
        <w:t xml:space="preserve"> Правительства Тюменской области от 07.03.2012 N 68-п "О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сотрудниками МФЦ" и настоящим Регламентом.</w:t>
      </w:r>
      <w:proofErr w:type="gramEnd"/>
    </w:p>
    <w:p w:rsidR="00AA0194" w:rsidRPr="00AA0194" w:rsidRDefault="00AA0194">
      <w:pPr>
        <w:pStyle w:val="ConsPlusNormal"/>
        <w:ind w:firstLine="540"/>
        <w:jc w:val="both"/>
      </w:pPr>
      <w:r w:rsidRPr="00AA0194">
        <w:t>5.2. Жалоба может быть адресована следующим должностным лицам, уполномоченным на ее рассмотрение:</w:t>
      </w:r>
    </w:p>
    <w:p w:rsidR="00AA0194" w:rsidRPr="00AA0194" w:rsidRDefault="00AA0194">
      <w:pPr>
        <w:pStyle w:val="ConsPlusNormal"/>
        <w:ind w:firstLine="540"/>
        <w:jc w:val="both"/>
      </w:pPr>
      <w:r w:rsidRPr="00AA0194">
        <w:t>а) заместителю Главы Администрации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AA0194" w:rsidRPr="00AA0194" w:rsidRDefault="00AA0194">
      <w:pPr>
        <w:pStyle w:val="ConsPlusNormal"/>
        <w:ind w:firstLine="540"/>
        <w:jc w:val="both"/>
      </w:pPr>
      <w:r w:rsidRPr="00AA0194">
        <w:t>б) Главе Администрации города Тюмени на решения и действия (бездействие) заместителя Главы Администрации города Тюмени, координирующего и контролирующего деятельность Департамента;</w:t>
      </w:r>
    </w:p>
    <w:p w:rsidR="00AA0194" w:rsidRPr="00AA0194" w:rsidRDefault="00AA0194">
      <w:pPr>
        <w:pStyle w:val="ConsPlusNormal"/>
        <w:ind w:firstLine="540"/>
        <w:jc w:val="both"/>
      </w:pPr>
      <w:r w:rsidRPr="00AA0194">
        <w:t>в) директору ГАУ ТО "МФЦ" на решения или (и) действия (бездействие) сотрудников МФЦ.</w:t>
      </w:r>
    </w:p>
    <w:p w:rsidR="00AA0194" w:rsidRPr="00AA0194" w:rsidRDefault="00AA0194">
      <w:pPr>
        <w:pStyle w:val="ConsPlusNormal"/>
        <w:jc w:val="both"/>
      </w:pPr>
    </w:p>
    <w:p w:rsidR="00AA0194" w:rsidRPr="00AA0194" w:rsidRDefault="00AA0194">
      <w:pPr>
        <w:pStyle w:val="ConsPlusNormal"/>
        <w:jc w:val="both"/>
      </w:pPr>
    </w:p>
    <w:p w:rsidR="00AA0194" w:rsidRPr="00AA0194" w:rsidRDefault="00AA0194">
      <w:pPr>
        <w:pStyle w:val="ConsPlusNormal"/>
        <w:jc w:val="both"/>
      </w:pPr>
    </w:p>
    <w:p w:rsidR="00AA0194" w:rsidRPr="00AA0194" w:rsidRDefault="00AA0194">
      <w:pPr>
        <w:pStyle w:val="ConsPlusNormal"/>
        <w:jc w:val="both"/>
      </w:pPr>
    </w:p>
    <w:p w:rsidR="00AA0194" w:rsidRPr="00AA0194" w:rsidRDefault="00AA0194">
      <w:pPr>
        <w:pStyle w:val="ConsPlusNormal"/>
        <w:jc w:val="both"/>
      </w:pPr>
    </w:p>
    <w:p w:rsidR="00AA0194" w:rsidRPr="00AA0194" w:rsidRDefault="00AA0194">
      <w:pPr>
        <w:pStyle w:val="ConsPlusNormal"/>
        <w:jc w:val="right"/>
        <w:outlineLvl w:val="1"/>
      </w:pPr>
      <w:r w:rsidRPr="00AA0194">
        <w:t>Приложение 1</w:t>
      </w:r>
    </w:p>
    <w:p w:rsidR="00AA0194" w:rsidRPr="00AA0194" w:rsidRDefault="00AA0194">
      <w:pPr>
        <w:pStyle w:val="ConsPlusNormal"/>
        <w:jc w:val="right"/>
      </w:pPr>
      <w:r w:rsidRPr="00AA0194">
        <w:t>к Регламенту</w:t>
      </w:r>
    </w:p>
    <w:p w:rsidR="00AA0194" w:rsidRPr="00AA0194" w:rsidRDefault="00AA0194">
      <w:pPr>
        <w:pStyle w:val="ConsPlusNormal"/>
        <w:jc w:val="both"/>
      </w:pPr>
    </w:p>
    <w:p w:rsidR="00AA0194" w:rsidRPr="00AA0194" w:rsidRDefault="00AA0194">
      <w:pPr>
        <w:pStyle w:val="ConsPlusTitle"/>
        <w:jc w:val="center"/>
      </w:pPr>
      <w:bookmarkStart w:id="17" w:name="P256"/>
      <w:bookmarkEnd w:id="17"/>
      <w:r w:rsidRPr="00AA0194">
        <w:t>БЛОК-СХЕМА</w:t>
      </w:r>
    </w:p>
    <w:p w:rsidR="00AA0194" w:rsidRPr="00AA0194" w:rsidRDefault="00AA0194">
      <w:pPr>
        <w:pStyle w:val="ConsPlusTitle"/>
        <w:jc w:val="center"/>
      </w:pPr>
      <w:r w:rsidRPr="00AA0194">
        <w:t>ПРЕДОСТАВЛЕНИЯ МУНИЦИПАЛЬНОЙ УСЛУГИ ПО РАССМОТРЕНИЮ</w:t>
      </w:r>
    </w:p>
    <w:p w:rsidR="00AA0194" w:rsidRPr="00AA0194" w:rsidRDefault="00AA0194">
      <w:pPr>
        <w:pStyle w:val="ConsPlusTitle"/>
        <w:jc w:val="center"/>
      </w:pPr>
      <w:r w:rsidRPr="00AA0194">
        <w:t xml:space="preserve">ЗАЯВЛЕНИЙ И ПРИНЯТИЮ РЕШЕНИЙ О ПРЕДОСТАВЛЕНИИ </w:t>
      </w:r>
      <w:proofErr w:type="gramStart"/>
      <w:r w:rsidRPr="00AA0194">
        <w:t>ЗЕМЕЛЬНОГО</w:t>
      </w:r>
      <w:proofErr w:type="gramEnd"/>
    </w:p>
    <w:p w:rsidR="00AA0194" w:rsidRPr="00AA0194" w:rsidRDefault="00AA0194">
      <w:pPr>
        <w:pStyle w:val="ConsPlusTitle"/>
        <w:jc w:val="center"/>
      </w:pPr>
      <w:r w:rsidRPr="00AA0194">
        <w:t xml:space="preserve">УЧАСТКА ГРАЖДАНАМ </w:t>
      </w:r>
      <w:proofErr w:type="gramStart"/>
      <w:r w:rsidRPr="00AA0194">
        <w:t>ДЛЯ</w:t>
      </w:r>
      <w:proofErr w:type="gramEnd"/>
      <w:r w:rsidRPr="00AA0194">
        <w:t xml:space="preserve"> ИНДИВИДУАЛЬНОГО ЖИЛИЩНОГО</w:t>
      </w:r>
    </w:p>
    <w:p w:rsidR="00AA0194" w:rsidRPr="00AA0194" w:rsidRDefault="00AA0194">
      <w:pPr>
        <w:pStyle w:val="ConsPlusTitle"/>
        <w:jc w:val="center"/>
      </w:pPr>
      <w:r w:rsidRPr="00AA0194">
        <w:t>СТРОИТЕЛЬСТВА, ВЕДЕНИЯ ЛИЧНОГО ПОДСОБНОГО ХОЗЯЙСТВА,</w:t>
      </w:r>
    </w:p>
    <w:p w:rsidR="00AA0194" w:rsidRPr="00AA0194" w:rsidRDefault="00AA0194">
      <w:pPr>
        <w:pStyle w:val="ConsPlusTitle"/>
        <w:jc w:val="center"/>
      </w:pPr>
      <w:r w:rsidRPr="00AA0194">
        <w:t>САДОВОДСТВА, ДАЧНОГО ХОЗЯЙСТВА, ГРАЖДАНАМ И КРЕСТЬЯНСКИМ</w:t>
      </w:r>
    </w:p>
    <w:p w:rsidR="00AA0194" w:rsidRPr="00AA0194" w:rsidRDefault="00AA0194">
      <w:pPr>
        <w:pStyle w:val="ConsPlusTitle"/>
        <w:jc w:val="center"/>
      </w:pPr>
      <w:r w:rsidRPr="00AA0194">
        <w:t>(ФЕРМЕРСКИМ) ХОЗЯЙСТВАМ ДЛЯ ОСУЩЕСТВЛЕНИЯ КРЕСТЬЯНСКИМ</w:t>
      </w:r>
    </w:p>
    <w:p w:rsidR="00AA0194" w:rsidRPr="00AA0194" w:rsidRDefault="00AA0194">
      <w:pPr>
        <w:pStyle w:val="ConsPlusTitle"/>
        <w:jc w:val="center"/>
      </w:pPr>
      <w:r w:rsidRPr="00AA0194">
        <w:t>(ФЕРМЕРСКИМ) ХОЗЯЙСТВОМ ЕГО ДЕЯТЕЛЬНОСТИ</w:t>
      </w:r>
    </w:p>
    <w:p w:rsidR="00AA0194" w:rsidRPr="00AA0194" w:rsidRDefault="00AA0194">
      <w:pPr>
        <w:pStyle w:val="ConsPlusNormal"/>
        <w:jc w:val="both"/>
      </w:pPr>
    </w:p>
    <w:p w:rsidR="00AA0194" w:rsidRPr="00AA0194" w:rsidRDefault="00AA0194">
      <w:pPr>
        <w:pStyle w:val="ConsPlusNonformat"/>
        <w:jc w:val="both"/>
      </w:pPr>
      <w:r w:rsidRPr="00AA0194">
        <w:t>┌──────────────────────────────────┐  ┌───────────────────────────────────┐</w:t>
      </w:r>
    </w:p>
    <w:p w:rsidR="00AA0194" w:rsidRPr="00AA0194" w:rsidRDefault="00AA0194">
      <w:pPr>
        <w:pStyle w:val="ConsPlusNonformat"/>
        <w:jc w:val="both"/>
      </w:pPr>
      <w:r w:rsidRPr="00AA0194">
        <w:t xml:space="preserve">│   Заявление о предварительном    │  │    </w:t>
      </w:r>
      <w:proofErr w:type="gramStart"/>
      <w:r w:rsidRPr="00AA0194">
        <w:t>Заявление</w:t>
      </w:r>
      <w:proofErr w:type="gramEnd"/>
      <w:r w:rsidRPr="00AA0194">
        <w:t xml:space="preserve"> о предоставлении     │</w:t>
      </w:r>
    </w:p>
    <w:p w:rsidR="00AA0194" w:rsidRPr="00AA0194" w:rsidRDefault="00AA0194">
      <w:pPr>
        <w:pStyle w:val="ConsPlusNonformat"/>
        <w:jc w:val="both"/>
      </w:pPr>
      <w:r w:rsidRPr="00AA0194">
        <w:t xml:space="preserve">│   </w:t>
      </w:r>
      <w:proofErr w:type="gramStart"/>
      <w:r w:rsidRPr="00AA0194">
        <w:t>согласовании</w:t>
      </w:r>
      <w:proofErr w:type="gramEnd"/>
      <w:r w:rsidRPr="00AA0194">
        <w:t xml:space="preserve"> предоставления    │  │        земельного участка         │</w:t>
      </w:r>
    </w:p>
    <w:p w:rsidR="00AA0194" w:rsidRPr="00AA0194" w:rsidRDefault="00AA0194">
      <w:pPr>
        <w:pStyle w:val="ConsPlusNonformat"/>
        <w:jc w:val="both"/>
      </w:pPr>
      <w:r w:rsidRPr="00AA0194">
        <w:t>│        земельного участка        │  │                                   │</w:t>
      </w:r>
    </w:p>
    <w:p w:rsidR="00AA0194" w:rsidRPr="00AA0194" w:rsidRDefault="00AA0194">
      <w:pPr>
        <w:pStyle w:val="ConsPlusNonformat"/>
        <w:jc w:val="both"/>
      </w:pPr>
      <w:r w:rsidRPr="00AA0194">
        <w:t>└─────────────────┬────────────────┘  └──────────────────┬────────────────┘</w:t>
      </w:r>
    </w:p>
    <w:p w:rsidR="00AA0194" w:rsidRPr="00AA0194" w:rsidRDefault="00AA0194">
      <w:pPr>
        <w:pStyle w:val="ConsPlusNonformat"/>
        <w:jc w:val="both"/>
      </w:pPr>
      <w:r w:rsidRPr="00AA0194">
        <w:t xml:space="preserve">                  V                                      </w:t>
      </w:r>
      <w:proofErr w:type="spellStart"/>
      <w:r w:rsidRPr="00AA0194">
        <w:t>V</w:t>
      </w:r>
      <w:proofErr w:type="spellEnd"/>
    </w:p>
    <w:p w:rsidR="00AA0194" w:rsidRPr="00AA0194" w:rsidRDefault="00AA0194">
      <w:pPr>
        <w:pStyle w:val="ConsPlusNonformat"/>
        <w:jc w:val="both"/>
      </w:pPr>
      <w:r w:rsidRPr="00AA0194">
        <w:t>┌─────────────────────────────────────────────────────────────────────────┐</w:t>
      </w:r>
    </w:p>
    <w:p w:rsidR="00AA0194" w:rsidRPr="00AA0194" w:rsidRDefault="00AA0194">
      <w:pPr>
        <w:pStyle w:val="ConsPlusNonformat"/>
        <w:jc w:val="both"/>
      </w:pPr>
      <w:r w:rsidRPr="00AA0194">
        <w:t>│  Прием документов, необходимых для предоставления муниципальной услуги  │</w:t>
      </w:r>
    </w:p>
    <w:p w:rsidR="00AA0194" w:rsidRPr="00AA0194" w:rsidRDefault="00AA0194">
      <w:pPr>
        <w:pStyle w:val="ConsPlusNonformat"/>
        <w:jc w:val="both"/>
      </w:pPr>
      <w:r w:rsidRPr="00AA0194">
        <w:t>└───────────────────────────────────────┬─────────────────────────────────┘</w:t>
      </w:r>
    </w:p>
    <w:p w:rsidR="00AA0194" w:rsidRPr="00AA0194" w:rsidRDefault="00AA0194">
      <w:pPr>
        <w:pStyle w:val="ConsPlusNonformat"/>
        <w:jc w:val="both"/>
      </w:pPr>
      <w:r w:rsidRPr="00AA0194">
        <w:t xml:space="preserve">                                        V</w:t>
      </w:r>
    </w:p>
    <w:p w:rsidR="00AA0194" w:rsidRPr="00AA0194" w:rsidRDefault="00AA0194">
      <w:pPr>
        <w:pStyle w:val="ConsPlusNonformat"/>
        <w:jc w:val="both"/>
      </w:pPr>
      <w:r w:rsidRPr="00AA0194">
        <w:t>┌─────────────────────────────────────────────────────────────────────────┐</w:t>
      </w:r>
    </w:p>
    <w:p w:rsidR="00AA0194" w:rsidRPr="00AA0194" w:rsidRDefault="00AA0194">
      <w:pPr>
        <w:pStyle w:val="ConsPlusNonformat"/>
        <w:jc w:val="both"/>
      </w:pPr>
      <w:r w:rsidRPr="00AA0194">
        <w:t>│      Рассмотрение заявления о предоставлении муниципальной услуги       │</w:t>
      </w:r>
    </w:p>
    <w:p w:rsidR="00AA0194" w:rsidRPr="00AA0194" w:rsidRDefault="00AA0194">
      <w:pPr>
        <w:pStyle w:val="ConsPlusNonformat"/>
        <w:jc w:val="both"/>
      </w:pPr>
      <w:r w:rsidRPr="00AA0194">
        <w:t>└─────────────────────────────────────────────────────────────────────────┘</w:t>
      </w:r>
    </w:p>
    <w:p w:rsidR="00AA0194" w:rsidRPr="00AA0194" w:rsidRDefault="00AA0194">
      <w:pPr>
        <w:pStyle w:val="ConsPlusNormal"/>
        <w:jc w:val="both"/>
      </w:pPr>
    </w:p>
    <w:p w:rsidR="00AA0194" w:rsidRPr="00AA0194" w:rsidRDefault="00AA0194">
      <w:pPr>
        <w:pStyle w:val="ConsPlusNormal"/>
        <w:jc w:val="both"/>
      </w:pPr>
    </w:p>
    <w:p w:rsidR="00AA0194" w:rsidRPr="00AA0194" w:rsidRDefault="00AA0194">
      <w:pPr>
        <w:pStyle w:val="ConsPlusNormal"/>
        <w:jc w:val="both"/>
      </w:pPr>
    </w:p>
    <w:p w:rsidR="00AA0194" w:rsidRPr="00AA0194" w:rsidRDefault="00AA0194">
      <w:pPr>
        <w:pStyle w:val="ConsPlusNormal"/>
        <w:jc w:val="both"/>
      </w:pPr>
    </w:p>
    <w:p w:rsidR="00AA0194" w:rsidRPr="00AA0194" w:rsidRDefault="00AA0194">
      <w:pPr>
        <w:pStyle w:val="ConsPlusNormal"/>
        <w:jc w:val="both"/>
      </w:pPr>
    </w:p>
    <w:p w:rsidR="00AA0194" w:rsidRPr="00AA0194" w:rsidRDefault="00AA0194">
      <w:pPr>
        <w:pStyle w:val="ConsPlusNormal"/>
        <w:jc w:val="right"/>
        <w:outlineLvl w:val="1"/>
      </w:pPr>
      <w:r w:rsidRPr="00AA0194">
        <w:t>Приложение 2</w:t>
      </w:r>
    </w:p>
    <w:p w:rsidR="00AA0194" w:rsidRPr="00AA0194" w:rsidRDefault="00AA0194">
      <w:pPr>
        <w:pStyle w:val="ConsPlusNormal"/>
        <w:jc w:val="right"/>
      </w:pPr>
      <w:r w:rsidRPr="00AA0194">
        <w:t>к Регламенту</w:t>
      </w:r>
    </w:p>
    <w:p w:rsidR="00AA0194" w:rsidRPr="00AA0194" w:rsidRDefault="00AA0194">
      <w:pPr>
        <w:pStyle w:val="ConsPlusNormal"/>
        <w:jc w:val="both"/>
      </w:pPr>
    </w:p>
    <w:p w:rsidR="00AA0194" w:rsidRPr="00AA0194" w:rsidRDefault="00AA0194">
      <w:pPr>
        <w:pStyle w:val="ConsPlusTitle"/>
        <w:jc w:val="center"/>
      </w:pPr>
      <w:r w:rsidRPr="00AA0194">
        <w:t xml:space="preserve">ФОРМА ЗАЯВЛЕНИЯ </w:t>
      </w:r>
      <w:hyperlink w:anchor="P383" w:history="1">
        <w:r w:rsidRPr="00AA0194">
          <w:t>&lt;1&gt;</w:t>
        </w:r>
      </w:hyperlink>
    </w:p>
    <w:p w:rsidR="00AA0194" w:rsidRPr="00AA0194" w:rsidRDefault="00AA0194">
      <w:pPr>
        <w:pStyle w:val="ConsPlusTitle"/>
        <w:jc w:val="center"/>
      </w:pPr>
      <w:r w:rsidRPr="00AA0194">
        <w:t>О ПРЕДВАРИТЕЛЬНОМ СОГЛАСОВАНИИ ПРЕДОСТАВЛЕНИЯ</w:t>
      </w:r>
    </w:p>
    <w:p w:rsidR="00AA0194" w:rsidRPr="00AA0194" w:rsidRDefault="00AA0194">
      <w:pPr>
        <w:pStyle w:val="ConsPlusTitle"/>
        <w:jc w:val="center"/>
      </w:pPr>
      <w:r w:rsidRPr="00AA0194">
        <w:t>ЗЕМЕЛЬНОГО УЧАСТКА</w:t>
      </w:r>
    </w:p>
    <w:p w:rsidR="00AA0194" w:rsidRPr="00AA0194" w:rsidRDefault="00AA0194">
      <w:pPr>
        <w:pStyle w:val="ConsPlusNormal"/>
        <w:jc w:val="both"/>
      </w:pPr>
    </w:p>
    <w:p w:rsidR="00AA0194" w:rsidRPr="00AA0194" w:rsidRDefault="00AA0194">
      <w:pPr>
        <w:pStyle w:val="ConsPlusNonformat"/>
        <w:jc w:val="both"/>
      </w:pPr>
      <w:bookmarkStart w:id="18" w:name="P290"/>
      <w:bookmarkEnd w:id="18"/>
      <w:r w:rsidRPr="00AA0194">
        <w:t xml:space="preserve">                                                              В департамент</w:t>
      </w:r>
    </w:p>
    <w:p w:rsidR="00AA0194" w:rsidRPr="00AA0194" w:rsidRDefault="00AA0194">
      <w:pPr>
        <w:pStyle w:val="ConsPlusNonformat"/>
        <w:jc w:val="both"/>
      </w:pPr>
      <w:r w:rsidRPr="00AA0194">
        <w:t xml:space="preserve">                                                        земельных отношений</w:t>
      </w:r>
    </w:p>
    <w:p w:rsidR="00AA0194" w:rsidRPr="00AA0194" w:rsidRDefault="00AA0194">
      <w:pPr>
        <w:pStyle w:val="ConsPlusNonformat"/>
        <w:jc w:val="both"/>
      </w:pPr>
      <w:r w:rsidRPr="00AA0194">
        <w:t xml:space="preserve">                                                       и градостроительства</w:t>
      </w:r>
    </w:p>
    <w:p w:rsidR="00AA0194" w:rsidRPr="00AA0194" w:rsidRDefault="00AA0194">
      <w:pPr>
        <w:pStyle w:val="ConsPlusNonformat"/>
        <w:jc w:val="both"/>
      </w:pPr>
      <w:r w:rsidRPr="00AA0194">
        <w:t xml:space="preserve">                                                Администрации города Тюмени</w:t>
      </w:r>
    </w:p>
    <w:p w:rsidR="00AA0194" w:rsidRPr="00AA0194" w:rsidRDefault="00AA0194">
      <w:pPr>
        <w:pStyle w:val="ConsPlusNonformat"/>
        <w:jc w:val="both"/>
      </w:pPr>
    </w:p>
    <w:p w:rsidR="00AA0194" w:rsidRPr="00AA0194" w:rsidRDefault="00AA0194">
      <w:pPr>
        <w:pStyle w:val="ConsPlusNonformat"/>
        <w:jc w:val="both"/>
      </w:pPr>
      <w:r w:rsidRPr="00AA0194">
        <w:t xml:space="preserve">    Сведения о заявителе:</w:t>
      </w:r>
    </w:p>
    <w:p w:rsidR="00AA0194" w:rsidRPr="00AA0194" w:rsidRDefault="00AA0194">
      <w:pPr>
        <w:pStyle w:val="ConsPlusNonformat"/>
        <w:jc w:val="both"/>
      </w:pPr>
      <w:r w:rsidRPr="00AA0194">
        <w:t xml:space="preserve">    </w:t>
      </w:r>
      <w:proofErr w:type="gramStart"/>
      <w:r w:rsidRPr="00AA0194">
        <w:t>полное  наименование  юридического  лица  (фамилия, имя и (при наличии)</w:t>
      </w:r>
      <w:proofErr w:type="gramEnd"/>
    </w:p>
    <w:p w:rsidR="00AA0194" w:rsidRPr="00AA0194" w:rsidRDefault="00AA0194">
      <w:pPr>
        <w:pStyle w:val="ConsPlusNonformat"/>
        <w:jc w:val="both"/>
      </w:pPr>
      <w:r w:rsidRPr="00AA0194">
        <w:t>отчество гражданина</w:t>
      </w:r>
      <w:proofErr w:type="gramStart"/>
      <w:r w:rsidRPr="00AA0194">
        <w:t>): ____________________________________________________;</w:t>
      </w:r>
      <w:proofErr w:type="gramEnd"/>
    </w:p>
    <w:p w:rsidR="00AA0194" w:rsidRPr="00AA0194" w:rsidRDefault="00AA0194">
      <w:pPr>
        <w:pStyle w:val="ConsPlusNonformat"/>
        <w:jc w:val="both"/>
      </w:pPr>
      <w:r w:rsidRPr="00AA0194">
        <w:t xml:space="preserve">    </w:t>
      </w:r>
      <w:proofErr w:type="gramStart"/>
      <w:r w:rsidRPr="00AA0194">
        <w:t>адрес    места   нахождения   юридического   лица   (место   жительства</w:t>
      </w:r>
      <w:proofErr w:type="gramEnd"/>
    </w:p>
    <w:p w:rsidR="00AA0194" w:rsidRPr="00AA0194" w:rsidRDefault="00AA0194">
      <w:pPr>
        <w:pStyle w:val="ConsPlusNonformat"/>
        <w:jc w:val="both"/>
      </w:pPr>
      <w:r w:rsidRPr="00AA0194">
        <w:t>гражданина): ______________________________________________________________</w:t>
      </w:r>
    </w:p>
    <w:p w:rsidR="00AA0194" w:rsidRPr="00AA0194" w:rsidRDefault="00AA0194">
      <w:pPr>
        <w:pStyle w:val="ConsPlusNonformat"/>
        <w:jc w:val="both"/>
      </w:pPr>
      <w:r w:rsidRPr="00AA0194">
        <w:t>__________________________________________________________________________;</w:t>
      </w:r>
    </w:p>
    <w:p w:rsidR="00AA0194" w:rsidRPr="00AA0194" w:rsidRDefault="00AA0194">
      <w:pPr>
        <w:pStyle w:val="ConsPlusNonformat"/>
        <w:jc w:val="both"/>
      </w:pPr>
      <w:r w:rsidRPr="00AA0194">
        <w:t xml:space="preserve">    СНИЛС (указывается гражданином по желанию) ___________________________;</w:t>
      </w:r>
    </w:p>
    <w:p w:rsidR="00AA0194" w:rsidRPr="00AA0194" w:rsidRDefault="00AA0194">
      <w:pPr>
        <w:pStyle w:val="ConsPlusNonformat"/>
        <w:jc w:val="both"/>
      </w:pPr>
      <w:r w:rsidRPr="00AA0194">
        <w:t xml:space="preserve">    </w:t>
      </w:r>
      <w:proofErr w:type="gramStart"/>
      <w:r w:rsidRPr="00AA0194">
        <w:t>идентификационный   номер   налогоплательщика   (ИНН)  (за  исключением</w:t>
      </w:r>
      <w:proofErr w:type="gramEnd"/>
    </w:p>
    <w:p w:rsidR="00AA0194" w:rsidRPr="00AA0194" w:rsidRDefault="00AA0194">
      <w:pPr>
        <w:pStyle w:val="ConsPlusNonformat"/>
        <w:jc w:val="both"/>
      </w:pPr>
      <w:r w:rsidRPr="00AA0194">
        <w:t>случаев, если заявителем является иностранное юридическое лицо): __________</w:t>
      </w:r>
    </w:p>
    <w:p w:rsidR="00AA0194" w:rsidRPr="00AA0194" w:rsidRDefault="00AA0194">
      <w:pPr>
        <w:pStyle w:val="ConsPlusNonformat"/>
        <w:jc w:val="both"/>
      </w:pPr>
      <w:r w:rsidRPr="00AA0194">
        <w:t>__________________________________________________________________________;</w:t>
      </w:r>
    </w:p>
    <w:p w:rsidR="00AA0194" w:rsidRPr="00AA0194" w:rsidRDefault="00AA0194">
      <w:pPr>
        <w:pStyle w:val="ConsPlusNonformat"/>
        <w:jc w:val="both"/>
      </w:pPr>
      <w:r w:rsidRPr="00AA0194">
        <w:t xml:space="preserve">    государственный   регистрационный   номер   записи   </w:t>
      </w:r>
      <w:proofErr w:type="gramStart"/>
      <w:r w:rsidRPr="00AA0194">
        <w:t>о</w:t>
      </w:r>
      <w:proofErr w:type="gramEnd"/>
      <w:r w:rsidRPr="00AA0194">
        <w:t xml:space="preserve">  государственной</w:t>
      </w:r>
    </w:p>
    <w:p w:rsidR="00AA0194" w:rsidRPr="00AA0194" w:rsidRDefault="00AA0194">
      <w:pPr>
        <w:pStyle w:val="ConsPlusNonformat"/>
        <w:jc w:val="both"/>
      </w:pPr>
      <w:r w:rsidRPr="00AA0194">
        <w:t xml:space="preserve">регистрации  юридического лица в едином государственном реестре </w:t>
      </w:r>
      <w:proofErr w:type="gramStart"/>
      <w:r w:rsidRPr="00AA0194">
        <w:t>юридических</w:t>
      </w:r>
      <w:proofErr w:type="gramEnd"/>
    </w:p>
    <w:p w:rsidR="00AA0194" w:rsidRPr="00AA0194" w:rsidRDefault="00AA0194">
      <w:pPr>
        <w:pStyle w:val="ConsPlusNonformat"/>
        <w:jc w:val="both"/>
      </w:pPr>
      <w:proofErr w:type="gramStart"/>
      <w:r w:rsidRPr="00AA0194">
        <w:t>лиц  (ОГРН)  (за  исключением случаев, если заявителем является иностранное</w:t>
      </w:r>
      <w:proofErr w:type="gramEnd"/>
    </w:p>
    <w:p w:rsidR="00AA0194" w:rsidRPr="00AA0194" w:rsidRDefault="00AA0194">
      <w:pPr>
        <w:pStyle w:val="ConsPlusNonformat"/>
        <w:jc w:val="both"/>
      </w:pPr>
      <w:r w:rsidRPr="00AA0194">
        <w:lastRenderedPageBreak/>
        <w:t>юридическое лицо) ________________________________________________________;</w:t>
      </w:r>
    </w:p>
    <w:p w:rsidR="00AA0194" w:rsidRPr="00AA0194" w:rsidRDefault="00AA0194">
      <w:pPr>
        <w:pStyle w:val="ConsPlusNonformat"/>
        <w:jc w:val="both"/>
      </w:pPr>
      <w:r w:rsidRPr="00AA0194">
        <w:t xml:space="preserve">    </w:t>
      </w:r>
      <w:proofErr w:type="gramStart"/>
      <w:r w:rsidRPr="00AA0194">
        <w:t>реквизиты документа, удостоверяющего личность заявителя (в случае, если</w:t>
      </w:r>
      <w:proofErr w:type="gramEnd"/>
    </w:p>
    <w:p w:rsidR="00AA0194" w:rsidRPr="00AA0194" w:rsidRDefault="00AA0194">
      <w:pPr>
        <w:pStyle w:val="ConsPlusNonformat"/>
        <w:jc w:val="both"/>
      </w:pPr>
      <w:r w:rsidRPr="00AA0194">
        <w:t>заявление подается физическим лицом): _____________________________________</w:t>
      </w:r>
    </w:p>
    <w:p w:rsidR="00AA0194" w:rsidRPr="00AA0194" w:rsidRDefault="00AA0194">
      <w:pPr>
        <w:pStyle w:val="ConsPlusNonformat"/>
        <w:jc w:val="both"/>
      </w:pPr>
      <w:r w:rsidRPr="00AA0194">
        <w:t>__________________________________________________________________________;</w:t>
      </w:r>
    </w:p>
    <w:p w:rsidR="00AA0194" w:rsidRPr="00AA0194" w:rsidRDefault="00AA0194">
      <w:pPr>
        <w:pStyle w:val="ConsPlusNonformat"/>
        <w:jc w:val="both"/>
      </w:pPr>
      <w:r w:rsidRPr="00AA0194">
        <w:t xml:space="preserve">    контактная информация: номер телефона ________________________________,</w:t>
      </w:r>
    </w:p>
    <w:p w:rsidR="00AA0194" w:rsidRPr="00AA0194" w:rsidRDefault="00AA0194">
      <w:pPr>
        <w:pStyle w:val="ConsPlusNonformat"/>
        <w:jc w:val="both"/>
      </w:pPr>
      <w:r w:rsidRPr="00AA0194">
        <w:t xml:space="preserve">    адрес  электронной  почты  _______________________,  почтовый адрес </w:t>
      </w:r>
      <w:proofErr w:type="gramStart"/>
      <w:r w:rsidRPr="00AA0194">
        <w:t>для</w:t>
      </w:r>
      <w:proofErr w:type="gramEnd"/>
    </w:p>
    <w:p w:rsidR="00AA0194" w:rsidRPr="00AA0194" w:rsidRDefault="00AA0194">
      <w:pPr>
        <w:pStyle w:val="ConsPlusNonformat"/>
        <w:jc w:val="both"/>
      </w:pPr>
      <w:r w:rsidRPr="00AA0194">
        <w:t>связи с заявителем _______________________________________________________.</w:t>
      </w:r>
    </w:p>
    <w:p w:rsidR="00AA0194" w:rsidRPr="00AA0194" w:rsidRDefault="00AA0194">
      <w:pPr>
        <w:pStyle w:val="ConsPlusNonformat"/>
        <w:jc w:val="both"/>
      </w:pPr>
    </w:p>
    <w:p w:rsidR="00AA0194" w:rsidRPr="00AA0194" w:rsidRDefault="00AA0194">
      <w:pPr>
        <w:pStyle w:val="ConsPlusNonformat"/>
        <w:jc w:val="both"/>
      </w:pPr>
      <w:r w:rsidRPr="00AA0194">
        <w:t xml:space="preserve">    Прошу предварительно согласовать предоставление земельного участка:</w:t>
      </w:r>
    </w:p>
    <w:p w:rsidR="00AA0194" w:rsidRPr="00AA0194" w:rsidRDefault="00AA0194">
      <w:pPr>
        <w:pStyle w:val="ConsPlusNonformat"/>
        <w:jc w:val="both"/>
      </w:pPr>
      <w:r w:rsidRPr="00AA0194">
        <w:t xml:space="preserve">    </w:t>
      </w:r>
      <w:proofErr w:type="gramStart"/>
      <w:r w:rsidRPr="00AA0194">
        <w:t>кадастровый  номер  (в  случае,  если границы такого земельного участка</w:t>
      </w:r>
      <w:proofErr w:type="gramEnd"/>
    </w:p>
    <w:p w:rsidR="00AA0194" w:rsidRPr="00AA0194" w:rsidRDefault="00AA0194">
      <w:pPr>
        <w:pStyle w:val="ConsPlusNonformat"/>
        <w:jc w:val="both"/>
      </w:pPr>
      <w:r w:rsidRPr="00AA0194">
        <w:t xml:space="preserve">подлежат  уточнению в соответствии с Федеральным </w:t>
      </w:r>
      <w:hyperlink r:id="rId51" w:history="1">
        <w:r w:rsidRPr="00AA0194">
          <w:t>законом</w:t>
        </w:r>
      </w:hyperlink>
      <w:r w:rsidRPr="00AA0194">
        <w:t xml:space="preserve"> "</w:t>
      </w:r>
      <w:proofErr w:type="gramStart"/>
      <w:r w:rsidRPr="00AA0194">
        <w:t>О</w:t>
      </w:r>
      <w:proofErr w:type="gramEnd"/>
      <w:r w:rsidRPr="00AA0194">
        <w:t xml:space="preserve"> государственном</w:t>
      </w:r>
    </w:p>
    <w:p w:rsidR="00AA0194" w:rsidRPr="00AA0194" w:rsidRDefault="00AA0194">
      <w:pPr>
        <w:pStyle w:val="ConsPlusNonformat"/>
        <w:jc w:val="both"/>
      </w:pPr>
      <w:proofErr w:type="gramStart"/>
      <w:r w:rsidRPr="00AA0194">
        <w:t>кадастре</w:t>
      </w:r>
      <w:proofErr w:type="gramEnd"/>
      <w:r w:rsidRPr="00AA0194">
        <w:t xml:space="preserve"> недвижимости"): __________________________________________________</w:t>
      </w:r>
    </w:p>
    <w:p w:rsidR="00AA0194" w:rsidRPr="00AA0194" w:rsidRDefault="00AA0194">
      <w:pPr>
        <w:pStyle w:val="ConsPlusNonformat"/>
        <w:jc w:val="both"/>
      </w:pPr>
      <w:r w:rsidRPr="00AA0194">
        <w:t>__________________________________________________________________________;</w:t>
      </w:r>
    </w:p>
    <w:p w:rsidR="00AA0194" w:rsidRPr="00AA0194" w:rsidRDefault="00AA0194">
      <w:pPr>
        <w:pStyle w:val="ConsPlusNonformat"/>
        <w:jc w:val="both"/>
      </w:pPr>
      <w:r w:rsidRPr="00AA0194">
        <w:t xml:space="preserve">    </w:t>
      </w:r>
      <w:proofErr w:type="gramStart"/>
      <w:r w:rsidRPr="00AA0194">
        <w:t>реквизиты  решения  об  утверждении  проекта межевания территории (если</w:t>
      </w:r>
      <w:proofErr w:type="gramEnd"/>
    </w:p>
    <w:p w:rsidR="00AA0194" w:rsidRPr="00AA0194" w:rsidRDefault="00AA0194">
      <w:pPr>
        <w:pStyle w:val="ConsPlusNonformat"/>
        <w:jc w:val="both"/>
      </w:pPr>
      <w:r w:rsidRPr="00AA0194">
        <w:t xml:space="preserve">образование   испрашиваемого  земельного  участка  предусмотрено  </w:t>
      </w:r>
      <w:proofErr w:type="gramStart"/>
      <w:r w:rsidRPr="00AA0194">
        <w:t>указанным</w:t>
      </w:r>
      <w:proofErr w:type="gramEnd"/>
    </w:p>
    <w:p w:rsidR="00AA0194" w:rsidRPr="00AA0194" w:rsidRDefault="00AA0194">
      <w:pPr>
        <w:pStyle w:val="ConsPlusNonformat"/>
        <w:jc w:val="both"/>
      </w:pPr>
      <w:r w:rsidRPr="00AA0194">
        <w:t>проектом) ________________________________________________________________;</w:t>
      </w:r>
    </w:p>
    <w:p w:rsidR="00AA0194" w:rsidRPr="00AA0194" w:rsidRDefault="00AA0194">
      <w:pPr>
        <w:pStyle w:val="ConsPlusNonformat"/>
        <w:jc w:val="both"/>
      </w:pPr>
      <w:r w:rsidRPr="00AA0194">
        <w:t xml:space="preserve">    кадастровый  номер  земельного участка или кадастровые номера </w:t>
      </w:r>
      <w:proofErr w:type="gramStart"/>
      <w:r w:rsidRPr="00AA0194">
        <w:t>земельных</w:t>
      </w:r>
      <w:proofErr w:type="gramEnd"/>
    </w:p>
    <w:p w:rsidR="00AA0194" w:rsidRPr="00AA0194" w:rsidRDefault="00AA0194">
      <w:pPr>
        <w:pStyle w:val="ConsPlusNonformat"/>
        <w:jc w:val="both"/>
      </w:pPr>
      <w:r w:rsidRPr="00AA0194">
        <w:t xml:space="preserve">участков,  из  которых  в  соответствии с проектом межевания территории, </w:t>
      </w:r>
      <w:proofErr w:type="gramStart"/>
      <w:r w:rsidRPr="00AA0194">
        <w:t>со</w:t>
      </w:r>
      <w:proofErr w:type="gramEnd"/>
    </w:p>
    <w:p w:rsidR="00AA0194" w:rsidRPr="00AA0194" w:rsidRDefault="00AA0194">
      <w:pPr>
        <w:pStyle w:val="ConsPlusNonformat"/>
        <w:jc w:val="both"/>
      </w:pPr>
      <w:r w:rsidRPr="00AA0194">
        <w:t>схемой    расположения   земельного   участка   предусмотрено   образование</w:t>
      </w:r>
    </w:p>
    <w:p w:rsidR="00AA0194" w:rsidRPr="00AA0194" w:rsidRDefault="00AA0194">
      <w:pPr>
        <w:pStyle w:val="ConsPlusNonformat"/>
        <w:jc w:val="both"/>
      </w:pPr>
      <w:r w:rsidRPr="00AA0194">
        <w:t xml:space="preserve">испрашиваемого земельного участка </w:t>
      </w:r>
      <w:hyperlink w:anchor="P384" w:history="1">
        <w:r w:rsidRPr="00AA0194">
          <w:t>&lt;2&gt;</w:t>
        </w:r>
      </w:hyperlink>
      <w:r w:rsidRPr="00AA0194">
        <w:t xml:space="preserve"> _____________________________________</w:t>
      </w:r>
    </w:p>
    <w:p w:rsidR="00AA0194" w:rsidRPr="00AA0194" w:rsidRDefault="00AA0194">
      <w:pPr>
        <w:pStyle w:val="ConsPlusNonformat"/>
        <w:jc w:val="both"/>
      </w:pPr>
      <w:r w:rsidRPr="00AA0194">
        <w:t>___________________________________________________________________________</w:t>
      </w:r>
    </w:p>
    <w:p w:rsidR="00AA0194" w:rsidRPr="00AA0194" w:rsidRDefault="00AA0194">
      <w:pPr>
        <w:pStyle w:val="ConsPlusNonformat"/>
        <w:jc w:val="both"/>
      </w:pPr>
      <w:r w:rsidRPr="00AA0194">
        <w:t>___________________________________________________________________________</w:t>
      </w:r>
    </w:p>
    <w:p w:rsidR="00AA0194" w:rsidRPr="00AA0194" w:rsidRDefault="00AA0194">
      <w:pPr>
        <w:pStyle w:val="ConsPlusNonformat"/>
        <w:jc w:val="both"/>
      </w:pPr>
      <w:r w:rsidRPr="00AA0194">
        <w:t xml:space="preserve">    Основание  предоставления  земельного  участка  без проведения торгов </w:t>
      </w:r>
      <w:proofErr w:type="gramStart"/>
      <w:r w:rsidRPr="00AA0194">
        <w:t>в</w:t>
      </w:r>
      <w:proofErr w:type="gramEnd"/>
    </w:p>
    <w:p w:rsidR="00AA0194" w:rsidRPr="00AA0194" w:rsidRDefault="00AA0194">
      <w:pPr>
        <w:pStyle w:val="ConsPlusNonformat"/>
        <w:jc w:val="both"/>
      </w:pPr>
      <w:proofErr w:type="gramStart"/>
      <w:r w:rsidRPr="00AA0194">
        <w:t>соответствии</w:t>
      </w:r>
      <w:proofErr w:type="gramEnd"/>
      <w:r w:rsidRPr="00AA0194">
        <w:t xml:space="preserve">  с  </w:t>
      </w:r>
      <w:hyperlink r:id="rId52" w:history="1">
        <w:r w:rsidRPr="00AA0194">
          <w:t>пунктом 2 статьи 39.3</w:t>
        </w:r>
      </w:hyperlink>
      <w:r w:rsidRPr="00AA0194">
        <w:t xml:space="preserve">, </w:t>
      </w:r>
      <w:hyperlink r:id="rId53" w:history="1">
        <w:r w:rsidRPr="00AA0194">
          <w:t>статьи 39.5</w:t>
        </w:r>
      </w:hyperlink>
      <w:r w:rsidRPr="00AA0194">
        <w:t xml:space="preserve">, </w:t>
      </w:r>
      <w:hyperlink r:id="rId54" w:history="1">
        <w:r w:rsidRPr="00AA0194">
          <w:t>пунктом 2 статьи 39.6</w:t>
        </w:r>
      </w:hyperlink>
      <w:r w:rsidRPr="00AA0194">
        <w:t>,</w:t>
      </w:r>
    </w:p>
    <w:p w:rsidR="00AA0194" w:rsidRPr="00AA0194" w:rsidRDefault="00AA0194">
      <w:pPr>
        <w:pStyle w:val="ConsPlusNonformat"/>
        <w:jc w:val="both"/>
      </w:pPr>
      <w:hyperlink r:id="rId55" w:history="1">
        <w:r w:rsidRPr="00AA0194">
          <w:t>пунктом 2 статьи 39.10</w:t>
        </w:r>
      </w:hyperlink>
      <w:r w:rsidRPr="00AA0194">
        <w:t xml:space="preserve"> Земельного кодекса Российской Федерации: ___________</w:t>
      </w:r>
    </w:p>
    <w:p w:rsidR="00AA0194" w:rsidRPr="00AA0194" w:rsidRDefault="00AA0194">
      <w:pPr>
        <w:pStyle w:val="ConsPlusNonformat"/>
        <w:jc w:val="both"/>
      </w:pPr>
      <w:r w:rsidRPr="00AA0194">
        <w:t>___________________________________________________________________________</w:t>
      </w:r>
    </w:p>
    <w:p w:rsidR="00AA0194" w:rsidRPr="00AA0194" w:rsidRDefault="00AA0194">
      <w:pPr>
        <w:pStyle w:val="ConsPlusNonformat"/>
        <w:jc w:val="both"/>
      </w:pPr>
      <w:r w:rsidRPr="00AA0194">
        <w:t xml:space="preserve">    Вид права, на котором приобретается земельный участок </w:t>
      </w:r>
      <w:hyperlink w:anchor="P385" w:history="1">
        <w:r w:rsidRPr="00AA0194">
          <w:t>&lt;3&gt;</w:t>
        </w:r>
      </w:hyperlink>
      <w:r w:rsidRPr="00AA0194">
        <w:t xml:space="preserve"> _____________</w:t>
      </w:r>
    </w:p>
    <w:p w:rsidR="00AA0194" w:rsidRPr="00AA0194" w:rsidRDefault="00AA0194">
      <w:pPr>
        <w:pStyle w:val="ConsPlusNonformat"/>
        <w:jc w:val="both"/>
      </w:pPr>
      <w:r w:rsidRPr="00AA0194">
        <w:t>___________________________________________________________________________</w:t>
      </w:r>
    </w:p>
    <w:p w:rsidR="00AA0194" w:rsidRPr="00AA0194" w:rsidRDefault="00AA0194">
      <w:pPr>
        <w:pStyle w:val="ConsPlusNonformat"/>
        <w:jc w:val="both"/>
      </w:pPr>
      <w:r w:rsidRPr="00AA0194">
        <w:t xml:space="preserve">    Цель использования земельного участка _________________________________</w:t>
      </w:r>
    </w:p>
    <w:p w:rsidR="00AA0194" w:rsidRPr="00AA0194" w:rsidRDefault="00AA0194">
      <w:pPr>
        <w:pStyle w:val="ConsPlusNonformat"/>
        <w:jc w:val="both"/>
      </w:pPr>
      <w:r w:rsidRPr="00AA0194">
        <w:t>___________________________________________________________________________</w:t>
      </w:r>
    </w:p>
    <w:p w:rsidR="00AA0194" w:rsidRPr="00AA0194" w:rsidRDefault="00AA0194">
      <w:pPr>
        <w:pStyle w:val="ConsPlusNonformat"/>
        <w:jc w:val="both"/>
      </w:pPr>
      <w:r w:rsidRPr="00AA0194">
        <w:t xml:space="preserve">    Реквизиты  решения об изъятии земельного участка для муниципальных нужд</w:t>
      </w:r>
    </w:p>
    <w:p w:rsidR="00AA0194" w:rsidRPr="00AA0194" w:rsidRDefault="00AA0194">
      <w:pPr>
        <w:pStyle w:val="ConsPlusNonformat"/>
        <w:jc w:val="both"/>
      </w:pPr>
      <w:hyperlink w:anchor="P386" w:history="1">
        <w:r w:rsidRPr="00AA0194">
          <w:t>&lt;4&gt;</w:t>
        </w:r>
      </w:hyperlink>
      <w:r w:rsidRPr="00AA0194">
        <w:t xml:space="preserve"> _______________________________________________________________________</w:t>
      </w:r>
    </w:p>
    <w:p w:rsidR="00AA0194" w:rsidRPr="00AA0194" w:rsidRDefault="00AA0194">
      <w:pPr>
        <w:pStyle w:val="ConsPlusNonformat"/>
        <w:jc w:val="both"/>
      </w:pPr>
      <w:r w:rsidRPr="00AA0194">
        <w:t>___________________________________________________________________________</w:t>
      </w:r>
    </w:p>
    <w:p w:rsidR="00AA0194" w:rsidRPr="00AA0194" w:rsidRDefault="00AA0194">
      <w:pPr>
        <w:pStyle w:val="ConsPlusNonformat"/>
        <w:jc w:val="both"/>
      </w:pPr>
      <w:r w:rsidRPr="00AA0194">
        <w:t xml:space="preserve">    Реквизиты    решения    об   утверждении   документа   территориального</w:t>
      </w:r>
    </w:p>
    <w:p w:rsidR="00AA0194" w:rsidRPr="00AA0194" w:rsidRDefault="00AA0194">
      <w:pPr>
        <w:pStyle w:val="ConsPlusNonformat"/>
        <w:jc w:val="both"/>
      </w:pPr>
      <w:r w:rsidRPr="00AA0194">
        <w:t xml:space="preserve">планирования и (или) проекта планировки территории </w:t>
      </w:r>
      <w:hyperlink w:anchor="P387" w:history="1">
        <w:r w:rsidRPr="00AA0194">
          <w:t>&lt;5&gt;</w:t>
        </w:r>
      </w:hyperlink>
      <w:r w:rsidRPr="00AA0194">
        <w:t xml:space="preserve"> ____________________</w:t>
      </w:r>
    </w:p>
    <w:p w:rsidR="00AA0194" w:rsidRPr="00AA0194" w:rsidRDefault="00AA0194">
      <w:pPr>
        <w:pStyle w:val="ConsPlusNonformat"/>
        <w:jc w:val="both"/>
      </w:pPr>
      <w:r w:rsidRPr="00AA0194">
        <w:t xml:space="preserve">    Приложение: ___________________________________________________________</w:t>
      </w:r>
    </w:p>
    <w:p w:rsidR="00AA0194" w:rsidRPr="00AA0194" w:rsidRDefault="00AA0194">
      <w:pPr>
        <w:pStyle w:val="ConsPlusNonformat"/>
        <w:jc w:val="both"/>
      </w:pPr>
      <w:r w:rsidRPr="00AA0194">
        <w:t>___________________________________________________________________________</w:t>
      </w:r>
    </w:p>
    <w:p w:rsidR="00AA0194" w:rsidRPr="00AA0194" w:rsidRDefault="00AA01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0"/>
        <w:gridCol w:w="482"/>
        <w:gridCol w:w="1007"/>
        <w:gridCol w:w="565"/>
        <w:gridCol w:w="1079"/>
      </w:tblGrid>
      <w:tr w:rsidR="00AA0194" w:rsidRPr="00AA0194">
        <w:tc>
          <w:tcPr>
            <w:tcW w:w="5920" w:type="dxa"/>
          </w:tcPr>
          <w:p w:rsidR="00AA0194" w:rsidRPr="00AA0194" w:rsidRDefault="00AA0194">
            <w:pPr>
              <w:pStyle w:val="ConsPlusNormal"/>
            </w:pPr>
            <w:r w:rsidRPr="00AA0194">
              <w:t xml:space="preserve">выбранный способ направления уведомления отметить знаком "X" </w:t>
            </w:r>
            <w:hyperlink w:anchor="P388" w:history="1">
              <w:r w:rsidRPr="00AA0194">
                <w:t>&lt;6&gt;</w:t>
              </w:r>
            </w:hyperlink>
          </w:p>
        </w:tc>
        <w:tc>
          <w:tcPr>
            <w:tcW w:w="1489" w:type="dxa"/>
            <w:gridSpan w:val="2"/>
          </w:tcPr>
          <w:p w:rsidR="00AA0194" w:rsidRPr="00AA0194" w:rsidRDefault="00AA0194">
            <w:pPr>
              <w:pStyle w:val="ConsPlusNormal"/>
              <w:jc w:val="center"/>
            </w:pPr>
            <w:r w:rsidRPr="00AA0194">
              <w:t>Электронной почтой</w:t>
            </w:r>
          </w:p>
        </w:tc>
        <w:tc>
          <w:tcPr>
            <w:tcW w:w="1644" w:type="dxa"/>
            <w:gridSpan w:val="2"/>
          </w:tcPr>
          <w:p w:rsidR="00AA0194" w:rsidRPr="00AA0194" w:rsidRDefault="00AA0194">
            <w:pPr>
              <w:pStyle w:val="ConsPlusNormal"/>
              <w:jc w:val="center"/>
            </w:pPr>
            <w:r w:rsidRPr="00AA0194">
              <w:t>Почтовым отправлением</w:t>
            </w:r>
          </w:p>
        </w:tc>
      </w:tr>
      <w:tr w:rsidR="00AA0194" w:rsidRPr="00AA0194">
        <w:tblPrEx>
          <w:tblBorders>
            <w:insideV w:val="nil"/>
          </w:tblBorders>
        </w:tblPrEx>
        <w:tc>
          <w:tcPr>
            <w:tcW w:w="5920" w:type="dxa"/>
            <w:tcBorders>
              <w:left w:val="single" w:sz="4" w:space="0" w:color="auto"/>
              <w:right w:val="single" w:sz="4" w:space="0" w:color="auto"/>
            </w:tcBorders>
          </w:tcPr>
          <w:p w:rsidR="00AA0194" w:rsidRPr="00AA0194" w:rsidRDefault="00AA0194">
            <w:pPr>
              <w:pStyle w:val="ConsPlusNormal"/>
            </w:pPr>
            <w:r w:rsidRPr="00AA0194">
              <w:t>Способ направления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tc>
        <w:tc>
          <w:tcPr>
            <w:tcW w:w="482" w:type="dxa"/>
            <w:tcBorders>
              <w:left w:val="single" w:sz="4" w:space="0" w:color="auto"/>
            </w:tcBorders>
          </w:tcPr>
          <w:p w:rsidR="00AA0194" w:rsidRPr="00AA0194" w:rsidRDefault="00AA0194">
            <w:pPr>
              <w:pStyle w:val="ConsPlusNormal"/>
            </w:pPr>
          </w:p>
        </w:tc>
        <w:tc>
          <w:tcPr>
            <w:tcW w:w="1007" w:type="dxa"/>
            <w:tcBorders>
              <w:right w:val="single" w:sz="4" w:space="0" w:color="auto"/>
            </w:tcBorders>
          </w:tcPr>
          <w:p w:rsidR="00AA0194" w:rsidRPr="00AA0194" w:rsidRDefault="00AA0194">
            <w:pPr>
              <w:pStyle w:val="ConsPlusNonformat"/>
              <w:jc w:val="both"/>
            </w:pPr>
            <w:r w:rsidRPr="00AA0194">
              <w:t>┌─┐</w:t>
            </w:r>
          </w:p>
          <w:p w:rsidR="00AA0194" w:rsidRPr="00AA0194" w:rsidRDefault="00AA0194">
            <w:pPr>
              <w:pStyle w:val="ConsPlusNonformat"/>
              <w:jc w:val="both"/>
            </w:pPr>
            <w:r w:rsidRPr="00AA0194">
              <w:t>└─┘</w:t>
            </w:r>
          </w:p>
        </w:tc>
        <w:tc>
          <w:tcPr>
            <w:tcW w:w="565" w:type="dxa"/>
            <w:tcBorders>
              <w:left w:val="single" w:sz="4" w:space="0" w:color="auto"/>
            </w:tcBorders>
          </w:tcPr>
          <w:p w:rsidR="00AA0194" w:rsidRPr="00AA0194" w:rsidRDefault="00AA0194">
            <w:pPr>
              <w:pStyle w:val="ConsPlusNormal"/>
            </w:pPr>
          </w:p>
        </w:tc>
        <w:tc>
          <w:tcPr>
            <w:tcW w:w="1079" w:type="dxa"/>
            <w:tcBorders>
              <w:right w:val="single" w:sz="4" w:space="0" w:color="auto"/>
            </w:tcBorders>
          </w:tcPr>
          <w:p w:rsidR="00AA0194" w:rsidRPr="00AA0194" w:rsidRDefault="00AA0194">
            <w:pPr>
              <w:pStyle w:val="ConsPlusNonformat"/>
              <w:jc w:val="both"/>
            </w:pPr>
            <w:r w:rsidRPr="00AA0194">
              <w:t>┌─┐</w:t>
            </w:r>
          </w:p>
          <w:p w:rsidR="00AA0194" w:rsidRPr="00AA0194" w:rsidRDefault="00AA0194">
            <w:pPr>
              <w:pStyle w:val="ConsPlusNonformat"/>
              <w:jc w:val="both"/>
            </w:pPr>
            <w:r w:rsidRPr="00AA0194">
              <w:t>└─┘</w:t>
            </w:r>
          </w:p>
        </w:tc>
      </w:tr>
    </w:tbl>
    <w:p w:rsidR="00AA0194" w:rsidRPr="00AA0194" w:rsidRDefault="00AA01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591"/>
        <w:gridCol w:w="883"/>
        <w:gridCol w:w="580"/>
        <w:gridCol w:w="999"/>
        <w:gridCol w:w="837"/>
        <w:gridCol w:w="1374"/>
      </w:tblGrid>
      <w:tr w:rsidR="00AA0194" w:rsidRPr="00AA0194">
        <w:tc>
          <w:tcPr>
            <w:tcW w:w="3798" w:type="dxa"/>
            <w:vMerge w:val="restart"/>
          </w:tcPr>
          <w:p w:rsidR="00AA0194" w:rsidRPr="00AA0194" w:rsidRDefault="00AA0194">
            <w:pPr>
              <w:pStyle w:val="ConsPlusNormal"/>
            </w:pPr>
            <w:r w:rsidRPr="00AA0194">
              <w:t xml:space="preserve">выбранный способ направления результата отметить знаком "X" </w:t>
            </w:r>
            <w:hyperlink w:anchor="P388" w:history="1">
              <w:r w:rsidRPr="00AA0194">
                <w:t>&lt;6&gt;</w:t>
              </w:r>
            </w:hyperlink>
          </w:p>
        </w:tc>
        <w:tc>
          <w:tcPr>
            <w:tcW w:w="3053" w:type="dxa"/>
            <w:gridSpan w:val="4"/>
          </w:tcPr>
          <w:p w:rsidR="00AA0194" w:rsidRPr="00AA0194" w:rsidRDefault="00AA0194">
            <w:pPr>
              <w:pStyle w:val="ConsPlusNormal"/>
              <w:jc w:val="center"/>
            </w:pPr>
            <w:r w:rsidRPr="00AA0194">
              <w:t>в виде бумажного документа</w:t>
            </w:r>
          </w:p>
        </w:tc>
        <w:tc>
          <w:tcPr>
            <w:tcW w:w="2211" w:type="dxa"/>
            <w:gridSpan w:val="2"/>
          </w:tcPr>
          <w:p w:rsidR="00AA0194" w:rsidRPr="00AA0194" w:rsidRDefault="00AA0194">
            <w:pPr>
              <w:pStyle w:val="ConsPlusNormal"/>
              <w:jc w:val="center"/>
            </w:pPr>
            <w:r w:rsidRPr="00AA0194">
              <w:t>в виде электронного документа</w:t>
            </w:r>
          </w:p>
        </w:tc>
      </w:tr>
      <w:tr w:rsidR="00AA0194" w:rsidRPr="00AA0194">
        <w:tc>
          <w:tcPr>
            <w:tcW w:w="3798" w:type="dxa"/>
            <w:vMerge/>
          </w:tcPr>
          <w:p w:rsidR="00AA0194" w:rsidRPr="00AA0194" w:rsidRDefault="00AA0194"/>
        </w:tc>
        <w:tc>
          <w:tcPr>
            <w:tcW w:w="1474" w:type="dxa"/>
            <w:gridSpan w:val="2"/>
          </w:tcPr>
          <w:p w:rsidR="00AA0194" w:rsidRPr="00AA0194" w:rsidRDefault="00AA0194">
            <w:pPr>
              <w:pStyle w:val="ConsPlusNormal"/>
              <w:jc w:val="center"/>
            </w:pPr>
            <w:r w:rsidRPr="00AA0194">
              <w:t>При личном обращении</w:t>
            </w:r>
          </w:p>
        </w:tc>
        <w:tc>
          <w:tcPr>
            <w:tcW w:w="1579" w:type="dxa"/>
            <w:gridSpan w:val="2"/>
          </w:tcPr>
          <w:p w:rsidR="00AA0194" w:rsidRPr="00AA0194" w:rsidRDefault="00AA0194">
            <w:pPr>
              <w:pStyle w:val="ConsPlusNormal"/>
              <w:jc w:val="center"/>
            </w:pPr>
            <w:r w:rsidRPr="00AA0194">
              <w:t>Почтовым отправлением</w:t>
            </w:r>
          </w:p>
        </w:tc>
        <w:tc>
          <w:tcPr>
            <w:tcW w:w="2211" w:type="dxa"/>
            <w:gridSpan w:val="2"/>
          </w:tcPr>
          <w:p w:rsidR="00AA0194" w:rsidRPr="00AA0194" w:rsidRDefault="00AA0194">
            <w:pPr>
              <w:pStyle w:val="ConsPlusNormal"/>
              <w:jc w:val="center"/>
            </w:pPr>
            <w:r w:rsidRPr="00AA0194">
              <w:t>Посредством электронной почты</w:t>
            </w:r>
          </w:p>
        </w:tc>
      </w:tr>
      <w:tr w:rsidR="00AA0194" w:rsidRPr="00AA0194">
        <w:tblPrEx>
          <w:tblBorders>
            <w:insideV w:val="nil"/>
          </w:tblBorders>
        </w:tblPrEx>
        <w:tc>
          <w:tcPr>
            <w:tcW w:w="3798" w:type="dxa"/>
            <w:tcBorders>
              <w:left w:val="single" w:sz="4" w:space="0" w:color="auto"/>
              <w:right w:val="single" w:sz="4" w:space="0" w:color="auto"/>
            </w:tcBorders>
          </w:tcPr>
          <w:p w:rsidR="00AA0194" w:rsidRPr="00AA0194" w:rsidRDefault="00AA0194">
            <w:pPr>
              <w:pStyle w:val="ConsPlusNormal"/>
            </w:pPr>
            <w:r w:rsidRPr="00AA0194">
              <w:t>Способ направления результата</w:t>
            </w:r>
          </w:p>
        </w:tc>
        <w:tc>
          <w:tcPr>
            <w:tcW w:w="591" w:type="dxa"/>
            <w:tcBorders>
              <w:left w:val="single" w:sz="4" w:space="0" w:color="auto"/>
            </w:tcBorders>
          </w:tcPr>
          <w:p w:rsidR="00AA0194" w:rsidRPr="00AA0194" w:rsidRDefault="00AA0194">
            <w:pPr>
              <w:pStyle w:val="ConsPlusNormal"/>
            </w:pPr>
          </w:p>
        </w:tc>
        <w:tc>
          <w:tcPr>
            <w:tcW w:w="883" w:type="dxa"/>
            <w:tcBorders>
              <w:right w:val="single" w:sz="4" w:space="0" w:color="auto"/>
            </w:tcBorders>
          </w:tcPr>
          <w:p w:rsidR="00AA0194" w:rsidRPr="00AA0194" w:rsidRDefault="00AA0194">
            <w:pPr>
              <w:pStyle w:val="ConsPlusNonformat"/>
              <w:jc w:val="both"/>
            </w:pPr>
            <w:r w:rsidRPr="00AA0194">
              <w:t>┌─┐</w:t>
            </w:r>
          </w:p>
          <w:p w:rsidR="00AA0194" w:rsidRPr="00AA0194" w:rsidRDefault="00AA0194">
            <w:pPr>
              <w:pStyle w:val="ConsPlusNonformat"/>
              <w:jc w:val="both"/>
            </w:pPr>
            <w:r w:rsidRPr="00AA0194">
              <w:t>└─┘</w:t>
            </w:r>
          </w:p>
        </w:tc>
        <w:tc>
          <w:tcPr>
            <w:tcW w:w="580" w:type="dxa"/>
            <w:tcBorders>
              <w:left w:val="single" w:sz="4" w:space="0" w:color="auto"/>
            </w:tcBorders>
          </w:tcPr>
          <w:p w:rsidR="00AA0194" w:rsidRPr="00AA0194" w:rsidRDefault="00AA0194">
            <w:pPr>
              <w:pStyle w:val="ConsPlusNormal"/>
            </w:pPr>
          </w:p>
        </w:tc>
        <w:tc>
          <w:tcPr>
            <w:tcW w:w="999" w:type="dxa"/>
            <w:tcBorders>
              <w:right w:val="single" w:sz="4" w:space="0" w:color="auto"/>
            </w:tcBorders>
          </w:tcPr>
          <w:p w:rsidR="00AA0194" w:rsidRPr="00AA0194" w:rsidRDefault="00AA0194">
            <w:pPr>
              <w:pStyle w:val="ConsPlusNonformat"/>
              <w:jc w:val="both"/>
            </w:pPr>
            <w:r w:rsidRPr="00AA0194">
              <w:t>┌─┐</w:t>
            </w:r>
          </w:p>
          <w:p w:rsidR="00AA0194" w:rsidRPr="00AA0194" w:rsidRDefault="00AA0194">
            <w:pPr>
              <w:pStyle w:val="ConsPlusNonformat"/>
              <w:jc w:val="both"/>
            </w:pPr>
            <w:r w:rsidRPr="00AA0194">
              <w:t>└─┘</w:t>
            </w:r>
          </w:p>
        </w:tc>
        <w:tc>
          <w:tcPr>
            <w:tcW w:w="837" w:type="dxa"/>
            <w:tcBorders>
              <w:left w:val="single" w:sz="4" w:space="0" w:color="auto"/>
            </w:tcBorders>
          </w:tcPr>
          <w:p w:rsidR="00AA0194" w:rsidRPr="00AA0194" w:rsidRDefault="00AA0194">
            <w:pPr>
              <w:pStyle w:val="ConsPlusNormal"/>
            </w:pPr>
          </w:p>
        </w:tc>
        <w:tc>
          <w:tcPr>
            <w:tcW w:w="1374" w:type="dxa"/>
            <w:tcBorders>
              <w:right w:val="single" w:sz="4" w:space="0" w:color="auto"/>
            </w:tcBorders>
          </w:tcPr>
          <w:p w:rsidR="00AA0194" w:rsidRPr="00AA0194" w:rsidRDefault="00AA0194">
            <w:pPr>
              <w:pStyle w:val="ConsPlusNonformat"/>
              <w:jc w:val="both"/>
            </w:pPr>
            <w:r w:rsidRPr="00AA0194">
              <w:t>┌─┐</w:t>
            </w:r>
          </w:p>
          <w:p w:rsidR="00AA0194" w:rsidRPr="00AA0194" w:rsidRDefault="00AA0194">
            <w:pPr>
              <w:pStyle w:val="ConsPlusNonformat"/>
              <w:jc w:val="both"/>
            </w:pPr>
            <w:r w:rsidRPr="00AA0194">
              <w:t>└─┘</w:t>
            </w:r>
          </w:p>
        </w:tc>
      </w:tr>
    </w:tbl>
    <w:p w:rsidR="00AA0194" w:rsidRPr="00AA0194" w:rsidRDefault="00AA0194">
      <w:pPr>
        <w:pStyle w:val="ConsPlusNormal"/>
        <w:jc w:val="both"/>
      </w:pPr>
    </w:p>
    <w:p w:rsidR="00AA0194" w:rsidRPr="00AA0194" w:rsidRDefault="00AA0194">
      <w:pPr>
        <w:pStyle w:val="ConsPlusNonformat"/>
        <w:jc w:val="both"/>
      </w:pPr>
      <w:r w:rsidRPr="00AA0194">
        <w:t>Представитель заявителя ___________________________________________________</w:t>
      </w:r>
    </w:p>
    <w:p w:rsidR="00AA0194" w:rsidRPr="00AA0194" w:rsidRDefault="00AA0194">
      <w:pPr>
        <w:pStyle w:val="ConsPlusNonformat"/>
        <w:jc w:val="both"/>
      </w:pPr>
      <w:r w:rsidRPr="00AA0194">
        <w:t xml:space="preserve">                </w:t>
      </w:r>
      <w:proofErr w:type="gramStart"/>
      <w:r w:rsidRPr="00AA0194">
        <w:t>(фамилия, имя, отчество (при наличии), реквизиты документа,</w:t>
      </w:r>
      <w:proofErr w:type="gramEnd"/>
    </w:p>
    <w:p w:rsidR="00AA0194" w:rsidRPr="00AA0194" w:rsidRDefault="00AA0194">
      <w:pPr>
        <w:pStyle w:val="ConsPlusNonformat"/>
        <w:jc w:val="both"/>
      </w:pPr>
      <w:r w:rsidRPr="00AA0194">
        <w:t>___________________________________________________________________________</w:t>
      </w:r>
    </w:p>
    <w:p w:rsidR="00AA0194" w:rsidRPr="00AA0194" w:rsidRDefault="00AA0194">
      <w:pPr>
        <w:pStyle w:val="ConsPlusNonformat"/>
        <w:jc w:val="both"/>
      </w:pPr>
      <w:r w:rsidRPr="00AA0194">
        <w:lastRenderedPageBreak/>
        <w:t>подтверждающего полномочия представителя действовать от имени заявителя)</w:t>
      </w:r>
    </w:p>
    <w:p w:rsidR="00AA0194" w:rsidRPr="00AA0194" w:rsidRDefault="00AA0194">
      <w:pPr>
        <w:pStyle w:val="ConsPlusNonformat"/>
        <w:jc w:val="both"/>
      </w:pPr>
    </w:p>
    <w:p w:rsidR="00AA0194" w:rsidRPr="00AA0194" w:rsidRDefault="00AA0194">
      <w:pPr>
        <w:pStyle w:val="ConsPlusNonformat"/>
        <w:jc w:val="both"/>
      </w:pPr>
      <w:r w:rsidRPr="00AA0194">
        <w:t>"____" _______________ 20__       _________________________________________</w:t>
      </w:r>
    </w:p>
    <w:p w:rsidR="00AA0194" w:rsidRPr="00AA0194" w:rsidRDefault="00AA0194">
      <w:pPr>
        <w:pStyle w:val="ConsPlusNonformat"/>
        <w:jc w:val="both"/>
      </w:pPr>
      <w:r w:rsidRPr="00AA0194">
        <w:t xml:space="preserve">                                  (подпись заявителя или доверенного лица)</w:t>
      </w:r>
    </w:p>
    <w:p w:rsidR="00AA0194" w:rsidRPr="00AA0194" w:rsidRDefault="00AA0194">
      <w:pPr>
        <w:pStyle w:val="ConsPlusNormal"/>
        <w:jc w:val="both"/>
      </w:pPr>
    </w:p>
    <w:p w:rsidR="00AA0194" w:rsidRPr="00AA0194" w:rsidRDefault="00AA0194">
      <w:pPr>
        <w:pStyle w:val="ConsPlusNormal"/>
        <w:ind w:firstLine="540"/>
        <w:jc w:val="both"/>
      </w:pPr>
      <w:r w:rsidRPr="00AA0194">
        <w:t>--------------------------------</w:t>
      </w:r>
    </w:p>
    <w:p w:rsidR="00AA0194" w:rsidRPr="00AA0194" w:rsidRDefault="00AA0194">
      <w:pPr>
        <w:pStyle w:val="ConsPlusNormal"/>
        <w:ind w:firstLine="540"/>
        <w:jc w:val="both"/>
      </w:pPr>
      <w:bookmarkStart w:id="19" w:name="P383"/>
      <w:bookmarkEnd w:id="19"/>
      <w:r w:rsidRPr="00AA0194">
        <w:t>&lt;1&gt; - заявление юридического лица оформляется на бланке заявителя с отражением информации, предусмотренной формой заявления (в случае подачи заявления в электронном виде посредством электронной почты или посредством почтового отправления),</w:t>
      </w:r>
    </w:p>
    <w:p w:rsidR="00AA0194" w:rsidRPr="00AA0194" w:rsidRDefault="00AA0194">
      <w:pPr>
        <w:pStyle w:val="ConsPlusNormal"/>
        <w:ind w:firstLine="540"/>
        <w:jc w:val="both"/>
      </w:pPr>
      <w:bookmarkStart w:id="20" w:name="P384"/>
      <w:bookmarkEnd w:id="20"/>
      <w:r w:rsidRPr="00AA0194">
        <w:t>&lt;2&gt; - указывается в случае, если сведения о земельных участках внесены в государственный кадастр недвижимости,</w:t>
      </w:r>
    </w:p>
    <w:p w:rsidR="00AA0194" w:rsidRPr="00AA0194" w:rsidRDefault="00AA0194">
      <w:pPr>
        <w:pStyle w:val="ConsPlusNormal"/>
        <w:ind w:firstLine="540"/>
        <w:jc w:val="both"/>
      </w:pPr>
      <w:bookmarkStart w:id="21" w:name="P385"/>
      <w:bookmarkEnd w:id="21"/>
      <w:r w:rsidRPr="00AA0194">
        <w:t>&lt;3&gt; - указывается в случае, если предоставление земельного участка возможно на нескольких видах прав,</w:t>
      </w:r>
    </w:p>
    <w:p w:rsidR="00AA0194" w:rsidRPr="00AA0194" w:rsidRDefault="00AA0194">
      <w:pPr>
        <w:pStyle w:val="ConsPlusNormal"/>
        <w:ind w:firstLine="540"/>
        <w:jc w:val="both"/>
      </w:pPr>
      <w:bookmarkStart w:id="22" w:name="P386"/>
      <w:bookmarkEnd w:id="22"/>
      <w:r w:rsidRPr="00AA0194">
        <w:t>&lt;4&gt; - указывается в случае, если земельный участок предоставляется взамен земельного участка, изымаемого для муниципальных нужд,</w:t>
      </w:r>
    </w:p>
    <w:p w:rsidR="00AA0194" w:rsidRPr="00AA0194" w:rsidRDefault="00AA0194">
      <w:pPr>
        <w:pStyle w:val="ConsPlusNormal"/>
        <w:ind w:firstLine="540"/>
        <w:jc w:val="both"/>
      </w:pPr>
      <w:bookmarkStart w:id="23" w:name="P387"/>
      <w:bookmarkEnd w:id="23"/>
      <w:r w:rsidRPr="00AA0194">
        <w:t xml:space="preserve">&lt;5&gt; - указывается в случае, если земельный участок предоставляется для размещения объектов, предусмотренных </w:t>
      </w:r>
      <w:proofErr w:type="gramStart"/>
      <w:r w:rsidRPr="00AA0194">
        <w:t>указанными</w:t>
      </w:r>
      <w:proofErr w:type="gramEnd"/>
      <w:r w:rsidRPr="00AA0194">
        <w:t xml:space="preserve"> документом и (или) проектом,</w:t>
      </w:r>
    </w:p>
    <w:p w:rsidR="00AA0194" w:rsidRPr="00AA0194" w:rsidRDefault="00AA0194">
      <w:pPr>
        <w:pStyle w:val="ConsPlusNormal"/>
        <w:ind w:firstLine="540"/>
        <w:jc w:val="both"/>
      </w:pPr>
      <w:bookmarkStart w:id="24" w:name="P388"/>
      <w:bookmarkEnd w:id="24"/>
      <w:r w:rsidRPr="00AA0194">
        <w:t>&lt;6&gt; - заполняется в случае подачи заявления о предоставлении муниципальной услуги в электронном виде посредством электронной почты.</w:t>
      </w:r>
    </w:p>
    <w:p w:rsidR="00AA0194" w:rsidRPr="00AA0194" w:rsidRDefault="00AA0194">
      <w:pPr>
        <w:pStyle w:val="ConsPlusNormal"/>
        <w:jc w:val="both"/>
      </w:pPr>
    </w:p>
    <w:p w:rsidR="00AA0194" w:rsidRPr="00AA0194" w:rsidRDefault="00AA0194">
      <w:pPr>
        <w:pStyle w:val="ConsPlusNormal"/>
        <w:jc w:val="both"/>
      </w:pPr>
    </w:p>
    <w:p w:rsidR="00AA0194" w:rsidRPr="00AA0194" w:rsidRDefault="00AA0194">
      <w:pPr>
        <w:pStyle w:val="ConsPlusNormal"/>
        <w:jc w:val="both"/>
      </w:pPr>
    </w:p>
    <w:p w:rsidR="00AA0194" w:rsidRPr="00AA0194" w:rsidRDefault="00AA0194">
      <w:pPr>
        <w:pStyle w:val="ConsPlusNormal"/>
        <w:jc w:val="both"/>
      </w:pPr>
    </w:p>
    <w:p w:rsidR="00AA0194" w:rsidRPr="00AA0194" w:rsidRDefault="00AA0194">
      <w:pPr>
        <w:pStyle w:val="ConsPlusNormal"/>
        <w:jc w:val="both"/>
      </w:pPr>
    </w:p>
    <w:p w:rsidR="00AA0194" w:rsidRPr="00AA0194" w:rsidRDefault="00AA0194">
      <w:pPr>
        <w:pStyle w:val="ConsPlusNormal"/>
        <w:jc w:val="right"/>
        <w:outlineLvl w:val="1"/>
      </w:pPr>
      <w:r w:rsidRPr="00AA0194">
        <w:t>Приложение 3</w:t>
      </w:r>
    </w:p>
    <w:p w:rsidR="00AA0194" w:rsidRPr="00AA0194" w:rsidRDefault="00AA0194">
      <w:pPr>
        <w:pStyle w:val="ConsPlusNormal"/>
        <w:jc w:val="right"/>
      </w:pPr>
      <w:r w:rsidRPr="00AA0194">
        <w:t>к Регламенту</w:t>
      </w:r>
    </w:p>
    <w:p w:rsidR="00AA0194" w:rsidRPr="00AA0194" w:rsidRDefault="00AA0194">
      <w:pPr>
        <w:pStyle w:val="ConsPlusNormal"/>
        <w:jc w:val="both"/>
      </w:pPr>
    </w:p>
    <w:p w:rsidR="00AA0194" w:rsidRPr="00AA0194" w:rsidRDefault="00AA0194">
      <w:pPr>
        <w:pStyle w:val="ConsPlusTitle"/>
        <w:jc w:val="center"/>
      </w:pPr>
      <w:r w:rsidRPr="00AA0194">
        <w:t xml:space="preserve">ФОРМ ЗАЯВЛЕНИЯ </w:t>
      </w:r>
      <w:hyperlink w:anchor="P487" w:history="1">
        <w:r w:rsidRPr="00AA0194">
          <w:t>&lt;1&gt;</w:t>
        </w:r>
      </w:hyperlink>
    </w:p>
    <w:p w:rsidR="00AA0194" w:rsidRPr="00AA0194" w:rsidRDefault="00AA0194">
      <w:pPr>
        <w:pStyle w:val="ConsPlusTitle"/>
        <w:jc w:val="center"/>
      </w:pPr>
      <w:r w:rsidRPr="00AA0194">
        <w:t>О ПРЕДОСТАВЛЕНИИ ЗЕМЕЛЬНОГО УЧАСТКА</w:t>
      </w:r>
    </w:p>
    <w:p w:rsidR="00AA0194" w:rsidRPr="00AA0194" w:rsidRDefault="00AA0194">
      <w:pPr>
        <w:pStyle w:val="ConsPlusNormal"/>
        <w:jc w:val="both"/>
      </w:pPr>
    </w:p>
    <w:p w:rsidR="00AA0194" w:rsidRPr="00AA0194" w:rsidRDefault="00AA0194">
      <w:pPr>
        <w:pStyle w:val="ConsPlusNonformat"/>
        <w:jc w:val="both"/>
      </w:pPr>
      <w:bookmarkStart w:id="25" w:name="P400"/>
      <w:bookmarkEnd w:id="25"/>
      <w:r w:rsidRPr="00AA0194">
        <w:t xml:space="preserve">                                                              В департамент</w:t>
      </w:r>
    </w:p>
    <w:p w:rsidR="00AA0194" w:rsidRPr="00AA0194" w:rsidRDefault="00AA0194">
      <w:pPr>
        <w:pStyle w:val="ConsPlusNonformat"/>
        <w:jc w:val="both"/>
      </w:pPr>
      <w:r w:rsidRPr="00AA0194">
        <w:t xml:space="preserve">                                                        земельных отношений</w:t>
      </w:r>
    </w:p>
    <w:p w:rsidR="00AA0194" w:rsidRPr="00AA0194" w:rsidRDefault="00AA0194">
      <w:pPr>
        <w:pStyle w:val="ConsPlusNonformat"/>
        <w:jc w:val="both"/>
      </w:pPr>
      <w:r w:rsidRPr="00AA0194">
        <w:t xml:space="preserve">                                                       и градостроительства</w:t>
      </w:r>
    </w:p>
    <w:p w:rsidR="00AA0194" w:rsidRPr="00AA0194" w:rsidRDefault="00AA0194">
      <w:pPr>
        <w:pStyle w:val="ConsPlusNonformat"/>
        <w:jc w:val="both"/>
      </w:pPr>
      <w:r w:rsidRPr="00AA0194">
        <w:t xml:space="preserve">                                                Администрации города Тюмени</w:t>
      </w:r>
    </w:p>
    <w:p w:rsidR="00AA0194" w:rsidRPr="00AA0194" w:rsidRDefault="00AA0194">
      <w:pPr>
        <w:pStyle w:val="ConsPlusNonformat"/>
        <w:jc w:val="both"/>
      </w:pPr>
    </w:p>
    <w:p w:rsidR="00AA0194" w:rsidRPr="00AA0194" w:rsidRDefault="00AA0194">
      <w:pPr>
        <w:pStyle w:val="ConsPlusNonformat"/>
        <w:jc w:val="both"/>
      </w:pPr>
      <w:r w:rsidRPr="00AA0194">
        <w:t xml:space="preserve">    Сведения о заявителе:</w:t>
      </w:r>
    </w:p>
    <w:p w:rsidR="00AA0194" w:rsidRPr="00AA0194" w:rsidRDefault="00AA0194">
      <w:pPr>
        <w:pStyle w:val="ConsPlusNonformat"/>
        <w:jc w:val="both"/>
      </w:pPr>
      <w:r w:rsidRPr="00AA0194">
        <w:t xml:space="preserve">    </w:t>
      </w:r>
      <w:proofErr w:type="gramStart"/>
      <w:r w:rsidRPr="00AA0194">
        <w:t>полное  наименование  юридического  лица  (фамилия, имя и (при наличии)</w:t>
      </w:r>
      <w:proofErr w:type="gramEnd"/>
    </w:p>
    <w:p w:rsidR="00AA0194" w:rsidRPr="00AA0194" w:rsidRDefault="00AA0194">
      <w:pPr>
        <w:pStyle w:val="ConsPlusNonformat"/>
        <w:jc w:val="both"/>
      </w:pPr>
      <w:r w:rsidRPr="00AA0194">
        <w:t>отчество гражданина</w:t>
      </w:r>
      <w:proofErr w:type="gramStart"/>
      <w:r w:rsidRPr="00AA0194">
        <w:t>): ____________________________________________________;</w:t>
      </w:r>
      <w:proofErr w:type="gramEnd"/>
    </w:p>
    <w:p w:rsidR="00AA0194" w:rsidRPr="00AA0194" w:rsidRDefault="00AA0194">
      <w:pPr>
        <w:pStyle w:val="ConsPlusNonformat"/>
        <w:jc w:val="both"/>
      </w:pPr>
      <w:r w:rsidRPr="00AA0194">
        <w:t xml:space="preserve">    адрес места нахождения юридического лица (место жительства гражданина):</w:t>
      </w:r>
    </w:p>
    <w:p w:rsidR="00AA0194" w:rsidRPr="00AA0194" w:rsidRDefault="00AA0194">
      <w:pPr>
        <w:pStyle w:val="ConsPlusNonformat"/>
        <w:jc w:val="both"/>
      </w:pPr>
      <w:r w:rsidRPr="00AA0194">
        <w:t>___________________________________________________________________________</w:t>
      </w:r>
    </w:p>
    <w:p w:rsidR="00AA0194" w:rsidRPr="00AA0194" w:rsidRDefault="00AA0194">
      <w:pPr>
        <w:pStyle w:val="ConsPlusNonformat"/>
        <w:jc w:val="both"/>
      </w:pPr>
      <w:r w:rsidRPr="00AA0194">
        <w:t>__________________________________________________________________________;</w:t>
      </w:r>
    </w:p>
    <w:p w:rsidR="00AA0194" w:rsidRPr="00AA0194" w:rsidRDefault="00AA0194">
      <w:pPr>
        <w:pStyle w:val="ConsPlusNonformat"/>
        <w:jc w:val="both"/>
      </w:pPr>
      <w:r w:rsidRPr="00AA0194">
        <w:t xml:space="preserve">    СНИЛС (указывается гражданином по желанию) ___________________________;</w:t>
      </w:r>
    </w:p>
    <w:p w:rsidR="00AA0194" w:rsidRPr="00AA0194" w:rsidRDefault="00AA0194">
      <w:pPr>
        <w:pStyle w:val="ConsPlusNonformat"/>
        <w:jc w:val="both"/>
      </w:pPr>
      <w:r w:rsidRPr="00AA0194">
        <w:t xml:space="preserve">    </w:t>
      </w:r>
      <w:proofErr w:type="gramStart"/>
      <w:r w:rsidRPr="00AA0194">
        <w:t>идентификационный   номер   налогоплательщика   (ИНН)  (за  исключением</w:t>
      </w:r>
      <w:proofErr w:type="gramEnd"/>
    </w:p>
    <w:p w:rsidR="00AA0194" w:rsidRPr="00AA0194" w:rsidRDefault="00AA0194">
      <w:pPr>
        <w:pStyle w:val="ConsPlusNonformat"/>
        <w:jc w:val="both"/>
      </w:pPr>
      <w:r w:rsidRPr="00AA0194">
        <w:t>случаев, если заявителем является иностранное юридическое лицо): __________</w:t>
      </w:r>
    </w:p>
    <w:p w:rsidR="00AA0194" w:rsidRPr="00AA0194" w:rsidRDefault="00AA0194">
      <w:pPr>
        <w:pStyle w:val="ConsPlusNonformat"/>
        <w:jc w:val="both"/>
      </w:pPr>
      <w:r w:rsidRPr="00AA0194">
        <w:t>__________________________________________________________________________;</w:t>
      </w:r>
    </w:p>
    <w:p w:rsidR="00AA0194" w:rsidRPr="00AA0194" w:rsidRDefault="00AA0194">
      <w:pPr>
        <w:pStyle w:val="ConsPlusNonformat"/>
        <w:jc w:val="both"/>
      </w:pPr>
      <w:r w:rsidRPr="00AA0194">
        <w:t xml:space="preserve">    государственный   регистрационный   номер   записи   </w:t>
      </w:r>
      <w:proofErr w:type="gramStart"/>
      <w:r w:rsidRPr="00AA0194">
        <w:t>о</w:t>
      </w:r>
      <w:proofErr w:type="gramEnd"/>
      <w:r w:rsidRPr="00AA0194">
        <w:t xml:space="preserve">  государственной</w:t>
      </w:r>
    </w:p>
    <w:p w:rsidR="00AA0194" w:rsidRPr="00AA0194" w:rsidRDefault="00AA0194">
      <w:pPr>
        <w:pStyle w:val="ConsPlusNonformat"/>
        <w:jc w:val="both"/>
      </w:pPr>
      <w:r w:rsidRPr="00AA0194">
        <w:t xml:space="preserve">регистрации  юридического лица в едином государственном реестре </w:t>
      </w:r>
      <w:proofErr w:type="gramStart"/>
      <w:r w:rsidRPr="00AA0194">
        <w:t>юридических</w:t>
      </w:r>
      <w:proofErr w:type="gramEnd"/>
    </w:p>
    <w:p w:rsidR="00AA0194" w:rsidRPr="00AA0194" w:rsidRDefault="00AA0194">
      <w:pPr>
        <w:pStyle w:val="ConsPlusNonformat"/>
        <w:jc w:val="both"/>
      </w:pPr>
      <w:proofErr w:type="gramStart"/>
      <w:r w:rsidRPr="00AA0194">
        <w:t>лиц  (ОГРН)  (за  исключением случаев, если заявителем является иностранное</w:t>
      </w:r>
      <w:proofErr w:type="gramEnd"/>
    </w:p>
    <w:p w:rsidR="00AA0194" w:rsidRPr="00AA0194" w:rsidRDefault="00AA0194">
      <w:pPr>
        <w:pStyle w:val="ConsPlusNonformat"/>
        <w:jc w:val="both"/>
      </w:pPr>
      <w:r w:rsidRPr="00AA0194">
        <w:t>юридическое лицо) ________________________________________________________;</w:t>
      </w:r>
    </w:p>
    <w:p w:rsidR="00AA0194" w:rsidRPr="00AA0194" w:rsidRDefault="00AA0194">
      <w:pPr>
        <w:pStyle w:val="ConsPlusNonformat"/>
        <w:jc w:val="both"/>
      </w:pPr>
      <w:r w:rsidRPr="00AA0194">
        <w:t xml:space="preserve">    </w:t>
      </w:r>
      <w:proofErr w:type="gramStart"/>
      <w:r w:rsidRPr="00AA0194">
        <w:t>реквизиты документа, удостоверяющего личность заявителя (в случае, если</w:t>
      </w:r>
      <w:proofErr w:type="gramEnd"/>
    </w:p>
    <w:p w:rsidR="00AA0194" w:rsidRPr="00AA0194" w:rsidRDefault="00AA0194">
      <w:pPr>
        <w:pStyle w:val="ConsPlusNonformat"/>
        <w:jc w:val="both"/>
      </w:pPr>
      <w:r w:rsidRPr="00AA0194">
        <w:t>заявление подается физическим лицом): _____________________________________</w:t>
      </w:r>
    </w:p>
    <w:p w:rsidR="00AA0194" w:rsidRPr="00AA0194" w:rsidRDefault="00AA0194">
      <w:pPr>
        <w:pStyle w:val="ConsPlusNonformat"/>
        <w:jc w:val="both"/>
      </w:pPr>
      <w:r w:rsidRPr="00AA0194">
        <w:t>__________________________________________________________________________;</w:t>
      </w:r>
    </w:p>
    <w:p w:rsidR="00AA0194" w:rsidRPr="00AA0194" w:rsidRDefault="00AA0194">
      <w:pPr>
        <w:pStyle w:val="ConsPlusNonformat"/>
        <w:jc w:val="both"/>
      </w:pPr>
      <w:r w:rsidRPr="00AA0194">
        <w:t xml:space="preserve">    контактная информация: номер телефона __________________________, адрес</w:t>
      </w:r>
    </w:p>
    <w:p w:rsidR="00AA0194" w:rsidRPr="00AA0194" w:rsidRDefault="00AA0194">
      <w:pPr>
        <w:pStyle w:val="ConsPlusNonformat"/>
        <w:jc w:val="both"/>
      </w:pPr>
      <w:r w:rsidRPr="00AA0194">
        <w:t xml:space="preserve">электронной почты _____________________________, почтовый адрес для связи </w:t>
      </w:r>
      <w:proofErr w:type="gramStart"/>
      <w:r w:rsidRPr="00AA0194">
        <w:t>с</w:t>
      </w:r>
      <w:proofErr w:type="gramEnd"/>
    </w:p>
    <w:p w:rsidR="00AA0194" w:rsidRPr="00AA0194" w:rsidRDefault="00AA0194">
      <w:pPr>
        <w:pStyle w:val="ConsPlusNonformat"/>
        <w:jc w:val="both"/>
      </w:pPr>
      <w:r w:rsidRPr="00AA0194">
        <w:t>заявителем _______________________________________________________________.</w:t>
      </w:r>
    </w:p>
    <w:p w:rsidR="00AA0194" w:rsidRPr="00AA0194" w:rsidRDefault="00AA0194">
      <w:pPr>
        <w:pStyle w:val="ConsPlusNonformat"/>
        <w:jc w:val="both"/>
      </w:pPr>
    </w:p>
    <w:p w:rsidR="00AA0194" w:rsidRPr="00AA0194" w:rsidRDefault="00AA0194">
      <w:pPr>
        <w:pStyle w:val="ConsPlusNonformat"/>
        <w:jc w:val="both"/>
      </w:pPr>
      <w:r w:rsidRPr="00AA0194">
        <w:t xml:space="preserve">    Прошу   предоставить   земельный   участок   без  проведения  торгов  </w:t>
      </w:r>
      <w:proofErr w:type="gramStart"/>
      <w:r w:rsidRPr="00AA0194">
        <w:t>с</w:t>
      </w:r>
      <w:proofErr w:type="gramEnd"/>
    </w:p>
    <w:p w:rsidR="00AA0194" w:rsidRPr="00AA0194" w:rsidRDefault="00AA0194">
      <w:pPr>
        <w:pStyle w:val="ConsPlusNonformat"/>
        <w:jc w:val="both"/>
      </w:pPr>
      <w:r w:rsidRPr="00AA0194">
        <w:t>кадастровым номером: ______________________________________________________</w:t>
      </w:r>
    </w:p>
    <w:p w:rsidR="00AA0194" w:rsidRPr="00AA0194" w:rsidRDefault="00AA0194">
      <w:pPr>
        <w:pStyle w:val="ConsPlusNonformat"/>
        <w:jc w:val="both"/>
      </w:pPr>
      <w:r w:rsidRPr="00AA0194">
        <w:t>___________________________________________________________________________</w:t>
      </w:r>
    </w:p>
    <w:p w:rsidR="00AA0194" w:rsidRPr="00AA0194" w:rsidRDefault="00AA0194">
      <w:pPr>
        <w:pStyle w:val="ConsPlusNonformat"/>
        <w:jc w:val="both"/>
      </w:pPr>
      <w:r w:rsidRPr="00AA0194">
        <w:lastRenderedPageBreak/>
        <w:t xml:space="preserve">    Основание  предоставления  земельного  участка  без проведения торгов </w:t>
      </w:r>
      <w:proofErr w:type="gramStart"/>
      <w:r w:rsidRPr="00AA0194">
        <w:t>в</w:t>
      </w:r>
      <w:proofErr w:type="gramEnd"/>
    </w:p>
    <w:p w:rsidR="00AA0194" w:rsidRPr="00AA0194" w:rsidRDefault="00AA0194">
      <w:pPr>
        <w:pStyle w:val="ConsPlusNonformat"/>
        <w:jc w:val="both"/>
      </w:pPr>
      <w:proofErr w:type="gramStart"/>
      <w:r w:rsidRPr="00AA0194">
        <w:t>соответствии</w:t>
      </w:r>
      <w:proofErr w:type="gramEnd"/>
      <w:r w:rsidRPr="00AA0194">
        <w:t xml:space="preserve">  с </w:t>
      </w:r>
      <w:hyperlink r:id="rId56" w:history="1">
        <w:r w:rsidRPr="00AA0194">
          <w:t>пунктом 2 статьи 39.3</w:t>
        </w:r>
      </w:hyperlink>
      <w:r w:rsidRPr="00AA0194">
        <w:t xml:space="preserve">, </w:t>
      </w:r>
      <w:hyperlink r:id="rId57" w:history="1">
        <w:r w:rsidRPr="00AA0194">
          <w:t>статьей 39.5</w:t>
        </w:r>
      </w:hyperlink>
      <w:r w:rsidRPr="00AA0194">
        <w:t xml:space="preserve">, </w:t>
      </w:r>
      <w:hyperlink r:id="rId58" w:history="1">
        <w:r w:rsidRPr="00AA0194">
          <w:t>пунктом 2 статьи 39.6</w:t>
        </w:r>
      </w:hyperlink>
      <w:r w:rsidRPr="00AA0194">
        <w:t>,</w:t>
      </w:r>
    </w:p>
    <w:p w:rsidR="00AA0194" w:rsidRPr="00AA0194" w:rsidRDefault="00AA0194">
      <w:pPr>
        <w:pStyle w:val="ConsPlusNonformat"/>
        <w:jc w:val="both"/>
      </w:pPr>
      <w:hyperlink r:id="rId59" w:history="1">
        <w:r w:rsidRPr="00AA0194">
          <w:t>пунктом  2  статьи  39.10</w:t>
        </w:r>
      </w:hyperlink>
      <w:r w:rsidRPr="00AA0194">
        <w:t xml:space="preserve"> Земельного кодекса Российской Федерации: ________</w:t>
      </w:r>
    </w:p>
    <w:p w:rsidR="00AA0194" w:rsidRPr="00AA0194" w:rsidRDefault="00AA0194">
      <w:pPr>
        <w:pStyle w:val="ConsPlusNonformat"/>
        <w:jc w:val="both"/>
      </w:pPr>
      <w:r w:rsidRPr="00AA0194">
        <w:t>___________________________________________________________________________</w:t>
      </w:r>
    </w:p>
    <w:p w:rsidR="00AA0194" w:rsidRPr="00AA0194" w:rsidRDefault="00AA0194">
      <w:pPr>
        <w:pStyle w:val="ConsPlusNonformat"/>
        <w:jc w:val="both"/>
      </w:pPr>
      <w:r w:rsidRPr="00AA0194">
        <w:t xml:space="preserve">    Вид права, на котором приобретается земельный участок </w:t>
      </w:r>
      <w:hyperlink w:anchor="P488" w:history="1">
        <w:r w:rsidRPr="00AA0194">
          <w:t>&lt;2&gt;</w:t>
        </w:r>
      </w:hyperlink>
      <w:r w:rsidRPr="00AA0194">
        <w:t xml:space="preserve"> _____________</w:t>
      </w:r>
    </w:p>
    <w:p w:rsidR="00AA0194" w:rsidRPr="00AA0194" w:rsidRDefault="00AA0194">
      <w:pPr>
        <w:pStyle w:val="ConsPlusNonformat"/>
        <w:jc w:val="both"/>
      </w:pPr>
      <w:r w:rsidRPr="00AA0194">
        <w:t>___________________________________________________________________________</w:t>
      </w:r>
    </w:p>
    <w:p w:rsidR="00AA0194" w:rsidRPr="00AA0194" w:rsidRDefault="00AA0194">
      <w:pPr>
        <w:pStyle w:val="ConsPlusNonformat"/>
        <w:jc w:val="both"/>
      </w:pPr>
      <w:r w:rsidRPr="00AA0194">
        <w:t xml:space="preserve">    Цель использования земельного участка _________________________________</w:t>
      </w:r>
    </w:p>
    <w:p w:rsidR="00AA0194" w:rsidRPr="00AA0194" w:rsidRDefault="00AA0194">
      <w:pPr>
        <w:pStyle w:val="ConsPlusNonformat"/>
        <w:jc w:val="both"/>
      </w:pPr>
      <w:r w:rsidRPr="00AA0194">
        <w:t>___________________________________________________________________________</w:t>
      </w:r>
    </w:p>
    <w:p w:rsidR="00AA0194" w:rsidRPr="00AA0194" w:rsidRDefault="00AA0194">
      <w:pPr>
        <w:pStyle w:val="ConsPlusNonformat"/>
        <w:jc w:val="both"/>
      </w:pPr>
      <w:r w:rsidRPr="00AA0194">
        <w:t xml:space="preserve">    Реквизиты  решения об изъятии земельного участка для муниципальных нужд</w:t>
      </w:r>
    </w:p>
    <w:p w:rsidR="00AA0194" w:rsidRPr="00AA0194" w:rsidRDefault="00AA0194">
      <w:pPr>
        <w:pStyle w:val="ConsPlusNonformat"/>
        <w:jc w:val="both"/>
      </w:pPr>
      <w:hyperlink w:anchor="P489" w:history="1">
        <w:r w:rsidRPr="00AA0194">
          <w:t>&lt;3&gt;</w:t>
        </w:r>
      </w:hyperlink>
      <w:r w:rsidRPr="00AA0194">
        <w:t xml:space="preserve"> _______________________________________________________________________</w:t>
      </w:r>
    </w:p>
    <w:p w:rsidR="00AA0194" w:rsidRPr="00AA0194" w:rsidRDefault="00AA0194">
      <w:pPr>
        <w:pStyle w:val="ConsPlusNonformat"/>
        <w:jc w:val="both"/>
      </w:pPr>
      <w:r w:rsidRPr="00AA0194">
        <w:t>___________________________________________________________________________</w:t>
      </w:r>
    </w:p>
    <w:p w:rsidR="00AA0194" w:rsidRPr="00AA0194" w:rsidRDefault="00AA0194">
      <w:pPr>
        <w:pStyle w:val="ConsPlusNonformat"/>
        <w:jc w:val="both"/>
      </w:pPr>
      <w:r w:rsidRPr="00AA0194">
        <w:t xml:space="preserve">    Реквизиты    решения    об   утверждении   документа   территориального</w:t>
      </w:r>
    </w:p>
    <w:p w:rsidR="00AA0194" w:rsidRPr="00AA0194" w:rsidRDefault="00AA0194">
      <w:pPr>
        <w:pStyle w:val="ConsPlusNonformat"/>
        <w:jc w:val="both"/>
      </w:pPr>
      <w:r w:rsidRPr="00AA0194">
        <w:t xml:space="preserve">планирования и (или) проекта планировки территории </w:t>
      </w:r>
      <w:hyperlink w:anchor="P490" w:history="1">
        <w:r w:rsidRPr="00AA0194">
          <w:t>&lt;4&gt;</w:t>
        </w:r>
      </w:hyperlink>
      <w:r w:rsidRPr="00AA0194">
        <w:t xml:space="preserve"> ____________________</w:t>
      </w:r>
    </w:p>
    <w:p w:rsidR="00AA0194" w:rsidRPr="00AA0194" w:rsidRDefault="00AA0194">
      <w:pPr>
        <w:pStyle w:val="ConsPlusNonformat"/>
        <w:jc w:val="both"/>
      </w:pPr>
      <w:r w:rsidRPr="00AA0194">
        <w:t>___________________________________________________________________________</w:t>
      </w:r>
    </w:p>
    <w:p w:rsidR="00AA0194" w:rsidRPr="00AA0194" w:rsidRDefault="00AA0194">
      <w:pPr>
        <w:pStyle w:val="ConsPlusNonformat"/>
        <w:jc w:val="both"/>
      </w:pPr>
      <w:r w:rsidRPr="00AA0194">
        <w:t xml:space="preserve">    Реквизиты   решения   о   предварительном  согласовании  предоставления</w:t>
      </w:r>
    </w:p>
    <w:p w:rsidR="00AA0194" w:rsidRPr="00AA0194" w:rsidRDefault="00AA0194">
      <w:pPr>
        <w:pStyle w:val="ConsPlusNonformat"/>
        <w:jc w:val="both"/>
      </w:pPr>
      <w:r w:rsidRPr="00AA0194">
        <w:t xml:space="preserve">земельного участка </w:t>
      </w:r>
      <w:hyperlink w:anchor="P491" w:history="1">
        <w:r w:rsidRPr="00AA0194">
          <w:t>&lt;5&gt;</w:t>
        </w:r>
      </w:hyperlink>
      <w:r w:rsidRPr="00AA0194">
        <w:t xml:space="preserve"> ____________________________________________________</w:t>
      </w:r>
    </w:p>
    <w:p w:rsidR="00AA0194" w:rsidRPr="00AA0194" w:rsidRDefault="00AA0194">
      <w:pPr>
        <w:pStyle w:val="ConsPlusNonformat"/>
        <w:jc w:val="both"/>
      </w:pPr>
      <w:r w:rsidRPr="00AA0194">
        <w:t>___________________________________________________________________________</w:t>
      </w:r>
    </w:p>
    <w:p w:rsidR="00AA0194" w:rsidRPr="00AA0194" w:rsidRDefault="00AA0194">
      <w:pPr>
        <w:pStyle w:val="ConsPlusNonformat"/>
        <w:jc w:val="both"/>
      </w:pPr>
      <w:r w:rsidRPr="00AA0194">
        <w:t xml:space="preserve">    Приложение: ___________________________________________________________</w:t>
      </w:r>
    </w:p>
    <w:p w:rsidR="00AA0194" w:rsidRPr="00AA0194" w:rsidRDefault="00AA0194">
      <w:pPr>
        <w:pStyle w:val="ConsPlusNonformat"/>
        <w:jc w:val="both"/>
      </w:pPr>
      <w:r w:rsidRPr="00AA0194">
        <w:t>___________________________________________________________________________</w:t>
      </w:r>
    </w:p>
    <w:p w:rsidR="00AA0194" w:rsidRPr="00AA0194" w:rsidRDefault="00AA0194">
      <w:pPr>
        <w:pStyle w:val="ConsPlusNonformat"/>
        <w:jc w:val="both"/>
      </w:pPr>
      <w:r w:rsidRPr="00AA0194">
        <w:t>___________________________________________________________________________</w:t>
      </w:r>
    </w:p>
    <w:p w:rsidR="00AA0194" w:rsidRPr="00AA0194" w:rsidRDefault="00AA01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0"/>
        <w:gridCol w:w="482"/>
        <w:gridCol w:w="1007"/>
        <w:gridCol w:w="565"/>
        <w:gridCol w:w="1079"/>
      </w:tblGrid>
      <w:tr w:rsidR="00AA0194" w:rsidRPr="00AA0194">
        <w:tc>
          <w:tcPr>
            <w:tcW w:w="5920" w:type="dxa"/>
          </w:tcPr>
          <w:p w:rsidR="00AA0194" w:rsidRPr="00AA0194" w:rsidRDefault="00AA0194">
            <w:pPr>
              <w:pStyle w:val="ConsPlusNormal"/>
            </w:pPr>
            <w:r w:rsidRPr="00AA0194">
              <w:t xml:space="preserve">выбранный способ направления уведомления отметить знаком "X" </w:t>
            </w:r>
            <w:hyperlink w:anchor="P492" w:history="1">
              <w:r w:rsidRPr="00AA0194">
                <w:t>&lt;6&gt;</w:t>
              </w:r>
            </w:hyperlink>
          </w:p>
        </w:tc>
        <w:tc>
          <w:tcPr>
            <w:tcW w:w="1489" w:type="dxa"/>
            <w:gridSpan w:val="2"/>
          </w:tcPr>
          <w:p w:rsidR="00AA0194" w:rsidRPr="00AA0194" w:rsidRDefault="00AA0194">
            <w:pPr>
              <w:pStyle w:val="ConsPlusNormal"/>
              <w:jc w:val="center"/>
            </w:pPr>
            <w:r w:rsidRPr="00AA0194">
              <w:t>Электронной почтой</w:t>
            </w:r>
          </w:p>
        </w:tc>
        <w:tc>
          <w:tcPr>
            <w:tcW w:w="1644" w:type="dxa"/>
            <w:gridSpan w:val="2"/>
          </w:tcPr>
          <w:p w:rsidR="00AA0194" w:rsidRPr="00AA0194" w:rsidRDefault="00AA0194">
            <w:pPr>
              <w:pStyle w:val="ConsPlusNormal"/>
              <w:jc w:val="center"/>
            </w:pPr>
            <w:r w:rsidRPr="00AA0194">
              <w:t>Почтовым отправлением</w:t>
            </w:r>
          </w:p>
        </w:tc>
      </w:tr>
      <w:tr w:rsidR="00AA0194" w:rsidRPr="00AA0194">
        <w:tblPrEx>
          <w:tblBorders>
            <w:insideV w:val="nil"/>
          </w:tblBorders>
        </w:tblPrEx>
        <w:tc>
          <w:tcPr>
            <w:tcW w:w="5920" w:type="dxa"/>
            <w:tcBorders>
              <w:left w:val="single" w:sz="4" w:space="0" w:color="auto"/>
              <w:right w:val="single" w:sz="4" w:space="0" w:color="auto"/>
            </w:tcBorders>
          </w:tcPr>
          <w:p w:rsidR="00AA0194" w:rsidRPr="00AA0194" w:rsidRDefault="00AA0194">
            <w:pPr>
              <w:pStyle w:val="ConsPlusNormal"/>
            </w:pPr>
            <w:r w:rsidRPr="00AA0194">
              <w:t>Способ направления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tc>
        <w:tc>
          <w:tcPr>
            <w:tcW w:w="482" w:type="dxa"/>
            <w:tcBorders>
              <w:left w:val="single" w:sz="4" w:space="0" w:color="auto"/>
            </w:tcBorders>
          </w:tcPr>
          <w:p w:rsidR="00AA0194" w:rsidRPr="00AA0194" w:rsidRDefault="00AA0194">
            <w:pPr>
              <w:pStyle w:val="ConsPlusNormal"/>
            </w:pPr>
          </w:p>
        </w:tc>
        <w:tc>
          <w:tcPr>
            <w:tcW w:w="1007" w:type="dxa"/>
            <w:tcBorders>
              <w:right w:val="single" w:sz="4" w:space="0" w:color="auto"/>
            </w:tcBorders>
          </w:tcPr>
          <w:p w:rsidR="00AA0194" w:rsidRPr="00AA0194" w:rsidRDefault="00AA0194">
            <w:pPr>
              <w:pStyle w:val="ConsPlusNonformat"/>
              <w:jc w:val="both"/>
            </w:pPr>
            <w:r w:rsidRPr="00AA0194">
              <w:t>┌─┐</w:t>
            </w:r>
          </w:p>
          <w:p w:rsidR="00AA0194" w:rsidRPr="00AA0194" w:rsidRDefault="00AA0194">
            <w:pPr>
              <w:pStyle w:val="ConsPlusNonformat"/>
              <w:jc w:val="both"/>
            </w:pPr>
            <w:r w:rsidRPr="00AA0194">
              <w:t>└─┘</w:t>
            </w:r>
          </w:p>
        </w:tc>
        <w:tc>
          <w:tcPr>
            <w:tcW w:w="565" w:type="dxa"/>
            <w:tcBorders>
              <w:left w:val="single" w:sz="4" w:space="0" w:color="auto"/>
            </w:tcBorders>
          </w:tcPr>
          <w:p w:rsidR="00AA0194" w:rsidRPr="00AA0194" w:rsidRDefault="00AA0194">
            <w:pPr>
              <w:pStyle w:val="ConsPlusNormal"/>
            </w:pPr>
          </w:p>
        </w:tc>
        <w:tc>
          <w:tcPr>
            <w:tcW w:w="1079" w:type="dxa"/>
            <w:tcBorders>
              <w:right w:val="single" w:sz="4" w:space="0" w:color="auto"/>
            </w:tcBorders>
          </w:tcPr>
          <w:p w:rsidR="00AA0194" w:rsidRPr="00AA0194" w:rsidRDefault="00AA0194">
            <w:pPr>
              <w:pStyle w:val="ConsPlusNonformat"/>
              <w:jc w:val="both"/>
            </w:pPr>
            <w:r w:rsidRPr="00AA0194">
              <w:t>┌─┐</w:t>
            </w:r>
          </w:p>
          <w:p w:rsidR="00AA0194" w:rsidRPr="00AA0194" w:rsidRDefault="00AA0194">
            <w:pPr>
              <w:pStyle w:val="ConsPlusNonformat"/>
              <w:jc w:val="both"/>
            </w:pPr>
            <w:r w:rsidRPr="00AA0194">
              <w:t>└─┘</w:t>
            </w:r>
          </w:p>
        </w:tc>
      </w:tr>
    </w:tbl>
    <w:p w:rsidR="00AA0194" w:rsidRPr="00AA0194" w:rsidRDefault="00AA01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591"/>
        <w:gridCol w:w="883"/>
        <w:gridCol w:w="580"/>
        <w:gridCol w:w="999"/>
        <w:gridCol w:w="837"/>
        <w:gridCol w:w="1374"/>
      </w:tblGrid>
      <w:tr w:rsidR="00AA0194" w:rsidRPr="00AA0194">
        <w:tc>
          <w:tcPr>
            <w:tcW w:w="3798" w:type="dxa"/>
            <w:vMerge w:val="restart"/>
          </w:tcPr>
          <w:p w:rsidR="00AA0194" w:rsidRPr="00AA0194" w:rsidRDefault="00AA0194">
            <w:pPr>
              <w:pStyle w:val="ConsPlusNormal"/>
            </w:pPr>
            <w:r w:rsidRPr="00AA0194">
              <w:t xml:space="preserve">выбранный способ направления результата отметить знаком "X" </w:t>
            </w:r>
            <w:hyperlink w:anchor="P492" w:history="1">
              <w:r w:rsidRPr="00AA0194">
                <w:t>&lt;6&gt;</w:t>
              </w:r>
            </w:hyperlink>
          </w:p>
        </w:tc>
        <w:tc>
          <w:tcPr>
            <w:tcW w:w="3053" w:type="dxa"/>
            <w:gridSpan w:val="4"/>
          </w:tcPr>
          <w:p w:rsidR="00AA0194" w:rsidRPr="00AA0194" w:rsidRDefault="00AA0194">
            <w:pPr>
              <w:pStyle w:val="ConsPlusNormal"/>
              <w:jc w:val="center"/>
            </w:pPr>
            <w:r w:rsidRPr="00AA0194">
              <w:t>в виде бумажного документа</w:t>
            </w:r>
          </w:p>
        </w:tc>
        <w:tc>
          <w:tcPr>
            <w:tcW w:w="2211" w:type="dxa"/>
            <w:gridSpan w:val="2"/>
          </w:tcPr>
          <w:p w:rsidR="00AA0194" w:rsidRPr="00AA0194" w:rsidRDefault="00AA0194">
            <w:pPr>
              <w:pStyle w:val="ConsPlusNormal"/>
              <w:jc w:val="center"/>
            </w:pPr>
            <w:r w:rsidRPr="00AA0194">
              <w:t>в виде электронного документа</w:t>
            </w:r>
          </w:p>
        </w:tc>
      </w:tr>
      <w:tr w:rsidR="00AA0194" w:rsidRPr="00AA0194">
        <w:tc>
          <w:tcPr>
            <w:tcW w:w="3798" w:type="dxa"/>
            <w:vMerge/>
          </w:tcPr>
          <w:p w:rsidR="00AA0194" w:rsidRPr="00AA0194" w:rsidRDefault="00AA0194"/>
        </w:tc>
        <w:tc>
          <w:tcPr>
            <w:tcW w:w="1474" w:type="dxa"/>
            <w:gridSpan w:val="2"/>
          </w:tcPr>
          <w:p w:rsidR="00AA0194" w:rsidRPr="00AA0194" w:rsidRDefault="00AA0194">
            <w:pPr>
              <w:pStyle w:val="ConsPlusNormal"/>
              <w:jc w:val="center"/>
            </w:pPr>
            <w:r w:rsidRPr="00AA0194">
              <w:t>При личном обращении</w:t>
            </w:r>
          </w:p>
        </w:tc>
        <w:tc>
          <w:tcPr>
            <w:tcW w:w="1579" w:type="dxa"/>
            <w:gridSpan w:val="2"/>
          </w:tcPr>
          <w:p w:rsidR="00AA0194" w:rsidRPr="00AA0194" w:rsidRDefault="00AA0194">
            <w:pPr>
              <w:pStyle w:val="ConsPlusNormal"/>
              <w:jc w:val="center"/>
            </w:pPr>
            <w:r w:rsidRPr="00AA0194">
              <w:t>Почтовым отправлением</w:t>
            </w:r>
          </w:p>
        </w:tc>
        <w:tc>
          <w:tcPr>
            <w:tcW w:w="2211" w:type="dxa"/>
            <w:gridSpan w:val="2"/>
          </w:tcPr>
          <w:p w:rsidR="00AA0194" w:rsidRPr="00AA0194" w:rsidRDefault="00AA0194">
            <w:pPr>
              <w:pStyle w:val="ConsPlusNormal"/>
              <w:jc w:val="center"/>
            </w:pPr>
            <w:r w:rsidRPr="00AA0194">
              <w:t>Посредством электронной почты</w:t>
            </w:r>
          </w:p>
        </w:tc>
      </w:tr>
      <w:tr w:rsidR="00AA0194" w:rsidRPr="00AA0194">
        <w:tblPrEx>
          <w:tblBorders>
            <w:insideV w:val="nil"/>
          </w:tblBorders>
        </w:tblPrEx>
        <w:tc>
          <w:tcPr>
            <w:tcW w:w="3798" w:type="dxa"/>
            <w:tcBorders>
              <w:left w:val="single" w:sz="4" w:space="0" w:color="auto"/>
              <w:right w:val="single" w:sz="4" w:space="0" w:color="auto"/>
            </w:tcBorders>
          </w:tcPr>
          <w:p w:rsidR="00AA0194" w:rsidRPr="00AA0194" w:rsidRDefault="00AA0194">
            <w:pPr>
              <w:pStyle w:val="ConsPlusNormal"/>
            </w:pPr>
            <w:r w:rsidRPr="00AA0194">
              <w:t>Способ направления результата</w:t>
            </w:r>
          </w:p>
        </w:tc>
        <w:tc>
          <w:tcPr>
            <w:tcW w:w="591" w:type="dxa"/>
            <w:tcBorders>
              <w:left w:val="single" w:sz="4" w:space="0" w:color="auto"/>
            </w:tcBorders>
          </w:tcPr>
          <w:p w:rsidR="00AA0194" w:rsidRPr="00AA0194" w:rsidRDefault="00AA0194">
            <w:pPr>
              <w:pStyle w:val="ConsPlusNormal"/>
            </w:pPr>
          </w:p>
        </w:tc>
        <w:tc>
          <w:tcPr>
            <w:tcW w:w="883" w:type="dxa"/>
            <w:tcBorders>
              <w:right w:val="single" w:sz="4" w:space="0" w:color="auto"/>
            </w:tcBorders>
          </w:tcPr>
          <w:p w:rsidR="00AA0194" w:rsidRPr="00AA0194" w:rsidRDefault="00AA0194">
            <w:pPr>
              <w:pStyle w:val="ConsPlusNonformat"/>
              <w:jc w:val="both"/>
            </w:pPr>
            <w:r w:rsidRPr="00AA0194">
              <w:t>┌─┐</w:t>
            </w:r>
          </w:p>
          <w:p w:rsidR="00AA0194" w:rsidRPr="00AA0194" w:rsidRDefault="00AA0194">
            <w:pPr>
              <w:pStyle w:val="ConsPlusNonformat"/>
              <w:jc w:val="both"/>
            </w:pPr>
            <w:r w:rsidRPr="00AA0194">
              <w:t>└─┘</w:t>
            </w:r>
          </w:p>
        </w:tc>
        <w:tc>
          <w:tcPr>
            <w:tcW w:w="580" w:type="dxa"/>
            <w:tcBorders>
              <w:left w:val="single" w:sz="4" w:space="0" w:color="auto"/>
            </w:tcBorders>
          </w:tcPr>
          <w:p w:rsidR="00AA0194" w:rsidRPr="00AA0194" w:rsidRDefault="00AA0194">
            <w:pPr>
              <w:pStyle w:val="ConsPlusNormal"/>
            </w:pPr>
          </w:p>
        </w:tc>
        <w:tc>
          <w:tcPr>
            <w:tcW w:w="999" w:type="dxa"/>
            <w:tcBorders>
              <w:right w:val="single" w:sz="4" w:space="0" w:color="auto"/>
            </w:tcBorders>
          </w:tcPr>
          <w:p w:rsidR="00AA0194" w:rsidRPr="00AA0194" w:rsidRDefault="00AA0194">
            <w:pPr>
              <w:pStyle w:val="ConsPlusNonformat"/>
              <w:jc w:val="both"/>
            </w:pPr>
            <w:r w:rsidRPr="00AA0194">
              <w:t>┌─┐</w:t>
            </w:r>
          </w:p>
          <w:p w:rsidR="00AA0194" w:rsidRPr="00AA0194" w:rsidRDefault="00AA0194">
            <w:pPr>
              <w:pStyle w:val="ConsPlusNonformat"/>
              <w:jc w:val="both"/>
            </w:pPr>
            <w:r w:rsidRPr="00AA0194">
              <w:t>└─┘</w:t>
            </w:r>
          </w:p>
        </w:tc>
        <w:tc>
          <w:tcPr>
            <w:tcW w:w="837" w:type="dxa"/>
            <w:tcBorders>
              <w:left w:val="single" w:sz="4" w:space="0" w:color="auto"/>
            </w:tcBorders>
          </w:tcPr>
          <w:p w:rsidR="00AA0194" w:rsidRPr="00AA0194" w:rsidRDefault="00AA0194">
            <w:pPr>
              <w:pStyle w:val="ConsPlusNormal"/>
            </w:pPr>
          </w:p>
        </w:tc>
        <w:tc>
          <w:tcPr>
            <w:tcW w:w="1374" w:type="dxa"/>
            <w:tcBorders>
              <w:right w:val="single" w:sz="4" w:space="0" w:color="auto"/>
            </w:tcBorders>
          </w:tcPr>
          <w:p w:rsidR="00AA0194" w:rsidRPr="00AA0194" w:rsidRDefault="00AA0194">
            <w:pPr>
              <w:pStyle w:val="ConsPlusNonformat"/>
              <w:jc w:val="both"/>
            </w:pPr>
            <w:r w:rsidRPr="00AA0194">
              <w:t>┌─┐</w:t>
            </w:r>
          </w:p>
          <w:p w:rsidR="00AA0194" w:rsidRPr="00AA0194" w:rsidRDefault="00AA0194">
            <w:pPr>
              <w:pStyle w:val="ConsPlusNonformat"/>
              <w:jc w:val="both"/>
            </w:pPr>
            <w:r w:rsidRPr="00AA0194">
              <w:t>└─┘</w:t>
            </w:r>
          </w:p>
        </w:tc>
      </w:tr>
    </w:tbl>
    <w:p w:rsidR="00AA0194" w:rsidRPr="00AA0194" w:rsidRDefault="00AA0194">
      <w:pPr>
        <w:pStyle w:val="ConsPlusNormal"/>
        <w:jc w:val="both"/>
      </w:pPr>
    </w:p>
    <w:p w:rsidR="00AA0194" w:rsidRPr="00AA0194" w:rsidRDefault="00AA0194">
      <w:pPr>
        <w:pStyle w:val="ConsPlusNonformat"/>
        <w:jc w:val="both"/>
      </w:pPr>
      <w:r w:rsidRPr="00AA0194">
        <w:t>Представитель заявителя ___________________________________________________</w:t>
      </w:r>
    </w:p>
    <w:p w:rsidR="00AA0194" w:rsidRPr="00AA0194" w:rsidRDefault="00AA0194">
      <w:pPr>
        <w:pStyle w:val="ConsPlusNonformat"/>
        <w:jc w:val="both"/>
      </w:pPr>
      <w:r w:rsidRPr="00AA0194">
        <w:t xml:space="preserve">                </w:t>
      </w:r>
      <w:proofErr w:type="gramStart"/>
      <w:r w:rsidRPr="00AA0194">
        <w:t>(фамилия, имя, отчество (при наличии), реквизиты документа,</w:t>
      </w:r>
      <w:proofErr w:type="gramEnd"/>
    </w:p>
    <w:p w:rsidR="00AA0194" w:rsidRPr="00AA0194" w:rsidRDefault="00AA0194">
      <w:pPr>
        <w:pStyle w:val="ConsPlusNonformat"/>
        <w:jc w:val="both"/>
      </w:pPr>
      <w:r w:rsidRPr="00AA0194">
        <w:t>___________________________________________________________________________</w:t>
      </w:r>
    </w:p>
    <w:p w:rsidR="00AA0194" w:rsidRPr="00AA0194" w:rsidRDefault="00AA0194">
      <w:pPr>
        <w:pStyle w:val="ConsPlusNonformat"/>
        <w:jc w:val="both"/>
      </w:pPr>
      <w:r w:rsidRPr="00AA0194">
        <w:t>подтверждающего полномочия представителя действовать от имени заявителя)</w:t>
      </w:r>
    </w:p>
    <w:p w:rsidR="00AA0194" w:rsidRPr="00AA0194" w:rsidRDefault="00AA0194">
      <w:pPr>
        <w:pStyle w:val="ConsPlusNonformat"/>
        <w:jc w:val="both"/>
      </w:pPr>
    </w:p>
    <w:p w:rsidR="00AA0194" w:rsidRPr="00AA0194" w:rsidRDefault="00AA0194">
      <w:pPr>
        <w:pStyle w:val="ConsPlusNonformat"/>
        <w:jc w:val="both"/>
      </w:pPr>
      <w:r w:rsidRPr="00AA0194">
        <w:t>"____" _______________ 20__      __________________________________________</w:t>
      </w:r>
    </w:p>
    <w:p w:rsidR="00AA0194" w:rsidRPr="00AA0194" w:rsidRDefault="00AA0194">
      <w:pPr>
        <w:pStyle w:val="ConsPlusNonformat"/>
        <w:jc w:val="both"/>
      </w:pPr>
      <w:r w:rsidRPr="00AA0194">
        <w:t xml:space="preserve">                                  (подпись заявителя или доверенного лица)</w:t>
      </w:r>
    </w:p>
    <w:p w:rsidR="00AA0194" w:rsidRPr="00AA0194" w:rsidRDefault="00AA0194">
      <w:pPr>
        <w:pStyle w:val="ConsPlusNormal"/>
        <w:jc w:val="both"/>
      </w:pPr>
    </w:p>
    <w:p w:rsidR="00AA0194" w:rsidRPr="00AA0194" w:rsidRDefault="00AA0194">
      <w:pPr>
        <w:pStyle w:val="ConsPlusNormal"/>
        <w:ind w:firstLine="540"/>
        <w:jc w:val="both"/>
      </w:pPr>
      <w:r w:rsidRPr="00AA0194">
        <w:t>--------------------------------</w:t>
      </w:r>
    </w:p>
    <w:p w:rsidR="00AA0194" w:rsidRPr="00AA0194" w:rsidRDefault="00AA0194">
      <w:pPr>
        <w:pStyle w:val="ConsPlusNormal"/>
        <w:ind w:firstLine="540"/>
        <w:jc w:val="both"/>
      </w:pPr>
      <w:bookmarkStart w:id="26" w:name="P487"/>
      <w:bookmarkEnd w:id="26"/>
      <w:r w:rsidRPr="00AA0194">
        <w:t>&lt;1&gt; - заявление юридического лица оформляется на бланке заявителя с отражением информации, предусмотренной формой заявления (в случае подачи заявления в электронном виде посредством электронной почты или посредством почтового отправления),</w:t>
      </w:r>
    </w:p>
    <w:p w:rsidR="00AA0194" w:rsidRPr="00AA0194" w:rsidRDefault="00AA0194">
      <w:pPr>
        <w:pStyle w:val="ConsPlusNormal"/>
        <w:ind w:firstLine="540"/>
        <w:jc w:val="both"/>
      </w:pPr>
      <w:bookmarkStart w:id="27" w:name="P488"/>
      <w:bookmarkEnd w:id="27"/>
      <w:r w:rsidRPr="00AA0194">
        <w:t>&lt;2&gt; - указывается в случае, если предоставление земельного участка возможно на нескольких видах прав,</w:t>
      </w:r>
    </w:p>
    <w:p w:rsidR="00AA0194" w:rsidRPr="00AA0194" w:rsidRDefault="00AA0194">
      <w:pPr>
        <w:pStyle w:val="ConsPlusNormal"/>
        <w:ind w:firstLine="540"/>
        <w:jc w:val="both"/>
      </w:pPr>
      <w:bookmarkStart w:id="28" w:name="P489"/>
      <w:bookmarkEnd w:id="28"/>
      <w:r w:rsidRPr="00AA0194">
        <w:t>&lt;3&gt; - указывается в случае, если земельный участок предоставляется взамен земельного участка, изымаемого для муниципальных нужд,</w:t>
      </w:r>
    </w:p>
    <w:p w:rsidR="00AA0194" w:rsidRPr="00AA0194" w:rsidRDefault="00AA0194">
      <w:pPr>
        <w:pStyle w:val="ConsPlusNormal"/>
        <w:ind w:firstLine="540"/>
        <w:jc w:val="both"/>
      </w:pPr>
      <w:bookmarkStart w:id="29" w:name="P490"/>
      <w:bookmarkEnd w:id="29"/>
      <w:r w:rsidRPr="00AA0194">
        <w:t xml:space="preserve">&lt;4&gt; - указывается в случае, если земельный участок предоставляется для размещения объектов, предусмотренных </w:t>
      </w:r>
      <w:proofErr w:type="gramStart"/>
      <w:r w:rsidRPr="00AA0194">
        <w:t>указанными</w:t>
      </w:r>
      <w:proofErr w:type="gramEnd"/>
      <w:r w:rsidRPr="00AA0194">
        <w:t xml:space="preserve"> документом и (или) проектом,</w:t>
      </w:r>
    </w:p>
    <w:p w:rsidR="00AA0194" w:rsidRPr="00AA0194" w:rsidRDefault="00AA0194">
      <w:pPr>
        <w:pStyle w:val="ConsPlusNormal"/>
        <w:ind w:firstLine="540"/>
        <w:jc w:val="both"/>
      </w:pPr>
      <w:bookmarkStart w:id="30" w:name="P491"/>
      <w:bookmarkEnd w:id="30"/>
      <w:r w:rsidRPr="00AA0194">
        <w:lastRenderedPageBreak/>
        <w:t>&lt;5&gt; - указывается в случае, если испрашиваемый земельный участок образовывался или его границы уточнялись на основании данного решения,</w:t>
      </w:r>
    </w:p>
    <w:p w:rsidR="00AA0194" w:rsidRPr="00AA0194" w:rsidRDefault="00AA0194">
      <w:pPr>
        <w:pStyle w:val="ConsPlusNormal"/>
        <w:ind w:firstLine="540"/>
        <w:jc w:val="both"/>
      </w:pPr>
      <w:bookmarkStart w:id="31" w:name="P492"/>
      <w:bookmarkEnd w:id="31"/>
      <w:r w:rsidRPr="00AA0194">
        <w:t xml:space="preserve">&lt;6&gt; - заполняется в случае подачи заявления о предоставлении муниципальной услуги в электронном виде посредством электронной почты (за исключением результата предоставления муниципальной </w:t>
      </w:r>
      <w:proofErr w:type="gramStart"/>
      <w:r w:rsidRPr="00AA0194">
        <w:t>услуги</w:t>
      </w:r>
      <w:proofErr w:type="gramEnd"/>
      <w:r w:rsidRPr="00AA0194">
        <w:t xml:space="preserve"> в форме подписанного уполномоченным должностным лицом Департамента проекта договора купли-продажи земельного участка либо проекта договора аренды земельного участка, который направляется посредством почтового отправления).</w:t>
      </w:r>
    </w:p>
    <w:p w:rsidR="00AA0194" w:rsidRPr="00AA0194" w:rsidRDefault="00AA0194">
      <w:pPr>
        <w:pStyle w:val="ConsPlusNormal"/>
        <w:jc w:val="both"/>
      </w:pPr>
    </w:p>
    <w:p w:rsidR="00AA0194" w:rsidRPr="00AA0194" w:rsidRDefault="00AA0194">
      <w:pPr>
        <w:pStyle w:val="ConsPlusNormal"/>
        <w:jc w:val="both"/>
      </w:pPr>
    </w:p>
    <w:p w:rsidR="00AA0194" w:rsidRPr="00AA0194" w:rsidRDefault="00AA0194">
      <w:pPr>
        <w:pStyle w:val="ConsPlusNormal"/>
        <w:pBdr>
          <w:top w:val="single" w:sz="6" w:space="0" w:color="auto"/>
        </w:pBdr>
        <w:spacing w:before="100" w:after="100"/>
        <w:jc w:val="both"/>
        <w:rPr>
          <w:sz w:val="2"/>
          <w:szCs w:val="2"/>
        </w:rPr>
      </w:pPr>
    </w:p>
    <w:p w:rsidR="007A024E" w:rsidRPr="00AA0194" w:rsidRDefault="007A024E"/>
    <w:p w:rsidR="00AA0194" w:rsidRPr="00AA0194" w:rsidRDefault="00AA0194"/>
    <w:sectPr w:rsidR="00AA0194" w:rsidRPr="00AA0194" w:rsidSect="00217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94"/>
    <w:rsid w:val="00692851"/>
    <w:rsid w:val="007A024E"/>
    <w:rsid w:val="00AA0194"/>
    <w:rsid w:val="00D77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1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0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01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0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0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01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01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01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1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0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01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0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0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01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01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01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55943297C6145E1324BC77115EE7D7C1FB7A3C9032CC943DAF083163D3906621A187D41C77996701357F3By9sEG" TargetMode="External"/><Relationship Id="rId18" Type="http://schemas.openxmlformats.org/officeDocument/2006/relationships/hyperlink" Target="consultantplus://offline/ref=2C55943297C6145E1324A27A0732B9D8C5F024309036C1C768F20E663C83963361E181885Ay3sBG" TargetMode="External"/><Relationship Id="rId26" Type="http://schemas.openxmlformats.org/officeDocument/2006/relationships/hyperlink" Target="consultantplus://offline/ref=2C55943297C6145E1324A27A0732B9D8C5F024309036C1C768F20E663C83963361E181875Ay3s3G" TargetMode="External"/><Relationship Id="rId39" Type="http://schemas.openxmlformats.org/officeDocument/2006/relationships/hyperlink" Target="consultantplus://offline/ref=2C55943297C6145E1324A27A0732B9D8C5F024309036C1C768F20E663C83963361E181885Ey3s3G" TargetMode="External"/><Relationship Id="rId21" Type="http://schemas.openxmlformats.org/officeDocument/2006/relationships/hyperlink" Target="consultantplus://offline/ref=2C55943297C6145E1324A27A0732B9D8C6F721369936C1C768F20E663Cy8s3G" TargetMode="External"/><Relationship Id="rId34" Type="http://schemas.openxmlformats.org/officeDocument/2006/relationships/hyperlink" Target="consultantplus://offline/ref=2C55943297C6145E1324A27A0732B9D8C5F024309036C1C768F20E663C83963361E181885Cy3s7G" TargetMode="External"/><Relationship Id="rId42" Type="http://schemas.openxmlformats.org/officeDocument/2006/relationships/hyperlink" Target="consultantplus://offline/ref=2C55943297C6145E1324A27A0732B9D8C6F823329037C1C768F20E663C83963361E181815F339467y0s1G" TargetMode="External"/><Relationship Id="rId47" Type="http://schemas.openxmlformats.org/officeDocument/2006/relationships/hyperlink" Target="consultantplus://offline/ref=2C55943297C6145E1324A27A0732B9D8C5F025309534C1C768F20E663C83963361E18189y5s7G" TargetMode="External"/><Relationship Id="rId50" Type="http://schemas.openxmlformats.org/officeDocument/2006/relationships/hyperlink" Target="consultantplus://offline/ref=2C55943297C6145E1324BC77115EE7D7C1FB7A3C9032C89730A6083163D3906621yAs1G" TargetMode="External"/><Relationship Id="rId55" Type="http://schemas.openxmlformats.org/officeDocument/2006/relationships/hyperlink" Target="consultantplus://offline/ref=2C55943297C6145E1324A27A0732B9D8C5F024309036C1C768F20E663C83963361E1818558y3s6G" TargetMode="External"/><Relationship Id="rId7" Type="http://schemas.openxmlformats.org/officeDocument/2006/relationships/hyperlink" Target="consultantplus://offline/ref=2C55943297C6145E1324BC77115EE7D7C1FB7A3C9032C8983CA4083163D3906621A187D41C77996701367F39y9sEG" TargetMode="External"/><Relationship Id="rId2" Type="http://schemas.microsoft.com/office/2007/relationships/stylesWithEffects" Target="stylesWithEffects.xml"/><Relationship Id="rId16" Type="http://schemas.openxmlformats.org/officeDocument/2006/relationships/hyperlink" Target="consultantplus://offline/ref=2C55943297C6145E1324BC77115EE7D7C1FB7A3C9032CC943DAF083163D3906621A187D41C77996701357439y9s3G" TargetMode="External"/><Relationship Id="rId20" Type="http://schemas.openxmlformats.org/officeDocument/2006/relationships/hyperlink" Target="consultantplus://offline/ref=2C55943297C6145E1324A27A0732B9D8C5F025309534C1C768F20E663Cy8s3G" TargetMode="External"/><Relationship Id="rId29" Type="http://schemas.openxmlformats.org/officeDocument/2006/relationships/hyperlink" Target="consultantplus://offline/ref=2C55943297C6145E1324A27A0732B9D8C5F024309036C1C768F20E663C83963361E181885Ey3s1G" TargetMode="External"/><Relationship Id="rId41" Type="http://schemas.openxmlformats.org/officeDocument/2006/relationships/hyperlink" Target="consultantplus://offline/ref=2C55943297C6145E1324BC77115EE7D7C1FB7A3C9033C89134A4083163D3906621A187D41C77996701377F3Fy9sAG" TargetMode="External"/><Relationship Id="rId54" Type="http://schemas.openxmlformats.org/officeDocument/2006/relationships/hyperlink" Target="consultantplus://offline/ref=2C55943297C6145E1324A27A0732B9D8C5F024309036C1C768F20E663C83963361E1818459y3s4G" TargetMode="External"/><Relationship Id="rId1" Type="http://schemas.openxmlformats.org/officeDocument/2006/relationships/styles" Target="styles.xml"/><Relationship Id="rId6" Type="http://schemas.openxmlformats.org/officeDocument/2006/relationships/hyperlink" Target="consultantplus://offline/ref=2C55943297C6145E1324BC77115EE7D7C1FB7A3C9032CC9434AF083163D3906621A187D41C77996701377C3Fy9s3G" TargetMode="External"/><Relationship Id="rId11" Type="http://schemas.openxmlformats.org/officeDocument/2006/relationships/hyperlink" Target="consultantplus://offline/ref=2C55943297C6145E1324BC77115EE7D7C1FB7A3C9032CC943DAF083163D3906621A187D41C77996701357E39y9sCG" TargetMode="External"/><Relationship Id="rId24" Type="http://schemas.openxmlformats.org/officeDocument/2006/relationships/hyperlink" Target="consultantplus://offline/ref=2C55943297C6145E1324BC77115EE7D7C1FB7A3C9832CA9431AD553B6B8A9C64y2s6G" TargetMode="External"/><Relationship Id="rId32" Type="http://schemas.openxmlformats.org/officeDocument/2006/relationships/hyperlink" Target="consultantplus://offline/ref=2C55943297C6145E1324A27A0732B9D8C5F024309036C1C768F20E663C83963361E181885Cy3s3G" TargetMode="External"/><Relationship Id="rId37" Type="http://schemas.openxmlformats.org/officeDocument/2006/relationships/hyperlink" Target="consultantplus://offline/ref=2C55943297C6145E1324A27A0732B9D8C5F024309036C1C768F20E663C83963361E181885Cy3s7G" TargetMode="External"/><Relationship Id="rId40" Type="http://schemas.openxmlformats.org/officeDocument/2006/relationships/hyperlink" Target="consultantplus://offline/ref=2C55943297C6145E1324A27A0732B9D8C5F024309036C1C768F20E663Cy8s3G" TargetMode="External"/><Relationship Id="rId45" Type="http://schemas.openxmlformats.org/officeDocument/2006/relationships/hyperlink" Target="consultantplus://offline/ref=2C55943297C6145E1324BC77115EE7D7C1FB7A3C9032C8983CA4083163D3906621yAs1G" TargetMode="External"/><Relationship Id="rId53" Type="http://schemas.openxmlformats.org/officeDocument/2006/relationships/hyperlink" Target="consultantplus://offline/ref=2C55943297C6145E1324A27A0732B9D8C5F024309036C1C768F20E663C83963361E181845Ay3s6G" TargetMode="External"/><Relationship Id="rId58" Type="http://schemas.openxmlformats.org/officeDocument/2006/relationships/hyperlink" Target="consultantplus://offline/ref=2C55943297C6145E1324A27A0732B9D8C5F024309036C1C768F20E663C83963361E1818459y3s4G" TargetMode="External"/><Relationship Id="rId5" Type="http://schemas.openxmlformats.org/officeDocument/2006/relationships/hyperlink" Target="consultantplus://offline/ref=2C55943297C6145E1324A27A0732B9D8C5F025309534C1C768F20E663C83963361E181815F33946Fy0s5G" TargetMode="External"/><Relationship Id="rId15" Type="http://schemas.openxmlformats.org/officeDocument/2006/relationships/hyperlink" Target="consultantplus://offline/ref=2C55943297C6145E1324BC77115EE7D7C1FB7A3C9032CC943DAF083163D3906621A187D41C7799670135793Ay9sFG" TargetMode="External"/><Relationship Id="rId23" Type="http://schemas.openxmlformats.org/officeDocument/2006/relationships/hyperlink" Target="consultantplus://offline/ref=2C55943297C6145E1324BC77115EE7D7C1FB7A3C9033C89134A4083163D3906621yAs1G" TargetMode="External"/><Relationship Id="rId28" Type="http://schemas.openxmlformats.org/officeDocument/2006/relationships/hyperlink" Target="consultantplus://offline/ref=2C55943297C6145E1324A27A0732B9D8C5F024309036C1C768F20E663C83963361E1818359y3sAG" TargetMode="External"/><Relationship Id="rId36" Type="http://schemas.openxmlformats.org/officeDocument/2006/relationships/hyperlink" Target="consultantplus://offline/ref=2C55943297C6145E1324A27A0732B9D8C5F024309036C1C768F20E663C83963361E181885Ey3s1G" TargetMode="External"/><Relationship Id="rId49" Type="http://schemas.openxmlformats.org/officeDocument/2006/relationships/hyperlink" Target="consultantplus://offline/ref=2C55943297C6145E1324BC77115EE7D7C1FB7A3C9032CE9534A1083163D3906621yAs1G" TargetMode="External"/><Relationship Id="rId57" Type="http://schemas.openxmlformats.org/officeDocument/2006/relationships/hyperlink" Target="consultantplus://offline/ref=2C55943297C6145E1324A27A0732B9D8C5F024309036C1C768F20E663C83963361E181845Ay3s6G" TargetMode="External"/><Relationship Id="rId61" Type="http://schemas.openxmlformats.org/officeDocument/2006/relationships/theme" Target="theme/theme1.xml"/><Relationship Id="rId10" Type="http://schemas.openxmlformats.org/officeDocument/2006/relationships/hyperlink" Target="consultantplus://offline/ref=2C55943297C6145E1324BC77115EE7D7C1FB7A3C9032CC943DAF083163D3906621A187D41C77996701357E3Dy9sCG" TargetMode="External"/><Relationship Id="rId19" Type="http://schemas.openxmlformats.org/officeDocument/2006/relationships/hyperlink" Target="consultantplus://offline/ref=2C55943297C6145E1324A27A0732B9D8C5F024309030C1C768F20E663Cy8s3G" TargetMode="External"/><Relationship Id="rId31" Type="http://schemas.openxmlformats.org/officeDocument/2006/relationships/hyperlink" Target="consultantplus://offline/ref=2C55943297C6145E1324A27A0732B9D8C5F024309036C1C768F20E663C83963361E181885Dy3s5G" TargetMode="External"/><Relationship Id="rId44" Type="http://schemas.openxmlformats.org/officeDocument/2006/relationships/hyperlink" Target="consultantplus://offline/ref=2C55943297C6145E1324A27A0732B9D8C6F721369936C1C768F20E663Cy8s3G" TargetMode="External"/><Relationship Id="rId52" Type="http://schemas.openxmlformats.org/officeDocument/2006/relationships/hyperlink" Target="consultantplus://offline/ref=2C55943297C6145E1324A27A0732B9D8C5F024309036C1C768F20E663C83963361E181845Cy3s6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C55943297C6145E1324BC77115EE7D7C1FB7A3C9032CC943DAF083163D3906621A187D41C77996701357D3Ey9s9G" TargetMode="External"/><Relationship Id="rId14" Type="http://schemas.openxmlformats.org/officeDocument/2006/relationships/hyperlink" Target="consultantplus://offline/ref=2C55943297C6145E1324BC77115EE7D7C1FB7A3C9032CC943DAF083163D3906621A187D41C77996701357F34y9sDG" TargetMode="External"/><Relationship Id="rId22" Type="http://schemas.openxmlformats.org/officeDocument/2006/relationships/hyperlink" Target="consultantplus://offline/ref=2C55943297C6145E1324A27A0732B9D8C6F920379930C1C768F20E663Cy8s3G" TargetMode="External"/><Relationship Id="rId27" Type="http://schemas.openxmlformats.org/officeDocument/2006/relationships/hyperlink" Target="consultantplus://offline/ref=2C55943297C6145E1324A27A0732B9D8C5F024309036C1C768F20E663C83963361E181885Cy3sBG" TargetMode="External"/><Relationship Id="rId30" Type="http://schemas.openxmlformats.org/officeDocument/2006/relationships/hyperlink" Target="consultantplus://offline/ref=2C55943297C6145E1324A27A0732B9D8C5F024309036C1C768F20E663C83963361E181885Dy3s7G" TargetMode="External"/><Relationship Id="rId35" Type="http://schemas.openxmlformats.org/officeDocument/2006/relationships/hyperlink" Target="consultantplus://offline/ref=2C55943297C6145E1324A27A0732B9D8C6F92D34963AC1C768F20E663Cy8s3G" TargetMode="External"/><Relationship Id="rId43" Type="http://schemas.openxmlformats.org/officeDocument/2006/relationships/hyperlink" Target="consultantplus://offline/ref=2C55943297C6145E1324A27A0732B9D8C6F823329037C1C768F20E663Cy8s3G" TargetMode="External"/><Relationship Id="rId48" Type="http://schemas.openxmlformats.org/officeDocument/2006/relationships/hyperlink" Target="consultantplus://offline/ref=2C55943297C6145E1324A27A0732B9D8C5F025309534C1C768F20E663C83963361E181815Dy3s7G" TargetMode="External"/><Relationship Id="rId56" Type="http://schemas.openxmlformats.org/officeDocument/2006/relationships/hyperlink" Target="consultantplus://offline/ref=2C55943297C6145E1324A27A0732B9D8C5F024309036C1C768F20E663C83963361E181845Cy3s6G" TargetMode="External"/><Relationship Id="rId8" Type="http://schemas.openxmlformats.org/officeDocument/2006/relationships/hyperlink" Target="consultantplus://offline/ref=2C55943297C6145E1324BC77115EE7D7C1FB7A3C9032CC943DAF083163D3906621A187D41C77996701357D3Fy9sCG" TargetMode="External"/><Relationship Id="rId51" Type="http://schemas.openxmlformats.org/officeDocument/2006/relationships/hyperlink" Target="consultantplus://offline/ref=2C55943297C6145E1324A27A0732B9D8C6F92D34963AC1C768F20E663Cy8s3G" TargetMode="External"/><Relationship Id="rId3" Type="http://schemas.openxmlformats.org/officeDocument/2006/relationships/settings" Target="settings.xml"/><Relationship Id="rId12" Type="http://schemas.openxmlformats.org/officeDocument/2006/relationships/hyperlink" Target="consultantplus://offline/ref=2C55943297C6145E1324BC77115EE7D7C1FB7A3C9032CC943DAF083163D3906621A187D41C77996701357E35y9sFG" TargetMode="External"/><Relationship Id="rId17" Type="http://schemas.openxmlformats.org/officeDocument/2006/relationships/hyperlink" Target="consultantplus://offline/ref=2C55943297C6145E1324BC77115EE7D7C1FB7A3C9032CC943DAF083163D3906621A187D41C77996701347E39y9sAG" TargetMode="External"/><Relationship Id="rId25" Type="http://schemas.openxmlformats.org/officeDocument/2006/relationships/hyperlink" Target="consultantplus://offline/ref=2C55943297C6145E1324A27A0732B9D8C6F721369936C1C768F20E663C83963361E181815F339467y0s1G" TargetMode="External"/><Relationship Id="rId33" Type="http://schemas.openxmlformats.org/officeDocument/2006/relationships/hyperlink" Target="consultantplus://offline/ref=2C55943297C6145E1324A27A0732B9D8C5F024309036C1C768F20E663C83963361E181885Cy3s0G" TargetMode="External"/><Relationship Id="rId38" Type="http://schemas.openxmlformats.org/officeDocument/2006/relationships/hyperlink" Target="consultantplus://offline/ref=2C55943297C6145E1324BC77115EE7D7C1FB7A3C9033C89134A4083163D3906621A187D41C77996701377E34y9sCG" TargetMode="External"/><Relationship Id="rId46" Type="http://schemas.openxmlformats.org/officeDocument/2006/relationships/hyperlink" Target="consultantplus://offline/ref=2C55943297C6145E1324A27A0732B9D8C6F92D34963AC1C768F20E663Cy8s3G" TargetMode="External"/><Relationship Id="rId59" Type="http://schemas.openxmlformats.org/officeDocument/2006/relationships/hyperlink" Target="consultantplus://offline/ref=2C55943297C6145E1324A27A0732B9D8C5F024309036C1C768F20E663C83963361E1818558y3s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10416</Words>
  <Characters>59374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Валентиновна</dc:creator>
  <cp:lastModifiedBy>Власова Наталья Валентиновна</cp:lastModifiedBy>
  <cp:revision>1</cp:revision>
  <dcterms:created xsi:type="dcterms:W3CDTF">2016-12-05T06:44:00Z</dcterms:created>
  <dcterms:modified xsi:type="dcterms:W3CDTF">2016-12-05T06:45:00Z</dcterms:modified>
</cp:coreProperties>
</file>