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E3" w:rsidRDefault="00EA26E3" w:rsidP="00EA26E3">
      <w:pPr>
        <w:pStyle w:val="1"/>
      </w:pPr>
      <w:r>
        <w:rPr>
          <w:noProof/>
        </w:rPr>
        <w:drawing>
          <wp:inline distT="0" distB="0" distL="0" distR="0" wp14:anchorId="4E91DDC5" wp14:editId="4CF5AC4D">
            <wp:extent cx="608965" cy="789940"/>
            <wp:effectExtent l="0" t="0" r="0" b="0"/>
            <wp:docPr id="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04" r="23430" b="4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E3" w:rsidRDefault="00EA26E3" w:rsidP="00EA26E3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АДМИНИСТРАЦИЯ</w:t>
      </w:r>
    </w:p>
    <w:p w:rsidR="00EA26E3" w:rsidRDefault="00EA26E3" w:rsidP="00EA26E3">
      <w:pPr>
        <w:pStyle w:val="1"/>
        <w:spacing w:before="57" w:after="57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ЮРГИНСКОГО МУНИЦИПАЛЬНОГО РАЙОНА</w:t>
      </w:r>
    </w:p>
    <w:p w:rsidR="00EA26E3" w:rsidRDefault="00EA26E3" w:rsidP="00EA26E3">
      <w:pPr>
        <w:spacing w:before="57" w:after="57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DFE8BB" wp14:editId="33F010D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4235" cy="63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38F26" id="Прямая соединительная линия 2" o:spid="_x0000_s1026" style="position:absolute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.5pt" to="46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" strokeweight="1.02mm">
                <v:stroke joinstyle="miter"/>
              </v:line>
            </w:pict>
          </mc:Fallback>
        </mc:AlternateContent>
      </w:r>
    </w:p>
    <w:p w:rsidR="00EA26E3" w:rsidRDefault="00EA26E3" w:rsidP="00EA26E3">
      <w:pPr>
        <w:pStyle w:val="1"/>
        <w:rPr>
          <w:rFonts w:ascii="Arial" w:hAnsi="Arial" w:cs="Arial"/>
          <w:bCs/>
          <w:spacing w:val="60"/>
          <w:sz w:val="32"/>
          <w:szCs w:val="32"/>
        </w:rPr>
      </w:pPr>
      <w:r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:rsidR="00EA26E3" w:rsidRDefault="00EA26E3" w:rsidP="00EA26E3">
      <w:pPr>
        <w:spacing w:after="0"/>
        <w:rPr>
          <w:rFonts w:ascii="Arial" w:hAnsi="Arial" w:cs="Arial"/>
          <w:bCs/>
          <w:spacing w:val="60"/>
          <w:sz w:val="32"/>
          <w:szCs w:val="32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EA26E3" w:rsidTr="00F37414">
        <w:tc>
          <w:tcPr>
            <w:tcW w:w="4785" w:type="dxa"/>
            <w:shd w:val="clear" w:color="auto" w:fill="auto"/>
          </w:tcPr>
          <w:p w:rsidR="00EA26E3" w:rsidRDefault="00EA26E3" w:rsidP="00F37414">
            <w:pPr>
              <w:pStyle w:val="a4"/>
              <w:widowControl/>
              <w:overflowPunct/>
              <w:autoSpaceDE/>
              <w:spacing w:after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 сентября 2016 г.</w:t>
            </w:r>
          </w:p>
        </w:tc>
        <w:tc>
          <w:tcPr>
            <w:tcW w:w="4785" w:type="dxa"/>
            <w:shd w:val="clear" w:color="auto" w:fill="auto"/>
          </w:tcPr>
          <w:p w:rsidR="00EA26E3" w:rsidRDefault="00EA26E3" w:rsidP="00F37414">
            <w:pPr>
              <w:pStyle w:val="a4"/>
              <w:widowControl/>
              <w:overflowPunct/>
              <w:autoSpaceDE/>
              <w:spacing w:after="0"/>
              <w:jc w:val="right"/>
            </w:pPr>
            <w:r>
              <w:rPr>
                <w:rFonts w:ascii="Arial" w:eastAsia="Arial" w:hAnsi="Arial" w:cs="Arial"/>
                <w:sz w:val="26"/>
                <w:szCs w:val="26"/>
              </w:rPr>
              <w:t>№ 1158-п</w:t>
            </w:r>
          </w:p>
        </w:tc>
      </w:tr>
    </w:tbl>
    <w:p w:rsidR="00EA26E3" w:rsidRDefault="00EA26E3" w:rsidP="00EA26E3">
      <w:pPr>
        <w:pStyle w:val="a4"/>
        <w:widowControl/>
        <w:overflowPunct/>
        <w:autoSpaceDE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Юргинское</w:t>
      </w:r>
    </w:p>
    <w:p w:rsidR="00EA26E3" w:rsidRDefault="00EA26E3" w:rsidP="00EA26E3">
      <w:pPr>
        <w:pStyle w:val="a4"/>
        <w:widowControl/>
        <w:overflowPunct/>
        <w:autoSpaceDE/>
        <w:spacing w:after="0"/>
        <w:rPr>
          <w:rFonts w:ascii="Arial" w:hAnsi="Arial" w:cs="Arial"/>
          <w:sz w:val="26"/>
          <w:szCs w:val="26"/>
        </w:rPr>
      </w:pPr>
    </w:p>
    <w:p w:rsidR="00EA26E3" w:rsidRDefault="00EA26E3" w:rsidP="00EA26E3">
      <w:pPr>
        <w:pStyle w:val="a4"/>
        <w:widowControl/>
        <w:overflowPunct/>
        <w:autoSpaceDE/>
        <w:spacing w:after="0"/>
        <w:jc w:val="left"/>
        <w:rPr>
          <w:rFonts w:ascii="Arial" w:hAnsi="Arial" w:cs="Arial"/>
          <w:i/>
          <w:sz w:val="26"/>
          <w:szCs w:val="26"/>
        </w:rPr>
      </w:pPr>
    </w:p>
    <w:p w:rsidR="00EA26E3" w:rsidRDefault="00EA26E3" w:rsidP="00EA26E3">
      <w:pPr>
        <w:pStyle w:val="a4"/>
        <w:widowControl/>
        <w:overflowPunct/>
        <w:autoSpaceDE/>
        <w:spacing w:after="0"/>
        <w:jc w:val="lef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Об утверждении административного регламента</w:t>
      </w:r>
    </w:p>
    <w:p w:rsidR="00EA26E3" w:rsidRDefault="00EA26E3" w:rsidP="00EA26E3">
      <w:pPr>
        <w:pStyle w:val="a4"/>
        <w:widowControl/>
        <w:overflowPunct/>
        <w:autoSpaceDE/>
        <w:spacing w:after="0"/>
        <w:jc w:val="lef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предоставления муниципальной  услуги </w:t>
      </w:r>
    </w:p>
    <w:p w:rsidR="00EA26E3" w:rsidRDefault="00EA26E3" w:rsidP="00EA26E3">
      <w:pPr>
        <w:pStyle w:val="a4"/>
        <w:widowControl/>
        <w:overflowPunct/>
        <w:autoSpaceDE/>
        <w:spacing w:after="0"/>
        <w:jc w:val="lef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«Прием заявлений, документов, </w:t>
      </w:r>
    </w:p>
    <w:p w:rsidR="00EA26E3" w:rsidRDefault="00EA26E3" w:rsidP="00EA26E3">
      <w:pPr>
        <w:pStyle w:val="a4"/>
        <w:widowControl/>
        <w:overflowPunct/>
        <w:autoSpaceDE/>
        <w:spacing w:after="0"/>
        <w:jc w:val="lef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а также постановка граждан на учет </w:t>
      </w:r>
    </w:p>
    <w:p w:rsidR="00EA26E3" w:rsidRDefault="00EA26E3" w:rsidP="00EA26E3">
      <w:pPr>
        <w:pStyle w:val="a4"/>
        <w:widowControl/>
        <w:overflowPunct/>
        <w:autoSpaceDE/>
        <w:spacing w:after="0"/>
        <w:jc w:val="lef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в качестве  нуждающихся в жилых  помещениях» </w:t>
      </w:r>
    </w:p>
    <w:p w:rsidR="00EA26E3" w:rsidRDefault="00EA26E3" w:rsidP="00EA26E3">
      <w:pPr>
        <w:pStyle w:val="a4"/>
        <w:widowControl/>
        <w:overflowPunct/>
        <w:autoSpaceDE/>
        <w:spacing w:after="0" w:line="276" w:lineRule="auto"/>
        <w:jc w:val="left"/>
        <w:rPr>
          <w:rFonts w:ascii="Arial" w:hAnsi="Arial" w:cs="Arial"/>
          <w:i/>
          <w:sz w:val="26"/>
          <w:szCs w:val="26"/>
        </w:rPr>
      </w:pPr>
    </w:p>
    <w:p w:rsidR="00EA26E3" w:rsidRDefault="00EA26E3" w:rsidP="00EA26E3">
      <w:pPr>
        <w:autoSpaceDE w:val="0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  <w:t xml:space="preserve">В соответствии с Жилищным </w:t>
      </w:r>
      <w:hyperlink r:id="rId6">
        <w:r>
          <w:rPr>
            <w:rStyle w:val="-"/>
            <w:rFonts w:ascii="Arial" w:hAnsi="Arial" w:cs="Arial"/>
            <w:sz w:val="26"/>
            <w:szCs w:val="26"/>
          </w:rPr>
          <w:t>кодексом</w:t>
        </w:r>
      </w:hyperlink>
      <w:r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7">
        <w:r>
          <w:rPr>
            <w:rStyle w:val="-"/>
            <w:rFonts w:ascii="Arial" w:hAnsi="Arial" w:cs="Arial"/>
            <w:sz w:val="26"/>
            <w:szCs w:val="26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27.07.2010 N 210-ФЗ "Об организации предоставления государственных и муниципальных услуг", руководствуясь Уставом Юргинского муниципального района:</w:t>
      </w:r>
    </w:p>
    <w:p w:rsidR="00EA26E3" w:rsidRDefault="00EA26E3" w:rsidP="00EA26E3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1.Утвердить Административный </w:t>
      </w:r>
      <w:hyperlink r:id="rId8">
        <w:r>
          <w:rPr>
            <w:rStyle w:val="-"/>
            <w:rFonts w:ascii="Arial" w:hAnsi="Arial" w:cs="Arial"/>
            <w:sz w:val="26"/>
            <w:szCs w:val="26"/>
          </w:rPr>
          <w:t>регламент</w:t>
        </w:r>
      </w:hyperlink>
      <w:r>
        <w:rPr>
          <w:rFonts w:ascii="Arial" w:hAnsi="Arial" w:cs="Arial"/>
          <w:sz w:val="26"/>
          <w:szCs w:val="26"/>
        </w:rPr>
        <w:t xml:space="preserve"> предоставления муниципальной услуги по приему заявлений, документов, а также постановки граждан  на учет в качестве  нуждающихся в  жилых помещениях согласно приложению к настоящему постановлению.</w:t>
      </w:r>
    </w:p>
    <w:p w:rsidR="00EA26E3" w:rsidRDefault="00EA26E3" w:rsidP="00EA26E3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2. Постановление администрации Юргинского муниципального района от 30.04.2014 г №497-п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 нуждающихся  в жилых помещениях», признать утратившими силу.</w:t>
      </w:r>
    </w:p>
    <w:p w:rsidR="00EA26E3" w:rsidRDefault="00EA26E3" w:rsidP="00EA26E3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3. Разместить  настоящее постановление  на официальном сайте Администрации Юргинского муниципального района в сети «Интернет».</w:t>
      </w:r>
    </w:p>
    <w:p w:rsidR="00EA26E3" w:rsidRDefault="00EA26E3" w:rsidP="00EA26E3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4. Контроль за исполнением настоящего постановления возложить на заместителя главы, курирующего вопросы жилищно-коммунального хозяйства администрации Юргинского муниципального района.</w:t>
      </w:r>
    </w:p>
    <w:p w:rsidR="00EA26E3" w:rsidRDefault="00EA26E3" w:rsidP="00EA26E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A26E3" w:rsidRDefault="00EA26E3" w:rsidP="00EA26E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A26E3" w:rsidRDefault="00EA26E3" w:rsidP="00EA26E3">
      <w:pPr>
        <w:autoSpaceDE w:val="0"/>
        <w:spacing w:after="0" w:line="240" w:lineRule="auto"/>
        <w:jc w:val="both"/>
        <w:rPr>
          <w:rFonts w:ascii="Arial" w:hAnsi="Arial" w:cs="Calibri"/>
          <w:sz w:val="26"/>
          <w:szCs w:val="26"/>
        </w:rPr>
      </w:pPr>
    </w:p>
    <w:p w:rsidR="00EA26E3" w:rsidRDefault="00EA26E3" w:rsidP="00EA26E3">
      <w:pPr>
        <w:tabs>
          <w:tab w:val="left" w:pos="6495"/>
          <w:tab w:val="right" w:pos="9355"/>
        </w:tabs>
        <w:autoSpaceDE w:val="0"/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Глава района                                           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В. В. Васильев</w:t>
      </w:r>
    </w:p>
    <w:p w:rsidR="00AF5A4C" w:rsidRPr="00EA26E3" w:rsidRDefault="00AF5A4C" w:rsidP="00EA26E3"/>
    <w:sectPr w:rsidR="00AF5A4C" w:rsidRPr="00EA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D268D"/>
    <w:multiLevelType w:val="multilevel"/>
    <w:tmpl w:val="2D32287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BB"/>
    <w:rsid w:val="005E3934"/>
    <w:rsid w:val="00856EBB"/>
    <w:rsid w:val="00AF5A4C"/>
    <w:rsid w:val="00E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7CEA-C648-468E-B965-AA442D8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34"/>
    <w:pPr>
      <w:spacing w:after="200" w:line="276" w:lineRule="auto"/>
    </w:pPr>
    <w:rPr>
      <w:rFonts w:ascii="Calibri" w:eastAsia="Segoe UI" w:hAnsi="Calibri" w:cs="Tahoma"/>
      <w:lang w:eastAsia="ru-RU"/>
    </w:rPr>
  </w:style>
  <w:style w:type="paragraph" w:styleId="1">
    <w:name w:val="heading 1"/>
    <w:basedOn w:val="a"/>
    <w:next w:val="a"/>
    <w:link w:val="10"/>
    <w:qFormat/>
    <w:rsid w:val="00EA26E3"/>
    <w:pPr>
      <w:keepNext/>
      <w:numPr>
        <w:numId w:val="1"/>
      </w:numPr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5E3934"/>
  </w:style>
  <w:style w:type="character" w:customStyle="1" w:styleId="10">
    <w:name w:val="Заголовок 1 Знак"/>
    <w:basedOn w:val="a0"/>
    <w:link w:val="1"/>
    <w:rsid w:val="00EA26E3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-">
    <w:name w:val="Интернет-ссылка"/>
    <w:basedOn w:val="a0"/>
    <w:rsid w:val="00EA26E3"/>
    <w:rPr>
      <w:color w:val="0000FF"/>
      <w:u w:val="single"/>
    </w:rPr>
  </w:style>
  <w:style w:type="paragraph" w:customStyle="1" w:styleId="a4">
    <w:name w:val="Ñîäåðæ"/>
    <w:basedOn w:val="a"/>
    <w:qFormat/>
    <w:rsid w:val="00EA26E3"/>
    <w:pPr>
      <w:widowControl w:val="0"/>
      <w:overflowPunct w:val="0"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47889B3E75F5A1980890585E68120151B6ECDAADA9CE3E963DA7765F27B9EEE5DBE1AC440A30131A18T5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947889B3E75F5A198169D4E32361D0658EAE9DDADA09F6BC966FA21562DEEA9AA82A0TEQ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947889B3E75F5A198169D4E32361D0658EAE9DCAFA09F6BC966FA21562DEEA9AA82A3E8490B31T1QB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 Владимир Валерьевич</dc:creator>
  <cp:keywords/>
  <dc:description/>
  <cp:lastModifiedBy>Шевелёв Владимир Валерьевич</cp:lastModifiedBy>
  <cp:revision>3</cp:revision>
  <dcterms:created xsi:type="dcterms:W3CDTF">2016-11-29T06:06:00Z</dcterms:created>
  <dcterms:modified xsi:type="dcterms:W3CDTF">2016-11-29T06:34:00Z</dcterms:modified>
</cp:coreProperties>
</file>