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DC" w:rsidRDefault="00E317DC" w:rsidP="00E317DC">
      <w:pPr>
        <w:autoSpaceDE w:val="0"/>
        <w:autoSpaceDN w:val="0"/>
        <w:adjustRightInd w:val="0"/>
        <w:jc w:val="center"/>
        <w:outlineLvl w:val="2"/>
      </w:pPr>
      <w:r>
        <w:t>Блок-схема последовательности действий при приеме заявления</w:t>
      </w:r>
    </w:p>
    <w:p w:rsidR="00E317DC" w:rsidRDefault="00E317DC" w:rsidP="00E317DC">
      <w:pPr>
        <w:autoSpaceDE w:val="0"/>
        <w:autoSpaceDN w:val="0"/>
        <w:adjustRightInd w:val="0"/>
        <w:jc w:val="center"/>
      </w:pPr>
      <w:r>
        <w:t>на предоставление муниципальной услуги</w:t>
      </w:r>
    </w:p>
    <w:p w:rsidR="00E317DC" w:rsidRDefault="00E317DC" w:rsidP="00E317DC">
      <w:pPr>
        <w:autoSpaceDE w:val="0"/>
        <w:autoSpaceDN w:val="0"/>
        <w:adjustRightInd w:val="0"/>
        <w:jc w:val="center"/>
      </w:pPr>
      <w:r>
        <w:t>"Предоставление субсидий на оплату жилого помещения</w:t>
      </w:r>
    </w:p>
    <w:p w:rsidR="00E317DC" w:rsidRDefault="00E317DC" w:rsidP="00E317DC">
      <w:pPr>
        <w:autoSpaceDE w:val="0"/>
        <w:autoSpaceDN w:val="0"/>
        <w:adjustRightInd w:val="0"/>
        <w:jc w:val="center"/>
      </w:pPr>
      <w:r>
        <w:t>и коммунальных услуг"</w:t>
      </w:r>
    </w:p>
    <w:p w:rsidR="00E317DC" w:rsidRDefault="00E317DC" w:rsidP="00E317DC">
      <w:pPr>
        <w:autoSpaceDE w:val="0"/>
        <w:autoSpaceDN w:val="0"/>
        <w:adjustRightInd w:val="0"/>
        <w:ind w:firstLine="540"/>
        <w:jc w:val="both"/>
      </w:pPr>
    </w:p>
    <w:p w:rsidR="00E317DC" w:rsidRDefault="00E317DC" w:rsidP="00E317DC">
      <w:pPr>
        <w:pStyle w:val="ConsPlusNonformat"/>
        <w:widowControl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│          Заявитель обращается с заявлением           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└───────────────────────────┬────────────────────────────┘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V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│Личное обращение заявителя либо лица, уполномоченного им на основании│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│             доверенности, с комплектом документов                 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└─────────────────────────────────┬───────────────────────────────────┘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V</w:t>
      </w:r>
    </w:p>
    <w:p w:rsidR="00E317DC" w:rsidRDefault="00E317DC" w:rsidP="00E317D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>│    Специалист Центра, ответственный за прием документов, проверяет      │</w:t>
      </w:r>
    </w:p>
    <w:p w:rsidR="00E317DC" w:rsidRDefault="00E317DC" w:rsidP="00E317DC">
      <w:pPr>
        <w:pStyle w:val="ConsPlusNonformat"/>
        <w:widowControl/>
        <w:jc w:val="both"/>
      </w:pPr>
      <w:r>
        <w:t>│             правильность оформления заявления. 5 минут                  │</w:t>
      </w:r>
    </w:p>
    <w:p w:rsidR="00E317DC" w:rsidRDefault="00E317DC" w:rsidP="00E317DC">
      <w:pPr>
        <w:pStyle w:val="ConsPlusNonformat"/>
        <w:widowControl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V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│Специалист Центра, ответственный за прием документов,│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│проверяет правильность снятия копий </w:t>
      </w:r>
      <w:proofErr w:type="gramStart"/>
      <w:r>
        <w:t>с</w:t>
      </w:r>
      <w:proofErr w:type="gramEnd"/>
      <w:r>
        <w:t xml:space="preserve"> соответствующих│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│документов, при необходимости заверяет их, фиксирует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│  и удостоверяет выявленные расхождения. 10 минут  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└─────────────────────────┬───────────────────────────┘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V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- - - - - - -</w:t>
      </w:r>
    </w:p>
    <w:p w:rsidR="00E317DC" w:rsidRDefault="00E317DC" w:rsidP="00E317DC">
      <w:pPr>
        <w:pStyle w:val="ConsPlusNonformat"/>
        <w:widowControl/>
      </w:pPr>
      <w:r>
        <w:t xml:space="preserve">                          -                -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┌────Нет------   Все документы  -------Да───────┐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│             -    в наличии   -              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│                - - - - - - -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V                                               </w:t>
      </w:r>
      <w:proofErr w:type="spellStart"/>
      <w:r>
        <w:t>V</w:t>
      </w:r>
      <w:proofErr w:type="spellEnd"/>
    </w:p>
    <w:p w:rsidR="00E317DC" w:rsidRDefault="00E317DC" w:rsidP="00E317DC">
      <w:pPr>
        <w:pStyle w:val="ConsPlusNonformat"/>
        <w:widowControl/>
        <w:jc w:val="both"/>
      </w:pPr>
      <w:r>
        <w:t>┌─────────────────────────────────┐     ┌─────────────────────────────────┐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>│  Специалист Центра предлагает   │     │Специалист Центра, ответственный │</w:t>
      </w:r>
    </w:p>
    <w:p w:rsidR="00E317DC" w:rsidRDefault="00E317DC" w:rsidP="00E317DC">
      <w:pPr>
        <w:pStyle w:val="ConsPlusNonformat"/>
        <w:widowControl/>
        <w:jc w:val="both"/>
      </w:pPr>
      <w:r>
        <w:t>│     дополнительно оформить      │     │за прием документов, регистрирует│</w:t>
      </w:r>
    </w:p>
    <w:p w:rsidR="00E317DC" w:rsidRDefault="00E317DC" w:rsidP="00E317DC">
      <w:pPr>
        <w:pStyle w:val="ConsPlusNonformat"/>
        <w:widowControl/>
        <w:jc w:val="both"/>
      </w:pPr>
      <w:r>
        <w:t>│    пред</w:t>
      </w:r>
      <w:r w:rsidR="00B56F79">
        <w:t>о</w:t>
      </w:r>
      <w:r>
        <w:t>ставленные документы,    │     │заявление в журнале регистрации.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│    предоставить </w:t>
      </w:r>
      <w:proofErr w:type="gramStart"/>
      <w:r>
        <w:t>необходимые</w:t>
      </w:r>
      <w:proofErr w:type="gramEnd"/>
      <w:r>
        <w:t xml:space="preserve">     │     │             5 минут             │</w:t>
      </w:r>
    </w:p>
    <w:p w:rsidR="00E317DC" w:rsidRDefault="00E317DC" w:rsidP="00E317DC">
      <w:pPr>
        <w:pStyle w:val="ConsPlusNonformat"/>
        <w:widowControl/>
        <w:jc w:val="both"/>
      </w:pPr>
      <w:r>
        <w:t>│            документы            │     └───────────────────┬─────────────┘</w:t>
      </w:r>
    </w:p>
    <w:p w:rsidR="00E317DC" w:rsidRDefault="00E317DC" w:rsidP="00E317DC">
      <w:pPr>
        <w:pStyle w:val="ConsPlusNonformat"/>
        <w:widowControl/>
        <w:jc w:val="both"/>
      </w:pPr>
      <w:r>
        <w:t>└─────────────────────────────────┘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                        V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   ┌─────────────────────────────────┐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   │  Заявителю выдается расписка о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   │   </w:t>
      </w:r>
      <w:proofErr w:type="gramStart"/>
      <w:r>
        <w:t>приеме</w:t>
      </w:r>
      <w:proofErr w:type="gramEnd"/>
      <w:r>
        <w:t xml:space="preserve"> документов. 3 минуты 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   └───────────────────┬─────────────┘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                        V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/-------------------------------\      ┌─────────────────────────────────┐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/    При отсутствии в </w:t>
      </w:r>
      <w:r w:rsidR="00D677DB">
        <w:t>базе</w:t>
      </w:r>
      <w:r>
        <w:t xml:space="preserve"> данных  \     │Специалист Центра, ответственный │</w:t>
      </w:r>
    </w:p>
    <w:p w:rsidR="00E317DC" w:rsidRDefault="00E317DC" w:rsidP="00E317DC">
      <w:pPr>
        <w:pStyle w:val="ConsPlusNonformat"/>
        <w:widowControl/>
        <w:jc w:val="both"/>
      </w:pPr>
      <w:r>
        <w:t>│  необходимых сведений и (или)   │     │      за прием документов,       │</w:t>
      </w:r>
    </w:p>
    <w:p w:rsidR="00E317DC" w:rsidRDefault="00E317DC" w:rsidP="00E317DC">
      <w:pPr>
        <w:pStyle w:val="ConsPlusNonformat"/>
        <w:widowControl/>
        <w:jc w:val="both"/>
      </w:pPr>
      <w:r>
        <w:t>│  необходимости дополнительной   │     │   устанавливает на основании    │</w:t>
      </w:r>
    </w:p>
    <w:p w:rsidR="00E317DC" w:rsidRDefault="00E317DC" w:rsidP="00E317DC">
      <w:pPr>
        <w:pStyle w:val="ConsPlusNonformat"/>
        <w:widowControl/>
        <w:jc w:val="both"/>
      </w:pPr>
      <w:r>
        <w:t>│ проверки указанных в заявлении  │</w:t>
      </w:r>
      <w:proofErr w:type="gramStart"/>
      <w:r>
        <w:t>&lt;-</w:t>
      </w:r>
      <w:proofErr w:type="gramEnd"/>
      <w:r>
        <w:t>Нет┤ сведений из информационных баз  │</w:t>
      </w:r>
    </w:p>
    <w:p w:rsidR="00E317DC" w:rsidRDefault="00E317DC" w:rsidP="00E317DC">
      <w:pPr>
        <w:pStyle w:val="ConsPlusNonformat"/>
        <w:widowControl/>
        <w:jc w:val="both"/>
      </w:pPr>
      <w:r>
        <w:t>│сведений запрашивает эти сведения│     │  данных наличие причин, дающих  │</w:t>
      </w:r>
    </w:p>
    <w:p w:rsidR="00E317DC" w:rsidRDefault="00E317DC" w:rsidP="00E317DC">
      <w:pPr>
        <w:pStyle w:val="ConsPlusNonformat"/>
        <w:widowControl/>
        <w:jc w:val="both"/>
      </w:pPr>
      <w:r>
        <w:t>│ в соответствующих организациях</w:t>
      </w:r>
      <w:proofErr w:type="gramStart"/>
      <w:r>
        <w:t>.</w:t>
      </w:r>
      <w:proofErr w:type="gramEnd"/>
      <w:r>
        <w:t xml:space="preserve"> │     │  </w:t>
      </w:r>
      <w:proofErr w:type="gramStart"/>
      <w:r>
        <w:t>п</w:t>
      </w:r>
      <w:proofErr w:type="gramEnd"/>
      <w:r>
        <w:t>раво на получение заявителем  │</w:t>
      </w:r>
    </w:p>
    <w:p w:rsidR="00E317DC" w:rsidRDefault="00E317DC" w:rsidP="00E317DC">
      <w:pPr>
        <w:pStyle w:val="ConsPlusNonformat"/>
        <w:widowControl/>
        <w:jc w:val="both"/>
      </w:pPr>
      <w:r>
        <w:t>\            20 минут             /     │        субсидии. 10 минут     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\-------------------------------/      └───────┬────────────────┬────────┘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           │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            V                </w:t>
      </w:r>
      <w:proofErr w:type="spellStart"/>
      <w:r>
        <w:t>V</w:t>
      </w:r>
      <w:proofErr w:type="spellEnd"/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   ┌─────────────────────────────────┐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   │Специалист Центра, ответственный │</w:t>
      </w:r>
    </w:p>
    <w:p w:rsidR="00E317DC" w:rsidRDefault="00E317DC" w:rsidP="00E317DC">
      <w:pPr>
        <w:pStyle w:val="ConsPlusNonformat"/>
        <w:widowControl/>
        <w:jc w:val="both"/>
      </w:pPr>
      <w:r>
        <w:lastRenderedPageBreak/>
        <w:t xml:space="preserve">                                        │ за прием документов, формирует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   │   результат </w:t>
      </w:r>
      <w:proofErr w:type="gramStart"/>
      <w:r>
        <w:t>административной</w:t>
      </w:r>
      <w:proofErr w:type="gramEnd"/>
      <w:r>
        <w:t xml:space="preserve">  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   │</w:t>
      </w:r>
      <w:r w:rsidR="00DA0291">
        <w:t>процедуры по приему документов.</w:t>
      </w:r>
      <w:r>
        <w:t xml:space="preserve"> │</w:t>
      </w:r>
    </w:p>
    <w:p w:rsidR="00DA0291" w:rsidRDefault="00E317DC" w:rsidP="00DA0291">
      <w:pPr>
        <w:pStyle w:val="ConsPlusNonformat"/>
        <w:widowControl/>
        <w:jc w:val="both"/>
      </w:pPr>
      <w:r>
        <w:t xml:space="preserve">                            </w:t>
      </w:r>
      <w:r w:rsidR="00DA0291">
        <w:t xml:space="preserve">            </w:t>
      </w:r>
    </w:p>
    <w:p w:rsidR="00E317DC" w:rsidRDefault="00DA0291" w:rsidP="00E317DC">
      <w:pPr>
        <w:pStyle w:val="ConsPlusNonformat"/>
        <w:widowControl/>
        <w:jc w:val="both"/>
      </w:pPr>
      <w:r>
        <w:t xml:space="preserve">                                                    </w:t>
      </w:r>
      <w:r w:rsidR="00E317DC">
        <w:t xml:space="preserve"> 5 минут     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   └────────────────┬────────────────┘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                     V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                  ┌───┐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                  │ 2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                  └───┘</w:t>
      </w:r>
    </w:p>
    <w:p w:rsidR="00E317DC" w:rsidRDefault="00E317DC" w:rsidP="00E317DC">
      <w:pPr>
        <w:autoSpaceDE w:val="0"/>
        <w:autoSpaceDN w:val="0"/>
        <w:adjustRightInd w:val="0"/>
        <w:ind w:firstLine="540"/>
        <w:jc w:val="both"/>
      </w:pPr>
    </w:p>
    <w:p w:rsidR="00E317DC" w:rsidRDefault="00E317DC" w:rsidP="00E317DC">
      <w:pPr>
        <w:autoSpaceDE w:val="0"/>
        <w:autoSpaceDN w:val="0"/>
        <w:adjustRightInd w:val="0"/>
        <w:jc w:val="center"/>
        <w:outlineLvl w:val="2"/>
      </w:pPr>
      <w:r>
        <w:t>Блок-схема последовательности действий при рассмотрении</w:t>
      </w:r>
    </w:p>
    <w:p w:rsidR="00E317DC" w:rsidRDefault="00E317DC" w:rsidP="00E317DC">
      <w:pPr>
        <w:autoSpaceDE w:val="0"/>
        <w:autoSpaceDN w:val="0"/>
        <w:adjustRightInd w:val="0"/>
        <w:jc w:val="center"/>
      </w:pPr>
      <w:r>
        <w:t>заявлений на предоставление муниципальной услуги</w:t>
      </w:r>
    </w:p>
    <w:p w:rsidR="00E317DC" w:rsidRDefault="00E317DC" w:rsidP="00E317DC">
      <w:pPr>
        <w:autoSpaceDE w:val="0"/>
        <w:autoSpaceDN w:val="0"/>
        <w:adjustRightInd w:val="0"/>
        <w:jc w:val="center"/>
      </w:pPr>
      <w:r>
        <w:t>"Предоставление субсидий на оплату жилого помещения</w:t>
      </w:r>
    </w:p>
    <w:p w:rsidR="00E317DC" w:rsidRDefault="00E317DC" w:rsidP="00E317DC">
      <w:pPr>
        <w:autoSpaceDE w:val="0"/>
        <w:autoSpaceDN w:val="0"/>
        <w:adjustRightInd w:val="0"/>
        <w:jc w:val="center"/>
      </w:pPr>
      <w:r>
        <w:t>и коммунальных услуг"</w:t>
      </w:r>
    </w:p>
    <w:p w:rsidR="00E317DC" w:rsidRDefault="00E317DC" w:rsidP="00E317DC">
      <w:pPr>
        <w:autoSpaceDE w:val="0"/>
        <w:autoSpaceDN w:val="0"/>
        <w:adjustRightInd w:val="0"/>
        <w:ind w:firstLine="540"/>
        <w:jc w:val="both"/>
      </w:pP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┌───┐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│ 2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└─┬─┘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 V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│  Заявление на предоставление муниципальной услуги зарегистрировано  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│  в Журнале регистрации заявлений о предоставлении субсидии на оплату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│                 жилого помещения и коммунальных услуг               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└───────────────────────────────────┬───────────────────────────────────┘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 V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│Специалист Центра, ответственный за рассмотрение документов, определяет│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│наличие оснований для предоставления муниципальной услуги и производит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│      исчисление среднедушевого дохода семьи и размера субсидии.     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│                  Срок выполнения действия - 15 минут                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└───────────────────────────────────┬───────────────────────────────────┘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 V</w:t>
      </w:r>
    </w:p>
    <w:p w:rsidR="00E317DC" w:rsidRDefault="00E317DC" w:rsidP="00E317D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>│  Специалист Центра, ответственный за рассмотрение документов, готовит 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│  проект решения о предоставлении муниципальной услуги или об отказе </w:t>
      </w:r>
      <w:proofErr w:type="gramStart"/>
      <w:r>
        <w:t>в</w:t>
      </w:r>
      <w:proofErr w:type="gramEnd"/>
      <w:r>
        <w:t xml:space="preserve"> 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│              </w:t>
      </w:r>
      <w:proofErr w:type="gramStart"/>
      <w:r>
        <w:t>предоставлении</w:t>
      </w:r>
      <w:proofErr w:type="gramEnd"/>
      <w:r>
        <w:t xml:space="preserve"> муниципальной услуги. 5 минут               │</w:t>
      </w:r>
    </w:p>
    <w:p w:rsidR="00E317DC" w:rsidRDefault="00E317DC" w:rsidP="00E317DC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 V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┌───┐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│ 3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└───┘</w:t>
      </w:r>
    </w:p>
    <w:p w:rsidR="00E317DC" w:rsidRDefault="00E317DC" w:rsidP="00E317DC">
      <w:pPr>
        <w:autoSpaceDE w:val="0"/>
        <w:autoSpaceDN w:val="0"/>
        <w:adjustRightInd w:val="0"/>
        <w:ind w:firstLine="540"/>
        <w:jc w:val="both"/>
      </w:pPr>
    </w:p>
    <w:p w:rsidR="00E317DC" w:rsidRDefault="00E317DC" w:rsidP="00E317DC">
      <w:pPr>
        <w:autoSpaceDE w:val="0"/>
        <w:autoSpaceDN w:val="0"/>
        <w:adjustRightInd w:val="0"/>
        <w:jc w:val="center"/>
        <w:outlineLvl w:val="2"/>
      </w:pPr>
      <w:r>
        <w:t>Блок-схема последовательности действий при принятии решения</w:t>
      </w:r>
    </w:p>
    <w:p w:rsidR="00E317DC" w:rsidRDefault="00E317DC" w:rsidP="00E317DC">
      <w:pPr>
        <w:autoSpaceDE w:val="0"/>
        <w:autoSpaceDN w:val="0"/>
        <w:adjustRightInd w:val="0"/>
        <w:jc w:val="center"/>
      </w:pPr>
      <w:r>
        <w:t>о предоставлении либо об отказе в предоставлении</w:t>
      </w:r>
    </w:p>
    <w:p w:rsidR="00E317DC" w:rsidRDefault="00E317DC" w:rsidP="00E317DC">
      <w:pPr>
        <w:autoSpaceDE w:val="0"/>
        <w:autoSpaceDN w:val="0"/>
        <w:adjustRightInd w:val="0"/>
        <w:jc w:val="center"/>
      </w:pPr>
      <w:r>
        <w:t>муниципальной услуги "Предоставление субсидий на оплату</w:t>
      </w:r>
    </w:p>
    <w:p w:rsidR="00E317DC" w:rsidRDefault="00E317DC" w:rsidP="00E317DC">
      <w:pPr>
        <w:autoSpaceDE w:val="0"/>
        <w:autoSpaceDN w:val="0"/>
        <w:adjustRightInd w:val="0"/>
        <w:jc w:val="center"/>
      </w:pPr>
      <w:r>
        <w:t>жилого помещения и коммунальных услуг"</w:t>
      </w:r>
    </w:p>
    <w:p w:rsidR="00E317DC" w:rsidRDefault="00E317DC" w:rsidP="00E317DC">
      <w:pPr>
        <w:autoSpaceDE w:val="0"/>
        <w:autoSpaceDN w:val="0"/>
        <w:adjustRightInd w:val="0"/>
        <w:ind w:firstLine="540"/>
        <w:jc w:val="both"/>
      </w:pP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┌───┐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│ 3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└─┬─┘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 V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│Подготовка проекта решения о предоставлении муниципальной услуги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│  или об отказе в предоставлении муниципальной услуги            │</w:t>
      </w:r>
    </w:p>
    <w:p w:rsidR="00E317DC" w:rsidRDefault="00E317DC" w:rsidP="00E317DC">
      <w:pPr>
        <w:pStyle w:val="ConsPlusNonformat"/>
        <w:widowControl/>
        <w:jc w:val="both"/>
      </w:pPr>
      <w:r>
        <w:lastRenderedPageBreak/>
        <w:t xml:space="preserve">    └────────────────────────────────┬────────────────────────────────┘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 V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│ Специалист Центра, ответственный за рассмотрение документов,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│передает проект решения о предоставлении муниципальной услуги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│    или об отказе в предоставлении муниципальной услуги     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│       руководителю Центра для рассмотрения. 5 минут        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└──────────────────────────────┬───────────────────────────────┘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 V</w:t>
      </w:r>
    </w:p>
    <w:p w:rsidR="00E317DC" w:rsidRDefault="00E317DC" w:rsidP="00E317D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>│Принятие руководителем решения о предоставлении муниципальной услуги или │</w:t>
      </w:r>
    </w:p>
    <w:p w:rsidR="00E317DC" w:rsidRDefault="00E317DC" w:rsidP="00E317DC">
      <w:pPr>
        <w:pStyle w:val="ConsPlusNonformat"/>
        <w:widowControl/>
        <w:jc w:val="both"/>
      </w:pPr>
      <w:r>
        <w:t>│об отказе в предоставлении муниципальной услуги в течение 10 рабочих дней│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│          </w:t>
      </w:r>
      <w:proofErr w:type="gramStart"/>
      <w:r>
        <w:t>с даты получения</w:t>
      </w:r>
      <w:proofErr w:type="gramEnd"/>
      <w:r>
        <w:t xml:space="preserve"> всех необходимых документов. 5 минут          │</w:t>
      </w:r>
    </w:p>
    <w:p w:rsidR="00E317DC" w:rsidRDefault="00E317DC" w:rsidP="00E317DC">
      <w:pPr>
        <w:pStyle w:val="ConsPlusNonformat"/>
        <w:widowControl/>
        <w:jc w:val="both"/>
      </w:pPr>
      <w:r>
        <w:t>└─────────────┬─────────────────────────────────────────────┬─────────────┘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│         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Нет</w:t>
      </w:r>
      <w:proofErr w:type="gramStart"/>
      <w:r>
        <w:t xml:space="preserve">                                           Д</w:t>
      </w:r>
      <w:proofErr w:type="gramEnd"/>
      <w:r>
        <w:t>а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│         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V                                             </w:t>
      </w:r>
      <w:proofErr w:type="spellStart"/>
      <w:r>
        <w:t>V</w:t>
      </w:r>
      <w:proofErr w:type="spellEnd"/>
    </w:p>
    <w:p w:rsidR="00E317DC" w:rsidRDefault="00E317DC" w:rsidP="00E317DC">
      <w:pPr>
        <w:pStyle w:val="ConsPlusNonformat"/>
        <w:widowControl/>
        <w:jc w:val="both"/>
      </w:pPr>
      <w:r>
        <w:t>┌────────────────────────────────────┐    ┌───────────────────────────────┐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│Специалист Центра, ответственный </w:t>
      </w:r>
      <w:proofErr w:type="gramStart"/>
      <w:r>
        <w:t>за</w:t>
      </w:r>
      <w:proofErr w:type="gramEnd"/>
      <w:r>
        <w:t xml:space="preserve"> │    │      Специалист Центра,       │</w:t>
      </w:r>
    </w:p>
    <w:p w:rsidR="00E317DC" w:rsidRDefault="00E317DC" w:rsidP="00E317DC">
      <w:pPr>
        <w:pStyle w:val="ConsPlusNonformat"/>
        <w:widowControl/>
        <w:jc w:val="both"/>
      </w:pPr>
      <w:r>
        <w:t>│    прием документов, готовит и     │    │    ответственный за прием   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│  направляет заявителю </w:t>
      </w:r>
      <w:proofErr w:type="gramStart"/>
      <w:r>
        <w:t>письменное</w:t>
      </w:r>
      <w:proofErr w:type="gramEnd"/>
      <w:r>
        <w:t xml:space="preserve">   │    │     документов, готовит и   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│      уведомление об отказе </w:t>
      </w:r>
      <w:proofErr w:type="gramStart"/>
      <w:r>
        <w:t>в</w:t>
      </w:r>
      <w:proofErr w:type="gramEnd"/>
      <w:r>
        <w:t xml:space="preserve">       │    │направляет заявителю письменное│</w:t>
      </w:r>
    </w:p>
    <w:p w:rsidR="00E317DC" w:rsidRDefault="00E317DC" w:rsidP="00E317DC">
      <w:pPr>
        <w:pStyle w:val="ConsPlusNonformat"/>
        <w:widowControl/>
        <w:jc w:val="both"/>
      </w:pPr>
      <w:r>
        <w:t>│</w:t>
      </w:r>
      <w:proofErr w:type="gramStart"/>
      <w:r>
        <w:t>предоставлении</w:t>
      </w:r>
      <w:proofErr w:type="gramEnd"/>
      <w:r>
        <w:t xml:space="preserve"> муниципальной услуги │    │ уведомление о предоставлении  │</w:t>
      </w:r>
    </w:p>
    <w:p w:rsidR="00E317DC" w:rsidRDefault="00E317DC" w:rsidP="00E317DC">
      <w:pPr>
        <w:pStyle w:val="ConsPlusNonformat"/>
        <w:widowControl/>
        <w:jc w:val="both"/>
      </w:pPr>
      <w:r>
        <w:t>│    с указанием причины отказа и    │    │     муниципальной услуги.     │</w:t>
      </w:r>
    </w:p>
    <w:p w:rsidR="00E317DC" w:rsidRDefault="00E317DC" w:rsidP="00E317DC">
      <w:pPr>
        <w:pStyle w:val="ConsPlusNonformat"/>
        <w:widowControl/>
        <w:jc w:val="both"/>
      </w:pPr>
      <w:r>
        <w:t>│возвращает представленные документы.│    │            5 минут            │</w:t>
      </w:r>
    </w:p>
    <w:p w:rsidR="00E317DC" w:rsidRDefault="00E317DC" w:rsidP="00E317DC">
      <w:pPr>
        <w:pStyle w:val="ConsPlusNonformat"/>
        <w:widowControl/>
        <w:jc w:val="both"/>
      </w:pPr>
      <w:r>
        <w:t>│              15 минут              │    │                               │</w:t>
      </w:r>
    </w:p>
    <w:p w:rsidR="00E317DC" w:rsidRDefault="00E317DC" w:rsidP="00E317DC">
      <w:pPr>
        <w:pStyle w:val="ConsPlusNonformat"/>
        <w:widowControl/>
        <w:jc w:val="both"/>
      </w:pPr>
      <w:r>
        <w:t>└─────────────┬──────────────────────┘    └─────────────────┬─────────────┘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│         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V                                             </w:t>
      </w:r>
      <w:proofErr w:type="spellStart"/>
      <w:r>
        <w:t>V</w:t>
      </w:r>
      <w:proofErr w:type="spellEnd"/>
    </w:p>
    <w:p w:rsidR="00E317DC" w:rsidRDefault="00E317DC" w:rsidP="00E317D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>│  Специалист Центра, ответственный за прием документов, делает отметку   │</w:t>
      </w:r>
    </w:p>
    <w:p w:rsidR="00E317DC" w:rsidRDefault="00E317DC" w:rsidP="00E317DC">
      <w:pPr>
        <w:pStyle w:val="ConsPlusNonformat"/>
        <w:widowControl/>
        <w:jc w:val="both"/>
      </w:pPr>
      <w:r>
        <w:t>│в журнале регистрации о принятом решении: о предоставлении муниципальной │</w:t>
      </w:r>
    </w:p>
    <w:p w:rsidR="00E317DC" w:rsidRDefault="00E317DC" w:rsidP="00E317DC">
      <w:pPr>
        <w:pStyle w:val="ConsPlusNonformat"/>
        <w:widowControl/>
        <w:jc w:val="both"/>
      </w:pPr>
      <w:r>
        <w:t>│  услуги или об отказе в предоставлении муниципальной услуги. 3 минуты   │</w:t>
      </w:r>
    </w:p>
    <w:p w:rsidR="00E317DC" w:rsidRDefault="00E317DC" w:rsidP="00E317DC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 V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┌───┐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│ 4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└───┘</w:t>
      </w:r>
    </w:p>
    <w:p w:rsidR="00E317DC" w:rsidRDefault="00E317DC" w:rsidP="00E317DC">
      <w:pPr>
        <w:autoSpaceDE w:val="0"/>
        <w:autoSpaceDN w:val="0"/>
        <w:adjustRightInd w:val="0"/>
        <w:ind w:firstLine="540"/>
        <w:jc w:val="both"/>
      </w:pPr>
    </w:p>
    <w:p w:rsidR="00E317DC" w:rsidRDefault="00E317DC" w:rsidP="00E317DC">
      <w:pPr>
        <w:autoSpaceDE w:val="0"/>
        <w:autoSpaceDN w:val="0"/>
        <w:adjustRightInd w:val="0"/>
        <w:jc w:val="center"/>
        <w:outlineLvl w:val="2"/>
      </w:pPr>
      <w:r>
        <w:t>Блок-схема последовательности действий при предоставлении</w:t>
      </w:r>
    </w:p>
    <w:p w:rsidR="00E317DC" w:rsidRDefault="00E317DC" w:rsidP="00E317DC">
      <w:pPr>
        <w:autoSpaceDE w:val="0"/>
        <w:autoSpaceDN w:val="0"/>
        <w:adjustRightInd w:val="0"/>
        <w:jc w:val="center"/>
      </w:pPr>
      <w:r>
        <w:t>муниципальной услуги "Предоставление субсидий на оплату</w:t>
      </w:r>
    </w:p>
    <w:p w:rsidR="00E317DC" w:rsidRDefault="00E317DC" w:rsidP="00E317DC">
      <w:pPr>
        <w:autoSpaceDE w:val="0"/>
        <w:autoSpaceDN w:val="0"/>
        <w:adjustRightInd w:val="0"/>
        <w:jc w:val="center"/>
      </w:pPr>
      <w:r>
        <w:t>жилого помещения и коммунальных услуг"</w:t>
      </w:r>
    </w:p>
    <w:p w:rsidR="00E317DC" w:rsidRDefault="00E317DC" w:rsidP="00E317DC">
      <w:pPr>
        <w:autoSpaceDE w:val="0"/>
        <w:autoSpaceDN w:val="0"/>
        <w:adjustRightInd w:val="0"/>
        <w:ind w:firstLine="540"/>
        <w:jc w:val="both"/>
      </w:pP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┌───┐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│ 4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└─┬─┘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 V</w:t>
      </w:r>
    </w:p>
    <w:p w:rsidR="00E317DC" w:rsidRDefault="00E317DC" w:rsidP="00E317D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>│         Принятие руководителем органа местного самоуправления,          │</w:t>
      </w:r>
    </w:p>
    <w:p w:rsidR="00E317DC" w:rsidRDefault="00E317DC" w:rsidP="00E317DC">
      <w:pPr>
        <w:pStyle w:val="ConsPlusNonformat"/>
        <w:widowControl/>
        <w:jc w:val="both"/>
      </w:pPr>
      <w:r>
        <w:t>│   уполномоченного органа решения о предоставлении муниципальной услуги  │</w:t>
      </w:r>
    </w:p>
    <w:p w:rsidR="00E317DC" w:rsidRDefault="00E317DC" w:rsidP="00E317DC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 V</w:t>
      </w:r>
    </w:p>
    <w:p w:rsidR="00E317DC" w:rsidRDefault="00E317DC" w:rsidP="00E317D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>│      Специалист Центра, ответственный за прием документов, вносит       │</w:t>
      </w:r>
    </w:p>
    <w:p w:rsidR="00E317DC" w:rsidRDefault="00E317DC" w:rsidP="00E317DC">
      <w:pPr>
        <w:pStyle w:val="ConsPlusNonformat"/>
        <w:widowControl/>
        <w:jc w:val="both"/>
      </w:pPr>
      <w:r>
        <w:t>│  в информационную базу данных сведения о заявителе, составе его семьи,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│  </w:t>
      </w:r>
      <w:proofErr w:type="gramStart"/>
      <w:r>
        <w:t>доходах</w:t>
      </w:r>
      <w:proofErr w:type="gramEnd"/>
      <w:r>
        <w:t xml:space="preserve"> семьи, фактических платежах за жилое помещение и коммунальные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│                   услуги, </w:t>
      </w:r>
      <w:proofErr w:type="gramStart"/>
      <w:r>
        <w:t>размере</w:t>
      </w:r>
      <w:proofErr w:type="gramEnd"/>
      <w:r>
        <w:t xml:space="preserve"> субсидии. 20 минут                    │</w:t>
      </w:r>
    </w:p>
    <w:p w:rsidR="00E317DC" w:rsidRDefault="00E317DC" w:rsidP="00E317DC">
      <w:pPr>
        <w:pStyle w:val="ConsPlusNonformat"/>
        <w:widowControl/>
        <w:jc w:val="both"/>
      </w:pPr>
      <w:r>
        <w:lastRenderedPageBreak/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 V</w:t>
      </w:r>
    </w:p>
    <w:p w:rsidR="00E317DC" w:rsidRDefault="00E317DC" w:rsidP="00E317D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>│ Специалист Центра, ответственный за рассмотрение документов, открывает  │</w:t>
      </w:r>
    </w:p>
    <w:p w:rsidR="00E317DC" w:rsidRDefault="00E317DC" w:rsidP="00E317DC">
      <w:pPr>
        <w:pStyle w:val="ConsPlusNonformat"/>
        <w:widowControl/>
        <w:jc w:val="both"/>
      </w:pPr>
      <w:r>
        <w:t>│                       выплату субсидии. 10 минут                        │</w:t>
      </w:r>
    </w:p>
    <w:p w:rsidR="00E317DC" w:rsidRDefault="00E317DC" w:rsidP="00E317DC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 V</w:t>
      </w:r>
    </w:p>
    <w:p w:rsidR="00E317DC" w:rsidRDefault="00E317DC" w:rsidP="00E317D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>│    Специалист Центра, ответственный за прием документов, формирует      │</w:t>
      </w:r>
    </w:p>
    <w:p w:rsidR="00E317DC" w:rsidRDefault="00E317DC" w:rsidP="00E317DC">
      <w:pPr>
        <w:pStyle w:val="ConsPlusNonformat"/>
        <w:widowControl/>
        <w:jc w:val="both"/>
      </w:pPr>
      <w:r>
        <w:t>│  личное дело получателя муниципальной услуги, состоящее из заявления,   │</w:t>
      </w:r>
    </w:p>
    <w:p w:rsidR="00E317DC" w:rsidRDefault="00E317DC" w:rsidP="00E317DC">
      <w:pPr>
        <w:pStyle w:val="ConsPlusNonformat"/>
        <w:widowControl/>
        <w:jc w:val="both"/>
      </w:pPr>
      <w:r>
        <w:t>│  документов и решения о предоставлении муниципальной услуги. 10 минут   │</w:t>
      </w:r>
    </w:p>
    <w:p w:rsidR="00E317DC" w:rsidRDefault="00E317DC" w:rsidP="00E317DC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 V</w:t>
      </w:r>
    </w:p>
    <w:p w:rsidR="00E317DC" w:rsidRDefault="00E317DC" w:rsidP="00E317D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>│Специалист Центра, ответственный за рассмотрение документов, обеспечивает│</w:t>
      </w:r>
    </w:p>
    <w:p w:rsidR="00E317DC" w:rsidRDefault="00E317DC" w:rsidP="00E317DC">
      <w:pPr>
        <w:pStyle w:val="ConsPlusNonformat"/>
        <w:widowControl/>
        <w:jc w:val="both"/>
      </w:pPr>
      <w:r>
        <w:t>│  предоставление муниципальной услуги заявителям в установленные сроки:  │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│   составляет и направляет (на бумажном </w:t>
      </w:r>
      <w:r w:rsidR="00A24B21">
        <w:t>носителе</w:t>
      </w:r>
      <w:r>
        <w:t xml:space="preserve">) </w:t>
      </w:r>
      <w:r w:rsidR="00C86555">
        <w:t>выплатные документы</w:t>
      </w:r>
      <w:bookmarkStart w:id="0" w:name="_GoBack"/>
      <w:bookmarkEnd w:id="0"/>
      <w:r>
        <w:t xml:space="preserve">   │</w:t>
      </w:r>
    </w:p>
    <w:p w:rsidR="00E317DC" w:rsidRDefault="00E317DC" w:rsidP="00E317DC">
      <w:pPr>
        <w:pStyle w:val="ConsPlusNonformat"/>
        <w:widowControl/>
        <w:jc w:val="both"/>
      </w:pPr>
      <w:r>
        <w:t>│получателей субсидий с указанием размера начисленной субсидии по каждому │</w:t>
      </w:r>
    </w:p>
    <w:p w:rsidR="00E317DC" w:rsidRDefault="00E317DC" w:rsidP="00E317DC">
      <w:pPr>
        <w:pStyle w:val="ConsPlusNonformat"/>
        <w:widowControl/>
        <w:jc w:val="both"/>
      </w:pPr>
      <w:r>
        <w:t>│получателю в соответствующие банки либо организации федеральной почтовой │</w:t>
      </w:r>
    </w:p>
    <w:p w:rsidR="00E317DC" w:rsidRDefault="00E317DC" w:rsidP="00E317DC">
      <w:pPr>
        <w:pStyle w:val="ConsPlusNonformat"/>
        <w:widowControl/>
        <w:jc w:val="both"/>
      </w:pPr>
      <w:r>
        <w:t>│            связи для осуществления выплаты субсидий. 20 минут           │</w:t>
      </w:r>
    </w:p>
    <w:p w:rsidR="00E317DC" w:rsidRDefault="00E317DC" w:rsidP="00E317DC">
      <w:pPr>
        <w:pStyle w:val="ConsPlusNonformat"/>
        <w:widowControl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317DC" w:rsidRDefault="00E317DC" w:rsidP="00E317DC">
      <w:pPr>
        <w:pStyle w:val="ConsPlusNonformat"/>
        <w:widowControl/>
        <w:jc w:val="both"/>
      </w:pPr>
      <w:r>
        <w:t xml:space="preserve">                                     │</w:t>
      </w:r>
    </w:p>
    <w:p w:rsidR="00E317DC" w:rsidRDefault="00E317DC" w:rsidP="00E317DC">
      <w:pPr>
        <w:pStyle w:val="ConsPlusNonformat"/>
        <w:widowControl/>
      </w:pPr>
      <w:r>
        <w:t xml:space="preserve">                                     V</w:t>
      </w:r>
    </w:p>
    <w:p w:rsidR="00E317DC" w:rsidRDefault="00E317DC" w:rsidP="00E317D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317DC" w:rsidRDefault="00E317DC" w:rsidP="00E317DC">
      <w:pPr>
        <w:pStyle w:val="ConsPlusNonformat"/>
        <w:widowControl/>
        <w:jc w:val="both"/>
      </w:pPr>
      <w:r>
        <w:t>│             Завершение предоставления муниципальной услуги              │</w:t>
      </w:r>
    </w:p>
    <w:p w:rsidR="00E317DC" w:rsidRDefault="00E317DC" w:rsidP="00E317DC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317DC" w:rsidRDefault="00E317DC" w:rsidP="00E317DC">
      <w:pPr>
        <w:autoSpaceDE w:val="0"/>
        <w:autoSpaceDN w:val="0"/>
        <w:adjustRightInd w:val="0"/>
        <w:ind w:firstLine="540"/>
        <w:jc w:val="both"/>
      </w:pPr>
    </w:p>
    <w:p w:rsidR="00E317DC" w:rsidRDefault="00E317DC" w:rsidP="00E317DC">
      <w:pPr>
        <w:autoSpaceDE w:val="0"/>
        <w:autoSpaceDN w:val="0"/>
        <w:adjustRightInd w:val="0"/>
        <w:ind w:firstLine="540"/>
        <w:jc w:val="both"/>
      </w:pPr>
    </w:p>
    <w:p w:rsidR="003F3A4E" w:rsidRDefault="003F3A4E"/>
    <w:sectPr w:rsidR="003F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62"/>
    <w:rsid w:val="003F3A4E"/>
    <w:rsid w:val="00681362"/>
    <w:rsid w:val="00A24B21"/>
    <w:rsid w:val="00B56F79"/>
    <w:rsid w:val="00C86555"/>
    <w:rsid w:val="00D677DB"/>
    <w:rsid w:val="00DA0291"/>
    <w:rsid w:val="00E3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1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1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C438-D781-43B0-9AD1-0A51C7F7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1947</Words>
  <Characters>11100</Characters>
  <Application>Microsoft Office Word</Application>
  <DocSecurity>0</DocSecurity>
  <Lines>92</Lines>
  <Paragraphs>26</Paragraphs>
  <ScaleCrop>false</ScaleCrop>
  <Company/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Ольга Михайловна</dc:creator>
  <cp:keywords/>
  <dc:description/>
  <cp:lastModifiedBy>Антипина Ольга Михайловна</cp:lastModifiedBy>
  <cp:revision>7</cp:revision>
  <dcterms:created xsi:type="dcterms:W3CDTF">2016-09-29T04:10:00Z</dcterms:created>
  <dcterms:modified xsi:type="dcterms:W3CDTF">2016-09-29T04:26:00Z</dcterms:modified>
</cp:coreProperties>
</file>